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2F0" w:rsidRPr="008C02F0" w:rsidRDefault="008C02F0" w:rsidP="008C02F0">
      <w:pPr>
        <w:spacing w:after="0" w:line="240" w:lineRule="auto"/>
        <w:jc w:val="center"/>
        <w:rPr>
          <w:rFonts w:ascii="Times New Roman" w:eastAsia="Times New Roman" w:hAnsi="Times New Roman" w:cs="Times New Roman"/>
          <w:b/>
          <w:color w:val="000000"/>
          <w:kern w:val="36"/>
          <w:sz w:val="28"/>
          <w:lang w:val="en-US"/>
        </w:rPr>
      </w:pPr>
      <w:r w:rsidRPr="008C02F0">
        <w:rPr>
          <w:rFonts w:ascii="Times New Roman" w:eastAsia="Times New Roman" w:hAnsi="Times New Roman" w:cs="Times New Roman"/>
          <w:b/>
          <w:color w:val="000000"/>
          <w:kern w:val="36"/>
          <w:sz w:val="28"/>
          <w:lang w:val="en-US"/>
        </w:rPr>
        <w:t xml:space="preserve">Non-invasive ultrasound diagnosis of </w:t>
      </w:r>
      <w:proofErr w:type="spellStart"/>
      <w:r w:rsidRPr="008C02F0">
        <w:rPr>
          <w:rFonts w:ascii="Times New Roman" w:eastAsia="Times New Roman" w:hAnsi="Times New Roman" w:cs="Times New Roman"/>
          <w:b/>
          <w:color w:val="000000"/>
          <w:kern w:val="36"/>
          <w:sz w:val="28"/>
          <w:lang w:val="en-US"/>
        </w:rPr>
        <w:t>gastroesophageal</w:t>
      </w:r>
      <w:proofErr w:type="spellEnd"/>
      <w:r w:rsidRPr="008C02F0">
        <w:rPr>
          <w:rFonts w:ascii="Times New Roman" w:eastAsia="Times New Roman" w:hAnsi="Times New Roman" w:cs="Times New Roman"/>
          <w:b/>
          <w:color w:val="000000"/>
          <w:kern w:val="36"/>
          <w:sz w:val="28"/>
          <w:lang w:val="en-US"/>
        </w:rPr>
        <w:t xml:space="preserve"> reflux disease</w:t>
      </w:r>
    </w:p>
    <w:p w:rsidR="008C02F0" w:rsidRPr="008C02F0" w:rsidRDefault="008C02F0" w:rsidP="008C02F0">
      <w:pPr>
        <w:spacing w:after="0" w:line="240" w:lineRule="auto"/>
        <w:jc w:val="center"/>
        <w:rPr>
          <w:rFonts w:ascii="Times New Roman" w:eastAsia="Times New Roman" w:hAnsi="Times New Roman" w:cs="Times New Roman"/>
          <w:color w:val="000000"/>
          <w:kern w:val="36"/>
          <w:sz w:val="28"/>
          <w:lang w:val="en-US"/>
        </w:rPr>
      </w:pPr>
      <w:r w:rsidRPr="008C02F0">
        <w:rPr>
          <w:rFonts w:ascii="Times New Roman" w:eastAsia="Times New Roman" w:hAnsi="Times New Roman" w:cs="Times New Roman"/>
          <w:color w:val="000000"/>
          <w:kern w:val="36"/>
          <w:sz w:val="28"/>
          <w:lang w:val="en-US"/>
        </w:rPr>
        <w:t xml:space="preserve">Z. Z. </w:t>
      </w:r>
      <w:proofErr w:type="spellStart"/>
      <w:r w:rsidRPr="008C02F0">
        <w:rPr>
          <w:rFonts w:ascii="Times New Roman" w:eastAsia="Times New Roman" w:hAnsi="Times New Roman" w:cs="Times New Roman"/>
          <w:color w:val="000000"/>
          <w:kern w:val="36"/>
          <w:sz w:val="28"/>
          <w:lang w:val="en-US"/>
        </w:rPr>
        <w:t>Saatov</w:t>
      </w:r>
      <w:proofErr w:type="spellEnd"/>
      <w:r w:rsidRPr="008C02F0">
        <w:rPr>
          <w:rFonts w:ascii="Times New Roman" w:eastAsia="Times New Roman" w:hAnsi="Times New Roman" w:cs="Times New Roman"/>
          <w:color w:val="000000"/>
          <w:kern w:val="36"/>
          <w:sz w:val="28"/>
          <w:lang w:val="en-US"/>
        </w:rPr>
        <w:t xml:space="preserve">, M. M. </w:t>
      </w:r>
      <w:proofErr w:type="spellStart"/>
      <w:r w:rsidRPr="008C02F0">
        <w:rPr>
          <w:rFonts w:ascii="Times New Roman" w:eastAsia="Times New Roman" w:hAnsi="Times New Roman" w:cs="Times New Roman"/>
          <w:color w:val="000000"/>
          <w:kern w:val="36"/>
          <w:sz w:val="28"/>
          <w:lang w:val="en-US"/>
        </w:rPr>
        <w:t>Karimov</w:t>
      </w:r>
      <w:proofErr w:type="spellEnd"/>
      <w:r w:rsidRPr="008C02F0">
        <w:rPr>
          <w:rFonts w:ascii="Times New Roman" w:eastAsia="Times New Roman" w:hAnsi="Times New Roman" w:cs="Times New Roman"/>
          <w:color w:val="000000"/>
          <w:kern w:val="36"/>
          <w:sz w:val="28"/>
          <w:lang w:val="en-US"/>
        </w:rPr>
        <w:t xml:space="preserve">, G. N. </w:t>
      </w:r>
      <w:proofErr w:type="spellStart"/>
      <w:r w:rsidRPr="008C02F0">
        <w:rPr>
          <w:rFonts w:ascii="Times New Roman" w:eastAsia="Times New Roman" w:hAnsi="Times New Roman" w:cs="Times New Roman"/>
          <w:color w:val="000000"/>
          <w:kern w:val="36"/>
          <w:sz w:val="28"/>
          <w:lang w:val="en-US"/>
        </w:rPr>
        <w:t>Sobirova</w:t>
      </w:r>
      <w:proofErr w:type="spellEnd"/>
      <w:r w:rsidRPr="008C02F0">
        <w:rPr>
          <w:rFonts w:ascii="Times New Roman" w:eastAsia="Times New Roman" w:hAnsi="Times New Roman" w:cs="Times New Roman"/>
          <w:color w:val="000000"/>
          <w:kern w:val="36"/>
          <w:sz w:val="28"/>
          <w:lang w:val="en-US"/>
        </w:rPr>
        <w:t xml:space="preserve">, A. M. </w:t>
      </w:r>
      <w:proofErr w:type="spellStart"/>
      <w:r w:rsidRPr="008C02F0">
        <w:rPr>
          <w:rFonts w:ascii="Times New Roman" w:eastAsia="Times New Roman" w:hAnsi="Times New Roman" w:cs="Times New Roman"/>
          <w:color w:val="000000"/>
          <w:kern w:val="36"/>
          <w:sz w:val="28"/>
          <w:lang w:val="en-US"/>
        </w:rPr>
        <w:t>Akhmatkhodzhaev</w:t>
      </w:r>
      <w:proofErr w:type="spellEnd"/>
      <w:r w:rsidRPr="008C02F0">
        <w:rPr>
          <w:rFonts w:ascii="Times New Roman" w:eastAsia="Times New Roman" w:hAnsi="Times New Roman" w:cs="Times New Roman"/>
          <w:color w:val="000000"/>
          <w:kern w:val="36"/>
          <w:sz w:val="28"/>
          <w:lang w:val="en-US"/>
        </w:rPr>
        <w:t xml:space="preserve">, M. M. </w:t>
      </w:r>
      <w:proofErr w:type="spellStart"/>
      <w:r w:rsidRPr="008C02F0">
        <w:rPr>
          <w:rFonts w:ascii="Times New Roman" w:eastAsia="Times New Roman" w:hAnsi="Times New Roman" w:cs="Times New Roman"/>
          <w:color w:val="000000"/>
          <w:kern w:val="36"/>
          <w:sz w:val="28"/>
          <w:lang w:val="en-US"/>
        </w:rPr>
        <w:t>Yakubov</w:t>
      </w:r>
      <w:proofErr w:type="spellEnd"/>
    </w:p>
    <w:p w:rsidR="008C02F0" w:rsidRPr="008C02F0" w:rsidRDefault="008C02F0" w:rsidP="008C02F0">
      <w:pPr>
        <w:spacing w:after="0" w:line="240" w:lineRule="auto"/>
        <w:jc w:val="center"/>
        <w:rPr>
          <w:rFonts w:ascii="Times New Roman" w:eastAsia="Times New Roman" w:hAnsi="Times New Roman" w:cs="Times New Roman"/>
          <w:color w:val="000000"/>
          <w:kern w:val="36"/>
          <w:sz w:val="28"/>
          <w:lang w:val="en-US"/>
        </w:rPr>
      </w:pPr>
      <w:r w:rsidRPr="008C02F0">
        <w:rPr>
          <w:rFonts w:ascii="Times New Roman" w:eastAsia="Times New Roman" w:hAnsi="Times New Roman" w:cs="Times New Roman"/>
          <w:color w:val="000000"/>
          <w:kern w:val="36"/>
          <w:sz w:val="28"/>
          <w:lang w:val="en-US"/>
        </w:rPr>
        <w:t>Republican specialized scientific-practical medical center of therapy and medical rehabilitation, Tashkent, Uzbekistan</w:t>
      </w:r>
    </w:p>
    <w:p w:rsidR="008C02F0" w:rsidRPr="008C02F0" w:rsidRDefault="008C02F0" w:rsidP="008C02F0">
      <w:pPr>
        <w:spacing w:after="0" w:line="240" w:lineRule="auto"/>
        <w:ind w:firstLine="708"/>
        <w:jc w:val="both"/>
        <w:rPr>
          <w:rFonts w:ascii="Times New Roman" w:eastAsia="Times New Roman" w:hAnsi="Times New Roman" w:cs="Times New Roman"/>
          <w:b/>
          <w:color w:val="000000"/>
          <w:kern w:val="36"/>
          <w:sz w:val="28"/>
          <w:lang w:val="en-US"/>
        </w:rPr>
      </w:pPr>
    </w:p>
    <w:p w:rsidR="008C73E6" w:rsidRPr="008C73E6" w:rsidRDefault="008C02F0" w:rsidP="008C02F0">
      <w:pPr>
        <w:spacing w:after="0" w:line="240" w:lineRule="auto"/>
        <w:ind w:firstLine="708"/>
        <w:jc w:val="both"/>
        <w:rPr>
          <w:rFonts w:ascii="Times New Roman" w:eastAsia="Times New Roman" w:hAnsi="Times New Roman" w:cs="Times New Roman"/>
          <w:color w:val="000000"/>
          <w:sz w:val="27"/>
          <w:szCs w:val="27"/>
          <w:lang w:val="en-US"/>
        </w:rPr>
      </w:pPr>
      <w:r w:rsidRPr="008C02F0">
        <w:rPr>
          <w:rFonts w:ascii="Times New Roman" w:eastAsia="Times New Roman" w:hAnsi="Times New Roman" w:cs="Times New Roman"/>
          <w:b/>
          <w:color w:val="000000"/>
          <w:kern w:val="36"/>
          <w:sz w:val="28"/>
          <w:lang w:val="en-US"/>
        </w:rPr>
        <w:t>Key words:</w:t>
      </w:r>
      <w:r w:rsidRPr="008C02F0">
        <w:rPr>
          <w:rFonts w:ascii="Times New Roman" w:eastAsia="Times New Roman" w:hAnsi="Times New Roman" w:cs="Times New Roman"/>
          <w:color w:val="000000"/>
          <w:kern w:val="36"/>
          <w:sz w:val="28"/>
          <w:lang w:val="en-US"/>
        </w:rPr>
        <w:t xml:space="preserve"> </w:t>
      </w:r>
      <w:proofErr w:type="spellStart"/>
      <w:r w:rsidRPr="008C02F0">
        <w:rPr>
          <w:rFonts w:ascii="Times New Roman" w:eastAsia="Times New Roman" w:hAnsi="Times New Roman" w:cs="Times New Roman"/>
          <w:color w:val="000000"/>
          <w:kern w:val="36"/>
          <w:sz w:val="28"/>
          <w:lang w:val="en-US"/>
        </w:rPr>
        <w:t>gastroesophageal</w:t>
      </w:r>
      <w:proofErr w:type="spellEnd"/>
      <w:r w:rsidRPr="008C02F0">
        <w:rPr>
          <w:rFonts w:ascii="Times New Roman" w:eastAsia="Times New Roman" w:hAnsi="Times New Roman" w:cs="Times New Roman"/>
          <w:color w:val="000000"/>
          <w:kern w:val="36"/>
          <w:sz w:val="28"/>
          <w:lang w:val="en-US"/>
        </w:rPr>
        <w:t xml:space="preserve"> reflux disease, heartburn, reflux-</w:t>
      </w:r>
      <w:proofErr w:type="spellStart"/>
      <w:r w:rsidRPr="008C02F0">
        <w:rPr>
          <w:rFonts w:ascii="Times New Roman" w:eastAsia="Times New Roman" w:hAnsi="Times New Roman" w:cs="Times New Roman"/>
          <w:color w:val="000000"/>
          <w:kern w:val="36"/>
          <w:sz w:val="28"/>
          <w:lang w:val="en-US"/>
        </w:rPr>
        <w:t>esophagitis</w:t>
      </w:r>
      <w:proofErr w:type="spellEnd"/>
      <w:r w:rsidRPr="008C02F0">
        <w:rPr>
          <w:rFonts w:ascii="Times New Roman" w:eastAsia="Times New Roman" w:hAnsi="Times New Roman" w:cs="Times New Roman"/>
          <w:color w:val="000000"/>
          <w:kern w:val="36"/>
          <w:sz w:val="28"/>
          <w:lang w:val="en-US"/>
        </w:rPr>
        <w:t>, lower esophageal sphincter, ultrasound</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In the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XXI</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century</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the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interest</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of scholars to the</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gastroesophageal</w:t>
      </w:r>
      <w:proofErr w:type="spellEnd"/>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reflux</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disease (GERD)</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is not accidental: in the last</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decade,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this problem</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has become one of the most common gastrointestinal</w:t>
      </w:r>
      <w:r w:rsidR="008C02F0">
        <w:rPr>
          <w:rFonts w:ascii="Times New Roman" w:eastAsia="Times New Roman" w:hAnsi="Times New Roman" w:cs="Times New Roman"/>
          <w:color w:val="000000"/>
          <w:sz w:val="27"/>
          <w:szCs w:val="27"/>
          <w:lang w:val="en-US"/>
        </w:rPr>
        <w:t xml:space="preserve"> </w:t>
      </w:r>
      <w:r w:rsidR="008C02F0">
        <w:rPr>
          <w:rFonts w:ascii="Times New Roman" w:eastAsia="Times New Roman" w:hAnsi="Times New Roman" w:cs="Times New Roman"/>
          <w:color w:val="000000"/>
          <w:sz w:val="28"/>
          <w:lang w:val="en-US"/>
        </w:rPr>
        <w:t>d</w:t>
      </w:r>
      <w:r w:rsidRPr="008C73E6">
        <w:rPr>
          <w:rFonts w:ascii="Times New Roman" w:eastAsia="Times New Roman" w:hAnsi="Times New Roman" w:cs="Times New Roman"/>
          <w:color w:val="000000"/>
          <w:sz w:val="28"/>
          <w:lang w:val="en-US"/>
        </w:rPr>
        <w:t>isease significantly affecting</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her</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quality of life of patients,</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it</w:t>
      </w:r>
      <w:r w:rsidR="008C02F0">
        <w:rPr>
          <w:rFonts w:ascii="Times New Roman" w:eastAsia="Times New Roman" w:hAnsi="Times New Roman" w:cs="Times New Roman"/>
          <w:color w:val="000000"/>
          <w:sz w:val="27"/>
          <w:lang w:val="en-US"/>
        </w:rPr>
        <w:t xml:space="preserve"> </w:t>
      </w:r>
      <w:r w:rsidR="008C02F0">
        <w:rPr>
          <w:rFonts w:ascii="Times New Roman" w:eastAsia="Times New Roman" w:hAnsi="Times New Roman" w:cs="Times New Roman"/>
          <w:color w:val="000000"/>
          <w:sz w:val="28"/>
          <w:lang w:val="en-US"/>
        </w:rPr>
        <w:t xml:space="preserve">is decreasing </w:t>
      </w:r>
      <w:r w:rsidRPr="008C73E6">
        <w:rPr>
          <w:rFonts w:ascii="Times New Roman" w:eastAsia="Times New Roman" w:hAnsi="Times New Roman" w:cs="Times New Roman"/>
          <w:color w:val="000000"/>
          <w:sz w:val="28"/>
          <w:lang w:val="en-US"/>
        </w:rPr>
        <w:t>their daily activities.</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In addition, the progression of GERD often gives rise to severe complications, such as ulcers and esophageal stricture, bleeding, </w:t>
      </w:r>
      <w:proofErr w:type="spellStart"/>
      <w:r w:rsidRPr="008C73E6">
        <w:rPr>
          <w:rFonts w:ascii="Times New Roman" w:eastAsia="Times New Roman" w:hAnsi="Times New Roman" w:cs="Times New Roman"/>
          <w:color w:val="000000"/>
          <w:sz w:val="28"/>
          <w:lang w:val="en-US"/>
        </w:rPr>
        <w:t>metaplasia</w:t>
      </w:r>
      <w:proofErr w:type="spellEnd"/>
      <w:r w:rsidRPr="008C73E6">
        <w:rPr>
          <w:rFonts w:ascii="Times New Roman" w:eastAsia="Times New Roman" w:hAnsi="Times New Roman" w:cs="Times New Roman"/>
          <w:color w:val="000000"/>
          <w:sz w:val="28"/>
          <w:lang w:val="en-US"/>
        </w:rPr>
        <w:t>, and dysplasia of the epithelium, which, in turn, are significant risk factors for</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adenocarcinoma</w:t>
      </w:r>
      <w:proofErr w:type="spellEnd"/>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[2,</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5,</w:t>
      </w:r>
      <w:r w:rsidR="008C02F0">
        <w:rPr>
          <w:rFonts w:ascii="Times New Roman" w:eastAsia="Times New Roman" w:hAnsi="Times New Roman" w:cs="Times New Roman"/>
          <w:color w:val="000000"/>
          <w:sz w:val="27"/>
          <w:lang w:val="en-US"/>
        </w:rPr>
        <w:t xml:space="preserve"> </w:t>
      </w:r>
      <w:proofErr w:type="gramStart"/>
      <w:r w:rsidRPr="008C73E6">
        <w:rPr>
          <w:rFonts w:ascii="Times New Roman" w:eastAsia="Times New Roman" w:hAnsi="Times New Roman" w:cs="Times New Roman"/>
          <w:color w:val="000000"/>
          <w:sz w:val="28"/>
          <w:lang w:val="en-US"/>
        </w:rPr>
        <w:t>7</w:t>
      </w:r>
      <w:proofErr w:type="gramEnd"/>
      <w:r w:rsidRPr="008C73E6">
        <w:rPr>
          <w:rFonts w:ascii="Times New Roman" w:eastAsia="Times New Roman" w:hAnsi="Times New Roman" w:cs="Times New Roman"/>
          <w:color w:val="000000"/>
          <w:sz w:val="28"/>
          <w:lang w:val="en-US"/>
        </w:rPr>
        <w:t>].</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Modern methods of diagnosis of GERD</w:t>
      </w:r>
      <w:r w:rsidR="008C02F0">
        <w:rPr>
          <w:rFonts w:ascii="Times New Roman" w:eastAsia="Times New Roman" w:hAnsi="Times New Roman" w:cs="Times New Roman"/>
          <w:color w:val="000000"/>
          <w:sz w:val="27"/>
          <w:lang w:val="en-US"/>
        </w:rPr>
        <w:t xml:space="preserve"> — </w:t>
      </w:r>
      <w:proofErr w:type="spellStart"/>
      <w:r w:rsidRPr="008C73E6">
        <w:rPr>
          <w:rFonts w:ascii="Times New Roman" w:eastAsia="Times New Roman" w:hAnsi="Times New Roman" w:cs="Times New Roman"/>
          <w:color w:val="000000"/>
          <w:sz w:val="28"/>
          <w:lang w:val="en-US"/>
        </w:rPr>
        <w:t>esophagogastroduodenoscopy</w:t>
      </w:r>
      <w:proofErr w:type="spellEnd"/>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(EGD</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FS),</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 xml:space="preserve">pH </w:t>
      </w:r>
      <w:proofErr w:type="spellStart"/>
      <w:r w:rsidRPr="008C73E6">
        <w:rPr>
          <w:rFonts w:ascii="Times New Roman" w:eastAsia="Times New Roman" w:hAnsi="Times New Roman" w:cs="Times New Roman"/>
          <w:color w:val="000000"/>
          <w:sz w:val="28"/>
          <w:lang w:val="en-US"/>
        </w:rPr>
        <w:t>impedancemetry</w:t>
      </w:r>
      <w:proofErr w:type="spellEnd"/>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and is a highly sensitive, but are not applicable for routine examination of all patients suffering from heartburn.</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 extremely high prevalence of GERD symptoms dictates the need to develop non-invasive methods of screening for the disease among people suffering from</w:t>
      </w:r>
      <w:r w:rsidR="008C02F0">
        <w:rPr>
          <w:rFonts w:ascii="Times New Roman" w:eastAsia="Times New Roman" w:hAnsi="Times New Roman" w:cs="Times New Roman"/>
          <w:color w:val="000000"/>
          <w:sz w:val="28"/>
          <w:lang w:val="en-US"/>
        </w:rPr>
        <w:t xml:space="preserve"> heartburn </w:t>
      </w:r>
      <w:r w:rsidRPr="008C73E6">
        <w:rPr>
          <w:rFonts w:ascii="Times New Roman" w:eastAsia="Times New Roman" w:hAnsi="Times New Roman" w:cs="Times New Roman"/>
          <w:color w:val="000000"/>
          <w:sz w:val="28"/>
          <w:lang w:val="en-US"/>
        </w:rPr>
        <w:t>[4]</w:t>
      </w:r>
      <w:r w:rsidR="008C02F0">
        <w:rPr>
          <w:rFonts w:ascii="Times New Roman" w:eastAsia="Times New Roman" w:hAnsi="Times New Roman" w:cs="Times New Roman"/>
          <w:color w:val="000000"/>
          <w:sz w:val="28"/>
          <w:lang w:val="en-US"/>
        </w:rPr>
        <w:t>.</w:t>
      </w:r>
    </w:p>
    <w:p w:rsidR="008C73E6" w:rsidRPr="008C73E6" w:rsidRDefault="008C73E6" w:rsidP="008C73E6">
      <w:pPr>
        <w:spacing w:after="0" w:line="240" w:lineRule="auto"/>
        <w:ind w:firstLine="709"/>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 xml:space="preserve">According to the international classification of diseases of the tenth revision (ICD-10), </w:t>
      </w:r>
      <w:proofErr w:type="spellStart"/>
      <w:r w:rsidRPr="008C73E6">
        <w:rPr>
          <w:rFonts w:ascii="Times New Roman" w:eastAsia="Times New Roman" w:hAnsi="Times New Roman" w:cs="Times New Roman"/>
          <w:color w:val="000000"/>
          <w:sz w:val="28"/>
          <w:lang w:val="en-US"/>
        </w:rPr>
        <w:t>endoscopically</w:t>
      </w:r>
      <w:proofErr w:type="spellEnd"/>
      <w:r w:rsidRPr="008C73E6">
        <w:rPr>
          <w:rFonts w:ascii="Times New Roman" w:eastAsia="Times New Roman" w:hAnsi="Times New Roman" w:cs="Times New Roman"/>
          <w:color w:val="000000"/>
          <w:sz w:val="28"/>
          <w:lang w:val="en-US"/>
        </w:rPr>
        <w:t xml:space="preserve"> positive and </w:t>
      </w:r>
      <w:proofErr w:type="spellStart"/>
      <w:r w:rsidRPr="008C73E6">
        <w:rPr>
          <w:rFonts w:ascii="Times New Roman" w:eastAsia="Times New Roman" w:hAnsi="Times New Roman" w:cs="Times New Roman"/>
          <w:color w:val="000000"/>
          <w:sz w:val="28"/>
          <w:lang w:val="en-US"/>
        </w:rPr>
        <w:t>endoscopically</w:t>
      </w:r>
      <w:proofErr w:type="spellEnd"/>
      <w:r w:rsidRPr="008C73E6">
        <w:rPr>
          <w:rFonts w:ascii="Times New Roman" w:eastAsia="Times New Roman" w:hAnsi="Times New Roman" w:cs="Times New Roman"/>
          <w:color w:val="000000"/>
          <w:sz w:val="28"/>
          <w:lang w:val="en-US"/>
        </w:rPr>
        <w:t xml:space="preserve"> negative forms of GERD are isolated (code K21.0 and K21.9).</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In the first case endoscopy reveals signs of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 the second</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no changes esophageal mucosa.</w:t>
      </w:r>
    </w:p>
    <w:p w:rsidR="008C73E6" w:rsidRPr="008C73E6" w:rsidRDefault="008C73E6" w:rsidP="008C73E6">
      <w:pPr>
        <w:spacing w:after="0" w:line="240" w:lineRule="auto"/>
        <w:ind w:firstLine="709"/>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Despite the absence of damage to the esophagus and apparent "well-being", non-erosive reflux disease (NERD) is a significant medical problem, first, due to its impact on the quality of life of patients, and secondly, the high prevalence of this form of the disease.</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Indeed, according to the results of major studies, non-erosive form of GERD (defined as the presence of symptoms</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 xml:space="preserve">heartburn and / or acid regurgitation at least 1 time per week in the absence of damage to the esophageal mucosa according to endoscopy) occurs much more frequently than erosive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 xml:space="preserve"> (EE) among all patients meet the criteria of GERD, 53</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 xml:space="preserve">75.9% have symptoms of </w:t>
      </w:r>
      <w:proofErr w:type="spellStart"/>
      <w:r w:rsidRPr="008C73E6">
        <w:rPr>
          <w:rFonts w:ascii="Times New Roman" w:eastAsia="Times New Roman" w:hAnsi="Times New Roman" w:cs="Times New Roman"/>
          <w:color w:val="000000"/>
          <w:sz w:val="28"/>
          <w:lang w:val="en-US"/>
        </w:rPr>
        <w:t>esophagitis</w:t>
      </w:r>
      <w:proofErr w:type="spellEnd"/>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[10,</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11].</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At the same time it was shown that the severity and intensity of symptoms, and, accordingly, decline in the quality of life in patients with NERD and EE comparable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[6,</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15].</w:t>
      </w:r>
    </w:p>
    <w:p w:rsidR="008C73E6" w:rsidRPr="008C73E6" w:rsidRDefault="008C73E6" w:rsidP="008C73E6">
      <w:pPr>
        <w:spacing w:after="0" w:line="240" w:lineRule="auto"/>
        <w:ind w:firstLine="709"/>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The problems of diagnosing GERD are caused by the following circumstances.</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Firstly, the presence of typical symptoms is not always</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 xml:space="preserve">coincide with the endoscopic manifestations, which predetermined selection </w:t>
      </w:r>
      <w:proofErr w:type="spellStart"/>
      <w:r w:rsidRPr="008C73E6">
        <w:rPr>
          <w:rFonts w:ascii="Times New Roman" w:eastAsia="Times New Roman" w:hAnsi="Times New Roman" w:cs="Times New Roman"/>
          <w:color w:val="000000"/>
          <w:sz w:val="28"/>
          <w:lang w:val="en-US"/>
        </w:rPr>
        <w:t>endoscopically</w:t>
      </w:r>
      <w:proofErr w:type="spellEnd"/>
      <w:r w:rsidRPr="008C73E6">
        <w:rPr>
          <w:rFonts w:ascii="Times New Roman" w:eastAsia="Times New Roman" w:hAnsi="Times New Roman" w:cs="Times New Roman"/>
          <w:color w:val="000000"/>
          <w:sz w:val="28"/>
          <w:lang w:val="en-US"/>
        </w:rPr>
        <w:t xml:space="preserve"> negative form of GERD, for which confirmation is necessary to determine the pH of the esophagus during the day.</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 xml:space="preserve">Secondly, existing atypical clinical manifestations hiding under the mask of cardiac, </w:t>
      </w:r>
      <w:proofErr w:type="spellStart"/>
      <w:r w:rsidRPr="008C73E6">
        <w:rPr>
          <w:rFonts w:ascii="Times New Roman" w:eastAsia="Times New Roman" w:hAnsi="Times New Roman" w:cs="Times New Roman"/>
          <w:color w:val="000000"/>
          <w:sz w:val="28"/>
          <w:lang w:val="en-US"/>
        </w:rPr>
        <w:t>bronchopulmonary</w:t>
      </w:r>
      <w:proofErr w:type="spellEnd"/>
      <w:r w:rsidRPr="008C73E6">
        <w:rPr>
          <w:rFonts w:ascii="Times New Roman" w:eastAsia="Times New Roman" w:hAnsi="Times New Roman" w:cs="Times New Roman"/>
          <w:color w:val="000000"/>
          <w:sz w:val="28"/>
          <w:lang w:val="en-US"/>
        </w:rPr>
        <w:t xml:space="preserve"> pathology, ENT diseases, are also often combined with an </w:t>
      </w:r>
      <w:proofErr w:type="spellStart"/>
      <w:r w:rsidRPr="008C73E6">
        <w:rPr>
          <w:rFonts w:ascii="Times New Roman" w:eastAsia="Times New Roman" w:hAnsi="Times New Roman" w:cs="Times New Roman"/>
          <w:color w:val="000000"/>
          <w:sz w:val="28"/>
          <w:lang w:val="en-US"/>
        </w:rPr>
        <w:t>endoscopically</w:t>
      </w:r>
      <w:proofErr w:type="spellEnd"/>
      <w:r w:rsidRPr="008C73E6">
        <w:rPr>
          <w:rFonts w:ascii="Times New Roman" w:eastAsia="Times New Roman" w:hAnsi="Times New Roman" w:cs="Times New Roman"/>
          <w:color w:val="000000"/>
          <w:sz w:val="28"/>
          <w:lang w:val="en-US"/>
        </w:rPr>
        <w:t xml:space="preserve"> positive or negative picture.</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According to observations of some researchers, 17% of patients with erosive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 xml:space="preserve"> have extra-vascular manifestations of GERD.</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Thirdly, GERD through the initiation of visceral-visceral interaction may be a trigger for already existing </w:t>
      </w:r>
      <w:r w:rsidRPr="008C73E6">
        <w:rPr>
          <w:rFonts w:ascii="Times New Roman" w:eastAsia="Times New Roman" w:hAnsi="Times New Roman" w:cs="Times New Roman"/>
          <w:color w:val="000000"/>
          <w:sz w:val="28"/>
          <w:lang w:val="en-US"/>
        </w:rPr>
        <w:lastRenderedPageBreak/>
        <w:t>diseases: bronchial asthma, chronic bronchitis, coronary heart disease, arterial hypertension.</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 xml:space="preserve">Currently, </w:t>
      </w:r>
      <w:proofErr w:type="spellStart"/>
      <w:r w:rsidRPr="008C73E6">
        <w:rPr>
          <w:rFonts w:ascii="Times New Roman" w:eastAsia="Times New Roman" w:hAnsi="Times New Roman" w:cs="Times New Roman"/>
          <w:color w:val="000000"/>
          <w:sz w:val="28"/>
          <w:lang w:val="en-US"/>
        </w:rPr>
        <w:t>transabdominal</w:t>
      </w:r>
      <w:proofErr w:type="spellEnd"/>
      <w:r w:rsidRPr="008C73E6">
        <w:rPr>
          <w:rFonts w:ascii="Times New Roman" w:eastAsia="Times New Roman" w:hAnsi="Times New Roman" w:cs="Times New Roman"/>
          <w:color w:val="000000"/>
          <w:sz w:val="28"/>
          <w:lang w:val="en-US"/>
        </w:rPr>
        <w:t xml:space="preserve"> ultrasound is one of the most widely used diagnostic methods for various diseases.</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Therefore, carrying out ultrasonic screening of the esophagus can be really feasible and quite promising.</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One of the main advantages of the ultrasonic method is highly informative, non-invasive, harmless to the patient and burdensome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[1,</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3].</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In addition, the study can be used repeatedly to study the dynamics of the pathological process.</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In the last decade it has been proved that the ultrasound is effective method to diagnose a</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hiatal</w:t>
      </w:r>
      <w:proofErr w:type="spellEnd"/>
      <w:r w:rsidRPr="008C73E6">
        <w:rPr>
          <w:rFonts w:ascii="Times New Roman" w:eastAsia="Times New Roman" w:hAnsi="Times New Roman" w:cs="Times New Roman"/>
          <w:color w:val="000000"/>
          <w:sz w:val="28"/>
          <w:lang w:val="en-US"/>
        </w:rPr>
        <w:t xml:space="preserve"> hernia</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(HH),</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gastroesophageal</w:t>
      </w:r>
      <w:proofErr w:type="spellEnd"/>
      <w:r w:rsidRPr="008C73E6">
        <w:rPr>
          <w:rFonts w:ascii="Times New Roman" w:eastAsia="Times New Roman" w:hAnsi="Times New Roman" w:cs="Times New Roman"/>
          <w:color w:val="000000"/>
          <w:sz w:val="28"/>
          <w:lang w:val="en-US"/>
        </w:rPr>
        <w:t xml:space="preserve"> reflux disease</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(GERD),</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 and even up to 95.5%</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[12,</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13,</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14].</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 use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of</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transabdominal</w:t>
      </w:r>
      <w:proofErr w:type="spellEnd"/>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Ultrasonic</w:t>
      </w:r>
      <w:r w:rsidR="008C02F0">
        <w:rPr>
          <w:rFonts w:ascii="Times New Roman" w:eastAsia="Times New Roman" w:hAnsi="Times New Roman" w:cs="Times New Roman"/>
          <w:color w:val="000000"/>
          <w:sz w:val="27"/>
          <w:lang w:val="en-US"/>
        </w:rPr>
        <w:t xml:space="preserve"> </w:t>
      </w:r>
      <w:proofErr w:type="spellStart"/>
      <w:proofErr w:type="gramStart"/>
      <w:r w:rsidRPr="008C73E6">
        <w:rPr>
          <w:rFonts w:ascii="Times New Roman" w:eastAsia="Times New Roman" w:hAnsi="Times New Roman" w:cs="Times New Roman"/>
          <w:color w:val="000000"/>
          <w:sz w:val="28"/>
          <w:lang w:val="en-US"/>
        </w:rPr>
        <w:t>th</w:t>
      </w:r>
      <w:proofErr w:type="spellEnd"/>
      <w:proofErr w:type="gramEnd"/>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I</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study</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to reduce the radiation exposure to the patient at a comprehensive examination, which is especially important in regions with high radioactive environment, as well as during the examination of children, pregnant women and patients who are contraindicated traditional research methods</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[8,</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9].</w:t>
      </w:r>
      <w:r w:rsidR="008C02F0">
        <w:rPr>
          <w:rFonts w:ascii="Times New Roman" w:eastAsia="Times New Roman" w:hAnsi="Times New Roman" w:cs="Times New Roman"/>
          <w:color w:val="000000"/>
          <w:sz w:val="27"/>
          <w:szCs w:val="27"/>
          <w:lang w:val="en-US"/>
        </w:rPr>
        <w:t xml:space="preserve"> </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 xml:space="preserve">Given in the literature of the world experience of using </w:t>
      </w:r>
      <w:proofErr w:type="spellStart"/>
      <w:r w:rsidRPr="008C73E6">
        <w:rPr>
          <w:rFonts w:ascii="Times New Roman" w:eastAsia="Times New Roman" w:hAnsi="Times New Roman" w:cs="Times New Roman"/>
          <w:color w:val="000000"/>
          <w:sz w:val="28"/>
          <w:lang w:val="en-US"/>
        </w:rPr>
        <w:t>transabdominal</w:t>
      </w:r>
      <w:proofErr w:type="spellEnd"/>
      <w:r w:rsidRPr="008C73E6">
        <w:rPr>
          <w:rFonts w:ascii="Times New Roman" w:eastAsia="Times New Roman" w:hAnsi="Times New Roman" w:cs="Times New Roman"/>
          <w:color w:val="000000"/>
          <w:sz w:val="28"/>
          <w:lang w:val="en-US"/>
        </w:rPr>
        <w:t xml:space="preserve"> ultrasound examination of the esophagus is rather</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modest,</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 xml:space="preserve">so </w:t>
      </w:r>
      <w:r w:rsidR="008C02F0">
        <w:rPr>
          <w:rFonts w:ascii="Times New Roman" w:eastAsia="Times New Roman" w:hAnsi="Times New Roman" w:cs="Times New Roman"/>
          <w:color w:val="000000"/>
          <w:sz w:val="28"/>
          <w:lang w:val="en-US"/>
        </w:rPr>
        <w:t>lively</w:t>
      </w:r>
      <w:r w:rsidRPr="008C73E6">
        <w:rPr>
          <w:rFonts w:ascii="Times New Roman" w:eastAsia="Times New Roman" w:hAnsi="Times New Roman" w:cs="Times New Roman"/>
          <w:color w:val="000000"/>
          <w:sz w:val="28"/>
          <w:lang w:val="en-US"/>
        </w:rPr>
        <w:t xml:space="preserve"> interest to determine</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 role and place in the complex diagnosis</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of</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GERD.</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b/>
          <w:bCs/>
          <w:color w:val="000000"/>
          <w:sz w:val="28"/>
          <w:lang w:val="en-US"/>
        </w:rPr>
        <w:t xml:space="preserve">The aim </w:t>
      </w:r>
      <w:r w:rsidRPr="008C02F0">
        <w:rPr>
          <w:rFonts w:ascii="Times New Roman" w:eastAsia="Times New Roman" w:hAnsi="Times New Roman" w:cs="Times New Roman"/>
          <w:bCs/>
          <w:color w:val="000000"/>
          <w:sz w:val="28"/>
          <w:lang w:val="en-US"/>
        </w:rPr>
        <w:t>of</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 xml:space="preserve">this study was to study possibilities of application of </w:t>
      </w:r>
      <w:proofErr w:type="spellStart"/>
      <w:r w:rsidRPr="008C73E6">
        <w:rPr>
          <w:rFonts w:ascii="Times New Roman" w:eastAsia="Times New Roman" w:hAnsi="Times New Roman" w:cs="Times New Roman"/>
          <w:color w:val="000000"/>
          <w:sz w:val="28"/>
          <w:lang w:val="en-US"/>
        </w:rPr>
        <w:t>transabdominal</w:t>
      </w:r>
      <w:proofErr w:type="spellEnd"/>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first</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ultra</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sonography</w:t>
      </w:r>
      <w:proofErr w:type="spellEnd"/>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for the diagnosis of</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GERD.</w:t>
      </w:r>
    </w:p>
    <w:p w:rsidR="008C73E6" w:rsidRPr="008C73E6" w:rsidRDefault="008C02F0" w:rsidP="008C73E6">
      <w:pPr>
        <w:spacing w:after="0" w:line="240" w:lineRule="auto"/>
        <w:ind w:firstLine="708"/>
        <w:jc w:val="both"/>
        <w:rPr>
          <w:rFonts w:ascii="Times New Roman" w:eastAsia="Times New Roman" w:hAnsi="Times New Roman" w:cs="Times New Roman"/>
          <w:color w:val="000000"/>
          <w:sz w:val="27"/>
          <w:szCs w:val="27"/>
          <w:lang w:val="en-US"/>
        </w:rPr>
      </w:pPr>
      <w:proofErr w:type="gramStart"/>
      <w:r>
        <w:rPr>
          <w:rFonts w:ascii="Times New Roman" w:eastAsia="Times New Roman" w:hAnsi="Times New Roman" w:cs="Times New Roman"/>
          <w:b/>
          <w:bCs/>
          <w:color w:val="000000"/>
          <w:sz w:val="28"/>
          <w:lang w:val="en-US"/>
        </w:rPr>
        <w:t>M</w:t>
      </w:r>
      <w:r w:rsidR="008C73E6" w:rsidRPr="008C73E6">
        <w:rPr>
          <w:rFonts w:ascii="Times New Roman" w:eastAsia="Times New Roman" w:hAnsi="Times New Roman" w:cs="Times New Roman"/>
          <w:b/>
          <w:bCs/>
          <w:color w:val="000000"/>
          <w:sz w:val="28"/>
          <w:lang w:val="en-US"/>
        </w:rPr>
        <w:t>aterial</w:t>
      </w:r>
      <w:r>
        <w:rPr>
          <w:rFonts w:ascii="Times New Roman" w:eastAsia="Times New Roman" w:hAnsi="Times New Roman" w:cs="Times New Roman"/>
          <w:b/>
          <w:bCs/>
          <w:color w:val="000000"/>
          <w:sz w:val="28"/>
          <w:lang w:val="en-US"/>
        </w:rPr>
        <w:t>s</w:t>
      </w:r>
      <w:r w:rsidR="008C73E6" w:rsidRPr="008C73E6">
        <w:rPr>
          <w:rFonts w:ascii="Times New Roman" w:eastAsia="Times New Roman" w:hAnsi="Times New Roman" w:cs="Times New Roman"/>
          <w:b/>
          <w:bCs/>
          <w:color w:val="000000"/>
          <w:sz w:val="28"/>
          <w:lang w:val="en-US"/>
        </w:rPr>
        <w:t xml:space="preserve"> and methods.</w:t>
      </w:r>
      <w:proofErr w:type="gramEnd"/>
      <w:r>
        <w:rPr>
          <w:rFonts w:ascii="Times New Roman" w:eastAsia="Times New Roman" w:hAnsi="Times New Roman" w:cs="Times New Roman"/>
          <w:color w:val="000000"/>
          <w:sz w:val="27"/>
          <w:szCs w:val="27"/>
          <w:lang w:val="en-US"/>
        </w:rPr>
        <w:t xml:space="preserve"> </w:t>
      </w:r>
      <w:r w:rsidR="008C73E6" w:rsidRPr="008C73E6">
        <w:rPr>
          <w:rFonts w:ascii="Times New Roman" w:eastAsia="Times New Roman" w:hAnsi="Times New Roman" w:cs="Times New Roman"/>
          <w:color w:val="000000"/>
          <w:sz w:val="28"/>
          <w:lang w:val="en-US"/>
        </w:rPr>
        <w:t>Studies were conducted</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color w:val="000000"/>
          <w:sz w:val="28"/>
          <w:lang w:val="en-US"/>
        </w:rPr>
        <w:t>on</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color w:val="000000"/>
          <w:sz w:val="28"/>
          <w:lang w:val="en-US"/>
        </w:rPr>
        <w:t xml:space="preserve">250 </w:t>
      </w:r>
      <w:proofErr w:type="gramStart"/>
      <w:r w:rsidR="008C73E6" w:rsidRPr="008C73E6">
        <w:rPr>
          <w:rFonts w:ascii="Times New Roman" w:eastAsia="Times New Roman" w:hAnsi="Times New Roman" w:cs="Times New Roman"/>
          <w:color w:val="000000"/>
          <w:sz w:val="28"/>
          <w:lang w:val="en-US"/>
        </w:rPr>
        <w:t>patients,</w:t>
      </w:r>
      <w:proofErr w:type="gramEnd"/>
      <w:r w:rsidR="008C73E6" w:rsidRPr="008C73E6">
        <w:rPr>
          <w:rFonts w:ascii="Times New Roman" w:eastAsia="Times New Roman" w:hAnsi="Times New Roman" w:cs="Times New Roman"/>
          <w:color w:val="000000"/>
          <w:sz w:val="28"/>
          <w:lang w:val="en-US"/>
        </w:rPr>
        <w:t xml:space="preserve"> aged 18 to 60 years took place</w:t>
      </w:r>
      <w:r>
        <w:rPr>
          <w:rFonts w:ascii="Times New Roman" w:eastAsia="Times New Roman" w:hAnsi="Times New Roman" w:cs="Times New Roman"/>
          <w:color w:val="000000"/>
          <w:sz w:val="27"/>
          <w:lang w:val="en-US"/>
        </w:rPr>
        <w:t xml:space="preserve"> </w:t>
      </w:r>
      <w:r>
        <w:rPr>
          <w:rFonts w:ascii="Times New Roman" w:eastAsia="Times New Roman" w:hAnsi="Times New Roman" w:cs="Times New Roman"/>
          <w:color w:val="000000"/>
          <w:sz w:val="28"/>
          <w:lang w:val="en-US"/>
        </w:rPr>
        <w:t>an examination</w:t>
      </w:r>
      <w:r w:rsidR="008C73E6" w:rsidRPr="008C73E6">
        <w:rPr>
          <w:rFonts w:ascii="Times New Roman" w:eastAsia="Times New Roman" w:hAnsi="Times New Roman" w:cs="Times New Roman"/>
          <w:color w:val="000000"/>
          <w:sz w:val="28"/>
          <w:lang w:val="en-US"/>
        </w:rPr>
        <w:t xml:space="preserve"> and outpatient treatment for</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color w:val="000000"/>
          <w:sz w:val="28"/>
          <w:lang w:val="en-US"/>
        </w:rPr>
        <w:t>GERD.</w:t>
      </w:r>
      <w:r>
        <w:rPr>
          <w:rFonts w:ascii="Times New Roman" w:eastAsia="Times New Roman" w:hAnsi="Times New Roman" w:cs="Times New Roman"/>
          <w:color w:val="000000"/>
          <w:sz w:val="28"/>
          <w:lang w:val="en-US"/>
        </w:rPr>
        <w:t xml:space="preserve"> </w:t>
      </w:r>
      <w:r w:rsidR="008C73E6" w:rsidRPr="008C73E6">
        <w:rPr>
          <w:rFonts w:ascii="Times New Roman" w:eastAsia="Times New Roman" w:hAnsi="Times New Roman" w:cs="Times New Roman"/>
          <w:color w:val="000000"/>
          <w:sz w:val="28"/>
          <w:lang w:val="en-US"/>
        </w:rPr>
        <w:t>Questioning complaints and medical history patients were outpatients with filling special questionnaire</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color w:val="000000"/>
          <w:sz w:val="28"/>
          <w:lang w:val="en-US"/>
        </w:rPr>
        <w:t xml:space="preserve">using a </w:t>
      </w:r>
      <w:proofErr w:type="spellStart"/>
      <w:r w:rsidR="008C73E6" w:rsidRPr="008C73E6">
        <w:rPr>
          <w:rFonts w:ascii="Times New Roman" w:eastAsia="Times New Roman" w:hAnsi="Times New Roman" w:cs="Times New Roman"/>
          <w:color w:val="000000"/>
          <w:sz w:val="28"/>
          <w:lang w:val="en-US"/>
        </w:rPr>
        <w:t>Likert</w:t>
      </w:r>
      <w:proofErr w:type="spellEnd"/>
      <w:r w:rsidR="008C73E6" w:rsidRPr="008C73E6">
        <w:rPr>
          <w:rFonts w:ascii="Times New Roman" w:eastAsia="Times New Roman" w:hAnsi="Times New Roman" w:cs="Times New Roman"/>
          <w:color w:val="000000"/>
          <w:sz w:val="28"/>
          <w:lang w:val="en-US"/>
        </w:rPr>
        <w:t xml:space="preserve"> scale of 5 points</w:t>
      </w:r>
      <w:r>
        <w:rPr>
          <w:rFonts w:ascii="Times New Roman" w:eastAsia="Times New Roman" w:hAnsi="Times New Roman" w:cs="Times New Roman"/>
          <w:color w:val="000000"/>
          <w:sz w:val="28"/>
          <w:lang w:val="en-US"/>
        </w:rPr>
        <w:t xml:space="preserve"> </w:t>
      </w:r>
      <w:r w:rsidR="008C73E6" w:rsidRPr="008C73E6">
        <w:rPr>
          <w:rFonts w:ascii="Times New Roman" w:eastAsia="Times New Roman" w:hAnsi="Times New Roman" w:cs="Times New Roman"/>
          <w:color w:val="000000"/>
          <w:sz w:val="28"/>
          <w:lang w:val="en-US"/>
        </w:rPr>
        <w:t>system.</w:t>
      </w:r>
      <w:r>
        <w:rPr>
          <w:rFonts w:ascii="Times New Roman" w:eastAsia="Times New Roman" w:hAnsi="Times New Roman" w:cs="Times New Roman"/>
          <w:color w:val="000000"/>
          <w:sz w:val="27"/>
          <w:szCs w:val="27"/>
          <w:lang w:val="en-US"/>
        </w:rPr>
        <w:t xml:space="preserve"> </w:t>
      </w:r>
      <w:r w:rsidR="008C73E6" w:rsidRPr="008C73E6">
        <w:rPr>
          <w:rFonts w:ascii="Times New Roman" w:eastAsia="Times New Roman" w:hAnsi="Times New Roman" w:cs="Times New Roman"/>
          <w:color w:val="000000"/>
          <w:sz w:val="28"/>
          <w:lang w:val="en-US"/>
        </w:rPr>
        <w:t>EGDFS</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color w:val="000000"/>
          <w:sz w:val="28"/>
          <w:lang w:val="en-US"/>
        </w:rPr>
        <w:t>performed by standard methods</w:t>
      </w:r>
      <w:r>
        <w:rPr>
          <w:rFonts w:ascii="Times New Roman" w:eastAsia="Times New Roman" w:hAnsi="Times New Roman" w:cs="Times New Roman"/>
          <w:color w:val="000000"/>
          <w:sz w:val="27"/>
          <w:szCs w:val="27"/>
          <w:lang w:val="en-US"/>
        </w:rPr>
        <w:t xml:space="preserve"> </w:t>
      </w:r>
      <w:r w:rsidR="008C73E6" w:rsidRPr="008C73E6">
        <w:rPr>
          <w:rFonts w:ascii="Times New Roman" w:eastAsia="Times New Roman" w:hAnsi="Times New Roman" w:cs="Times New Roman"/>
          <w:color w:val="000000"/>
          <w:sz w:val="28"/>
          <w:lang w:val="en-US"/>
        </w:rPr>
        <w:t>flexible endoscope</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i/>
          <w:iCs/>
          <w:color w:val="000000"/>
          <w:sz w:val="28"/>
          <w:lang w:val="en-US"/>
        </w:rPr>
        <w:t>OLYMPUS</w:t>
      </w:r>
      <w:r>
        <w:rPr>
          <w:rFonts w:ascii="Times New Roman" w:eastAsia="Times New Roman" w:hAnsi="Times New Roman" w:cs="Times New Roman"/>
          <w:color w:val="000000"/>
          <w:sz w:val="27"/>
          <w:szCs w:val="27"/>
          <w:lang w:val="en-US"/>
        </w:rPr>
        <w:t xml:space="preserve"> </w:t>
      </w:r>
      <w:r w:rsidR="008C73E6" w:rsidRPr="008C73E6">
        <w:rPr>
          <w:rFonts w:ascii="Times New Roman" w:eastAsia="Times New Roman" w:hAnsi="Times New Roman" w:cs="Times New Roman"/>
          <w:i/>
          <w:iCs/>
          <w:color w:val="000000"/>
          <w:sz w:val="28"/>
          <w:lang w:val="en-US"/>
        </w:rPr>
        <w:t>GIF</w:t>
      </w:r>
      <w:r>
        <w:rPr>
          <w:rFonts w:ascii="Times New Roman" w:eastAsia="Times New Roman" w:hAnsi="Times New Roman" w:cs="Times New Roman"/>
          <w:color w:val="000000"/>
          <w:sz w:val="27"/>
          <w:szCs w:val="27"/>
          <w:lang w:val="en-US"/>
        </w:rPr>
        <w:t xml:space="preserve"> </w:t>
      </w:r>
      <w:r w:rsidR="008C73E6" w:rsidRPr="008C73E6">
        <w:rPr>
          <w:rFonts w:ascii="Times New Roman" w:eastAsia="Times New Roman" w:hAnsi="Times New Roman" w:cs="Times New Roman"/>
          <w:i/>
          <w:iCs/>
          <w:color w:val="000000"/>
          <w:sz w:val="28"/>
          <w:lang w:val="en-US"/>
        </w:rPr>
        <w:t>XPE.</w:t>
      </w:r>
      <w:r>
        <w:rPr>
          <w:rFonts w:ascii="Times New Roman" w:eastAsia="Times New Roman" w:hAnsi="Times New Roman" w:cs="Times New Roman"/>
          <w:color w:val="000000"/>
          <w:sz w:val="27"/>
          <w:szCs w:val="27"/>
          <w:lang w:val="en-US"/>
        </w:rPr>
        <w:t xml:space="preserve"> </w:t>
      </w:r>
      <w:proofErr w:type="spellStart"/>
      <w:r w:rsidR="008C73E6" w:rsidRPr="008C73E6">
        <w:rPr>
          <w:rFonts w:ascii="Times New Roman" w:eastAsia="Times New Roman" w:hAnsi="Times New Roman" w:cs="Times New Roman"/>
          <w:color w:val="000000"/>
          <w:sz w:val="28"/>
          <w:lang w:val="en-US"/>
        </w:rPr>
        <w:t>Transabdominal</w:t>
      </w:r>
      <w:proofErr w:type="spellEnd"/>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color w:val="000000"/>
          <w:sz w:val="28"/>
          <w:lang w:val="en-US"/>
        </w:rPr>
        <w:t>ultrasound examination</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color w:val="000000"/>
          <w:sz w:val="28"/>
          <w:lang w:val="en-US"/>
        </w:rPr>
        <w:t>was performed on the unit</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i/>
          <w:iCs/>
          <w:color w:val="000000"/>
          <w:sz w:val="28"/>
          <w:lang w:val="en-US"/>
        </w:rPr>
        <w:t>MINDRAY</w:t>
      </w:r>
      <w:r>
        <w:rPr>
          <w:rFonts w:ascii="Times New Roman" w:eastAsia="Times New Roman" w:hAnsi="Times New Roman" w:cs="Times New Roman"/>
          <w:color w:val="000000"/>
          <w:sz w:val="27"/>
          <w:szCs w:val="27"/>
          <w:lang w:val="en-US"/>
        </w:rPr>
        <w:t xml:space="preserve"> </w:t>
      </w:r>
      <w:r w:rsidR="008C73E6" w:rsidRPr="008C73E6">
        <w:rPr>
          <w:rFonts w:ascii="Times New Roman" w:eastAsia="Times New Roman" w:hAnsi="Times New Roman" w:cs="Times New Roman"/>
          <w:i/>
          <w:iCs/>
          <w:color w:val="000000"/>
          <w:sz w:val="28"/>
          <w:lang w:val="en-US"/>
        </w:rPr>
        <w:t>DC</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i/>
          <w:iCs/>
          <w:color w:val="000000"/>
          <w:sz w:val="28"/>
          <w:lang w:val="en-US"/>
        </w:rPr>
        <w:t>-6</w:t>
      </w:r>
      <w:r>
        <w:rPr>
          <w:rFonts w:ascii="Times New Roman" w:eastAsia="Times New Roman" w:hAnsi="Times New Roman" w:cs="Times New Roman"/>
          <w:color w:val="000000"/>
          <w:sz w:val="27"/>
          <w:lang w:val="en-US"/>
        </w:rPr>
        <w:t xml:space="preserve"> </w:t>
      </w:r>
      <w:r w:rsidR="008C73E6" w:rsidRPr="008C73E6">
        <w:rPr>
          <w:rFonts w:ascii="Times New Roman" w:eastAsia="Times New Roman" w:hAnsi="Times New Roman" w:cs="Times New Roman"/>
          <w:i/>
          <w:iCs/>
          <w:color w:val="000000"/>
          <w:sz w:val="28"/>
          <w:lang w:val="en-US"/>
        </w:rPr>
        <w:t>Expert</w:t>
      </w:r>
      <w:r>
        <w:rPr>
          <w:rFonts w:ascii="Times New Roman" w:eastAsia="Times New Roman" w:hAnsi="Times New Roman" w:cs="Times New Roman"/>
          <w:color w:val="000000"/>
          <w:sz w:val="27"/>
          <w:szCs w:val="27"/>
          <w:lang w:val="en-US"/>
        </w:rPr>
        <w:t xml:space="preserve"> </w:t>
      </w:r>
      <w:r w:rsidR="008C73E6" w:rsidRPr="008C73E6">
        <w:rPr>
          <w:rFonts w:ascii="Times New Roman" w:eastAsia="Times New Roman" w:hAnsi="Times New Roman" w:cs="Times New Roman"/>
          <w:color w:val="000000"/>
          <w:sz w:val="28"/>
          <w:lang w:val="en-US"/>
        </w:rPr>
        <w:t xml:space="preserve">Convex </w:t>
      </w:r>
      <w:proofErr w:type="gramStart"/>
      <w:r w:rsidR="008C73E6" w:rsidRPr="008C73E6">
        <w:rPr>
          <w:rFonts w:ascii="Times New Roman" w:eastAsia="Times New Roman" w:hAnsi="Times New Roman" w:cs="Times New Roman"/>
          <w:color w:val="000000"/>
          <w:sz w:val="28"/>
          <w:lang w:val="en-US"/>
        </w:rPr>
        <w:t>sensor</w:t>
      </w:r>
      <w:proofErr w:type="gramEnd"/>
      <w:r w:rsidR="008C73E6" w:rsidRPr="008C73E6">
        <w:rPr>
          <w:rFonts w:ascii="Times New Roman" w:eastAsia="Times New Roman" w:hAnsi="Times New Roman" w:cs="Times New Roman"/>
          <w:color w:val="000000"/>
          <w:sz w:val="28"/>
          <w:lang w:val="en-US"/>
        </w:rPr>
        <w:t xml:space="preserve"> (frequency of radiation 3.5 MHz) in real time.</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Ultrasonic and</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 xml:space="preserve">fasting </w:t>
      </w:r>
      <w:proofErr w:type="spellStart"/>
      <w:r w:rsidRPr="008C73E6">
        <w:rPr>
          <w:rFonts w:ascii="Times New Roman" w:eastAsia="Times New Roman" w:hAnsi="Times New Roman" w:cs="Times New Roman"/>
          <w:color w:val="000000"/>
          <w:sz w:val="28"/>
          <w:lang w:val="en-US"/>
        </w:rPr>
        <w:t>esearch</w:t>
      </w:r>
      <w:proofErr w:type="spellEnd"/>
      <w:r w:rsidRPr="008C73E6">
        <w:rPr>
          <w:rFonts w:ascii="Times New Roman" w:eastAsia="Times New Roman" w:hAnsi="Times New Roman" w:cs="Times New Roman"/>
          <w:color w:val="000000"/>
          <w:sz w:val="28"/>
          <w:lang w:val="en-US"/>
        </w:rPr>
        <w:t xml:space="preserve"> performed by first scanning </w:t>
      </w:r>
      <w:proofErr w:type="spellStart"/>
      <w:r w:rsidRPr="008C73E6">
        <w:rPr>
          <w:rFonts w:ascii="Times New Roman" w:eastAsia="Times New Roman" w:hAnsi="Times New Roman" w:cs="Times New Roman"/>
          <w:color w:val="000000"/>
          <w:sz w:val="28"/>
          <w:lang w:val="en-US"/>
        </w:rPr>
        <w:t>epigastric</w:t>
      </w:r>
      <w:proofErr w:type="spellEnd"/>
      <w:r w:rsidRPr="008C73E6">
        <w:rPr>
          <w:rFonts w:ascii="Times New Roman" w:eastAsia="Times New Roman" w:hAnsi="Times New Roman" w:cs="Times New Roman"/>
          <w:color w:val="000000"/>
          <w:sz w:val="28"/>
          <w:lang w:val="en-US"/>
        </w:rPr>
        <w:t xml:space="preserve"> performed in the </w:t>
      </w:r>
      <w:proofErr w:type="spellStart"/>
      <w:r w:rsidRPr="008C73E6">
        <w:rPr>
          <w:rFonts w:ascii="Times New Roman" w:eastAsia="Times New Roman" w:hAnsi="Times New Roman" w:cs="Times New Roman"/>
          <w:color w:val="000000"/>
          <w:sz w:val="28"/>
          <w:lang w:val="en-US"/>
        </w:rPr>
        <w:t>sagittal</w:t>
      </w:r>
      <w:proofErr w:type="spellEnd"/>
      <w:r w:rsidRPr="008C73E6">
        <w:rPr>
          <w:rFonts w:ascii="Times New Roman" w:eastAsia="Times New Roman" w:hAnsi="Times New Roman" w:cs="Times New Roman"/>
          <w:color w:val="000000"/>
          <w:sz w:val="28"/>
          <w:lang w:val="en-US"/>
        </w:rPr>
        <w:t xml:space="preserve"> plane from the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midline to the left.</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Then the sensor was moved to the transverse plane, producing successive slices from the level of the </w:t>
      </w:r>
      <w:proofErr w:type="spellStart"/>
      <w:r w:rsidRPr="008C73E6">
        <w:rPr>
          <w:rFonts w:ascii="Times New Roman" w:eastAsia="Times New Roman" w:hAnsi="Times New Roman" w:cs="Times New Roman"/>
          <w:color w:val="000000"/>
          <w:sz w:val="28"/>
          <w:lang w:val="en-US"/>
        </w:rPr>
        <w:t>xiphoid</w:t>
      </w:r>
      <w:proofErr w:type="spellEnd"/>
      <w:r w:rsidRPr="008C73E6">
        <w:rPr>
          <w:rFonts w:ascii="Times New Roman" w:eastAsia="Times New Roman" w:hAnsi="Times New Roman" w:cs="Times New Roman"/>
          <w:color w:val="000000"/>
          <w:sz w:val="28"/>
          <w:lang w:val="en-US"/>
        </w:rPr>
        <w:t xml:space="preserve"> segment to the navel and back.</w:t>
      </w:r>
      <w:r w:rsidR="008C02F0">
        <w:rPr>
          <w:rFonts w:ascii="Times New Roman" w:eastAsia="Times New Roman" w:hAnsi="Times New Roman" w:cs="Times New Roman"/>
          <w:color w:val="000000"/>
          <w:sz w:val="27"/>
          <w:szCs w:val="27"/>
          <w:lang w:val="en-US"/>
        </w:rPr>
        <w:t xml:space="preserve"> </w:t>
      </w:r>
      <w:proofErr w:type="gramStart"/>
      <w:r w:rsidRPr="008C73E6">
        <w:rPr>
          <w:rFonts w:ascii="Times New Roman" w:eastAsia="Times New Roman" w:hAnsi="Times New Roman" w:cs="Times New Roman"/>
          <w:color w:val="000000"/>
          <w:sz w:val="28"/>
          <w:lang w:val="en-US"/>
        </w:rPr>
        <w:t>To</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specify</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in</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topographic features of the distal esophagus and its anatomical landmarks (liver, aorta, inferior vena Vienna, diaphragm).</w:t>
      </w:r>
      <w:proofErr w:type="gramEnd"/>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Then directly explore</w:t>
      </w:r>
      <w:r w:rsidR="008C02F0">
        <w:rPr>
          <w:rFonts w:ascii="Times New Roman" w:eastAsia="Times New Roman" w:hAnsi="Times New Roman" w:cs="Times New Roman"/>
          <w:color w:val="000000"/>
          <w:sz w:val="27"/>
          <w:lang w:val="en-US"/>
        </w:rPr>
        <w:t xml:space="preserve"> </w:t>
      </w:r>
      <w:proofErr w:type="spellStart"/>
      <w:proofErr w:type="gramStart"/>
      <w:r w:rsidRPr="008C73E6">
        <w:rPr>
          <w:rFonts w:ascii="Times New Roman" w:eastAsia="Times New Roman" w:hAnsi="Times New Roman" w:cs="Times New Roman"/>
          <w:color w:val="000000"/>
          <w:sz w:val="28"/>
          <w:lang w:val="en-US"/>
        </w:rPr>
        <w:t>ali</w:t>
      </w:r>
      <w:proofErr w:type="spellEnd"/>
      <w:proofErr w:type="gramEnd"/>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distal</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portions</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th</w:t>
      </w:r>
      <w:proofErr w:type="spellEnd"/>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s</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esophagus,</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where the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measured abdominal esophagus length, diameter, wall thickness, width luminal diameter of the esophageal-gastric junction.</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After this, </w:t>
      </w:r>
      <w:proofErr w:type="spellStart"/>
      <w:r w:rsidRPr="008C73E6">
        <w:rPr>
          <w:rFonts w:ascii="Times New Roman" w:eastAsia="Times New Roman" w:hAnsi="Times New Roman" w:cs="Times New Roman"/>
          <w:color w:val="000000"/>
          <w:sz w:val="28"/>
          <w:lang w:val="en-US"/>
        </w:rPr>
        <w:t>ultrasonography</w:t>
      </w:r>
      <w:proofErr w:type="spellEnd"/>
      <w:r w:rsidRPr="008C73E6">
        <w:rPr>
          <w:rFonts w:ascii="Times New Roman" w:eastAsia="Times New Roman" w:hAnsi="Times New Roman" w:cs="Times New Roman"/>
          <w:color w:val="000000"/>
          <w:sz w:val="28"/>
          <w:lang w:val="en-US"/>
        </w:rPr>
        <w:t xml:space="preserve"> of the distal part of the esophagus was performed against the contrast of the stomach.</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To fill the stomach used 200-400 ml of liquid (water, juice, tea).</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Average dimensions were: </w:t>
      </w:r>
      <w:proofErr w:type="gramStart"/>
      <w:r w:rsidRPr="008C73E6">
        <w:rPr>
          <w:rFonts w:ascii="Times New Roman" w:eastAsia="Times New Roman" w:hAnsi="Times New Roman" w:cs="Times New Roman"/>
          <w:color w:val="000000"/>
          <w:sz w:val="28"/>
          <w:lang w:val="en-US"/>
        </w:rPr>
        <w:t>length</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37.5 mm, width</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9.9 mm, wall thickness</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2.6 mm clear</w:t>
      </w:r>
      <w:proofErr w:type="gramEnd"/>
      <w:r w:rsidRPr="008C73E6">
        <w:rPr>
          <w:rFonts w:ascii="Times New Roman" w:eastAsia="Times New Roman" w:hAnsi="Times New Roman" w:cs="Times New Roman"/>
          <w:color w:val="000000"/>
          <w:sz w:val="28"/>
          <w:lang w:val="en-US"/>
        </w:rPr>
        <w:t xml:space="preserve"> width</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4.4 mm.</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 esophagus-gastric transition was defined as a small expansion of the diameter of the esophagus to an average of 10.8 mm at the point of entry into the stomach.</w:t>
      </w:r>
    </w:p>
    <w:p w:rsidR="008C73E6" w:rsidRPr="008C73E6" w:rsidRDefault="008C73E6" w:rsidP="008C73E6">
      <w:pPr>
        <w:shd w:val="clear" w:color="auto" w:fill="FFFFFF"/>
        <w:spacing w:after="0" w:line="240" w:lineRule="auto"/>
        <w:ind w:left="5" w:right="53" w:firstLine="701"/>
        <w:jc w:val="both"/>
        <w:rPr>
          <w:rFonts w:ascii="Times New Roman" w:eastAsia="Times New Roman" w:hAnsi="Times New Roman" w:cs="Times New Roman"/>
          <w:color w:val="000000"/>
          <w:sz w:val="27"/>
          <w:szCs w:val="27"/>
          <w:lang w:val="en-US"/>
        </w:rPr>
      </w:pPr>
      <w:proofErr w:type="gramStart"/>
      <w:r w:rsidRPr="008C73E6">
        <w:rPr>
          <w:rFonts w:ascii="Times New Roman" w:eastAsia="Times New Roman" w:hAnsi="Times New Roman" w:cs="Times New Roman"/>
          <w:color w:val="000000"/>
          <w:spacing w:val="-4"/>
          <w:sz w:val="28"/>
          <w:lang w:val="en-US"/>
        </w:rPr>
        <w:t>Statistical analysis of the data performed by using a software package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pacing w:val="-4"/>
          <w:sz w:val="28"/>
          <w:lang w:val="en-US"/>
        </w:rPr>
        <w:t>SPSS</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pacing w:val="-4"/>
          <w:sz w:val="28"/>
          <w:lang w:val="en-US"/>
        </w:rPr>
        <w:t>v.15.0 (2007) and</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pacing w:val="-4"/>
          <w:sz w:val="28"/>
          <w:lang w:val="en-US"/>
        </w:rPr>
        <w:t>MS</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pacing w:val="-4"/>
          <w:sz w:val="28"/>
          <w:lang w:val="en-US"/>
        </w:rPr>
        <w:t>Excel</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pacing w:val="-4"/>
          <w:sz w:val="28"/>
          <w:lang w:val="en-US"/>
        </w:rPr>
        <w:t>for</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pacing w:val="-4"/>
          <w:sz w:val="28"/>
          <w:lang w:val="en-US"/>
        </w:rPr>
        <w:t>Windows</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pacing w:val="-4"/>
          <w:sz w:val="28"/>
          <w:lang w:val="en-US"/>
        </w:rPr>
        <w:t>XP.</w:t>
      </w:r>
      <w:proofErr w:type="gramEnd"/>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Using standard methods of variation statistics calculated following values and criteria: the arithmetic mean (M), an error arithmetic mean</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(m).</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To assess the statistical significance of differences in </w:t>
      </w:r>
      <w:r w:rsidRPr="008C73E6">
        <w:rPr>
          <w:rFonts w:ascii="Times New Roman" w:eastAsia="Times New Roman" w:hAnsi="Times New Roman" w:cs="Times New Roman"/>
          <w:color w:val="000000"/>
          <w:sz w:val="28"/>
          <w:lang w:val="en-US"/>
        </w:rPr>
        <w:lastRenderedPageBreak/>
        <w:t>average cases, two samples used</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the Student</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t-test.</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Differences were considered significant when the error probability</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p</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&lt;0.05.</w:t>
      </w:r>
    </w:p>
    <w:p w:rsidR="008C02F0" w:rsidRDefault="008C73E6" w:rsidP="008C02F0">
      <w:pPr>
        <w:spacing w:after="0" w:line="240" w:lineRule="auto"/>
        <w:ind w:firstLine="706"/>
        <w:jc w:val="both"/>
        <w:rPr>
          <w:rFonts w:ascii="Times New Roman" w:eastAsia="Times New Roman" w:hAnsi="Times New Roman" w:cs="Times New Roman"/>
          <w:color w:val="000000"/>
          <w:sz w:val="27"/>
          <w:szCs w:val="27"/>
          <w:lang w:val="en-US"/>
        </w:rPr>
      </w:pPr>
      <w:proofErr w:type="gramStart"/>
      <w:r w:rsidRPr="008C73E6">
        <w:rPr>
          <w:rFonts w:ascii="Times New Roman" w:eastAsia="Times New Roman" w:hAnsi="Times New Roman" w:cs="Times New Roman"/>
          <w:b/>
          <w:bCs/>
          <w:color w:val="000000"/>
          <w:sz w:val="28"/>
          <w:lang w:val="en-US"/>
        </w:rPr>
        <w:t xml:space="preserve">Results of </w:t>
      </w:r>
      <w:r w:rsidR="008C02F0">
        <w:rPr>
          <w:rFonts w:ascii="Times New Roman" w:eastAsia="Times New Roman" w:hAnsi="Times New Roman" w:cs="Times New Roman"/>
          <w:b/>
          <w:bCs/>
          <w:color w:val="000000"/>
          <w:sz w:val="28"/>
          <w:lang w:val="en-US"/>
        </w:rPr>
        <w:t>research</w:t>
      </w:r>
      <w:r w:rsidRPr="008C73E6">
        <w:rPr>
          <w:rFonts w:ascii="Times New Roman" w:eastAsia="Times New Roman" w:hAnsi="Times New Roman" w:cs="Times New Roman"/>
          <w:b/>
          <w:bCs/>
          <w:color w:val="000000"/>
          <w:sz w:val="28"/>
          <w:lang w:val="en-US"/>
        </w:rPr>
        <w:t>.</w:t>
      </w:r>
      <w:proofErr w:type="gramEnd"/>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 study of the dynamics of clinical manifestations of GERD patie</w:t>
      </w:r>
      <w:r w:rsidR="008C02F0">
        <w:rPr>
          <w:rFonts w:ascii="Times New Roman" w:eastAsia="Times New Roman" w:hAnsi="Times New Roman" w:cs="Times New Roman"/>
          <w:color w:val="000000"/>
          <w:sz w:val="28"/>
          <w:lang w:val="en-US"/>
        </w:rPr>
        <w:t xml:space="preserve">nts examined by </w:t>
      </w:r>
      <w:proofErr w:type="spellStart"/>
      <w:r w:rsidR="008C02F0">
        <w:rPr>
          <w:rFonts w:ascii="Times New Roman" w:eastAsia="Times New Roman" w:hAnsi="Times New Roman" w:cs="Times New Roman"/>
          <w:color w:val="000000"/>
          <w:sz w:val="28"/>
          <w:lang w:val="en-US"/>
        </w:rPr>
        <w:t>Likert</w:t>
      </w:r>
      <w:proofErr w:type="spellEnd"/>
      <w:r w:rsidR="008C02F0">
        <w:rPr>
          <w:rFonts w:ascii="Times New Roman" w:eastAsia="Times New Roman" w:hAnsi="Times New Roman" w:cs="Times New Roman"/>
          <w:color w:val="000000"/>
          <w:sz w:val="28"/>
          <w:lang w:val="en-US"/>
        </w:rPr>
        <w:t xml:space="preserve"> scale (</w:t>
      </w:r>
      <w:r w:rsidRPr="008C73E6">
        <w:rPr>
          <w:rFonts w:ascii="Times New Roman" w:eastAsia="Times New Roman" w:hAnsi="Times New Roman" w:cs="Times New Roman"/>
          <w:color w:val="000000"/>
          <w:sz w:val="28"/>
          <w:lang w:val="en-US"/>
        </w:rPr>
        <w:t xml:space="preserve">Table 1) has shown that the main characteristic </w:t>
      </w:r>
      <w:proofErr w:type="gramStart"/>
      <w:r w:rsidRPr="008C73E6">
        <w:rPr>
          <w:rFonts w:ascii="Times New Roman" w:eastAsia="Times New Roman" w:hAnsi="Times New Roman" w:cs="Times New Roman"/>
          <w:color w:val="000000"/>
          <w:sz w:val="28"/>
          <w:lang w:val="en-US"/>
        </w:rPr>
        <w:t>symptoms of the disease in the first place remains</w:t>
      </w:r>
      <w:proofErr w:type="gramEnd"/>
      <w:r w:rsidRPr="008C73E6">
        <w:rPr>
          <w:rFonts w:ascii="Times New Roman" w:eastAsia="Times New Roman" w:hAnsi="Times New Roman" w:cs="Times New Roman"/>
          <w:color w:val="000000"/>
          <w:sz w:val="28"/>
          <w:lang w:val="en-US"/>
        </w:rPr>
        <w:t xml:space="preserve"> heartburn</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100%.</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Further there are symptoms such as belching</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82.8%, regurgitation</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53.2% and</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chest</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pain</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43.6%.</w:t>
      </w:r>
    </w:p>
    <w:p w:rsidR="008C73E6" w:rsidRPr="008C73E6" w:rsidRDefault="008C73E6" w:rsidP="008C02F0">
      <w:pPr>
        <w:spacing w:after="0" w:line="240" w:lineRule="auto"/>
        <w:ind w:firstLine="706"/>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 xml:space="preserve">Conducted endoscopic studies showed (Table 2), that in 54.8% of patients GERD was in the form of catarrhal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 remaining 38.4% of patients in the mucosa were observed the presence of erosion</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 xml:space="preserve">erosive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Of these, 61.5% of patients</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 xml:space="preserve">with GERD </w:t>
      </w:r>
      <w:proofErr w:type="gramStart"/>
      <w:r w:rsidRPr="008C73E6">
        <w:rPr>
          <w:rFonts w:ascii="Times New Roman" w:eastAsia="Times New Roman" w:hAnsi="Times New Roman" w:cs="Times New Roman"/>
          <w:color w:val="000000"/>
          <w:sz w:val="28"/>
          <w:lang w:val="en-US"/>
        </w:rPr>
        <w:t>flowed</w:t>
      </w:r>
      <w:proofErr w:type="gramEnd"/>
      <w:r w:rsidRPr="008C73E6">
        <w:rPr>
          <w:rFonts w:ascii="Times New Roman" w:eastAsia="Times New Roman" w:hAnsi="Times New Roman" w:cs="Times New Roman"/>
          <w:color w:val="000000"/>
          <w:sz w:val="28"/>
          <w:lang w:val="en-US"/>
        </w:rPr>
        <w:t xml:space="preserve"> unit (2</w:t>
      </w:r>
      <w:r w:rsidR="008C02F0">
        <w:rPr>
          <w:rFonts w:ascii="Times New Roman" w:eastAsia="Times New Roman" w:hAnsi="Times New Roman" w:cs="Times New Roman"/>
          <w:color w:val="000000"/>
          <w:sz w:val="28"/>
          <w:lang w:val="en-US"/>
        </w:rPr>
        <w:t>–</w:t>
      </w:r>
      <w:r w:rsidRPr="008C73E6">
        <w:rPr>
          <w:rFonts w:ascii="Times New Roman" w:eastAsia="Times New Roman" w:hAnsi="Times New Roman" w:cs="Times New Roman"/>
          <w:color w:val="000000"/>
          <w:sz w:val="28"/>
          <w:lang w:val="en-US"/>
        </w:rPr>
        <w:t>3)</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erosion of the esophageal mucosa.</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In 38.5% of patients, there were multiple erosions of the esophageal mucosa.</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Of other organic changes in endoscopic examination, the presence of cardiac insufficiency in 76.0% of patients and the presence of a hernia of the sub-diaphragmatic opening in 18.8% of patients were noted.</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For ultrasound diagnosis of GER, gastric fluid was contrasted with a liquid in an amount of 200-400 ml.</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During the study, signs of GER are revealed: retrograde fluid flow from the proximal parts of the stomach to the distal esophagus, pendulum movement of the fluid in the stomach and esophagus, widening of the abdominal esophagus.</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The frequency of the ultrasonic ERT symptoms identified by the study presented in Table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3.</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By the duration of reflux and the degree of expansion of the abdominal esophagus, a conclusion is made about the presence of </w:t>
      </w:r>
      <w:proofErr w:type="spellStart"/>
      <w:r w:rsidRPr="008C73E6">
        <w:rPr>
          <w:rFonts w:ascii="Times New Roman" w:eastAsia="Times New Roman" w:hAnsi="Times New Roman" w:cs="Times New Roman"/>
          <w:color w:val="000000"/>
          <w:sz w:val="28"/>
          <w:lang w:val="en-US"/>
        </w:rPr>
        <w:t>cardia</w:t>
      </w:r>
      <w:proofErr w:type="spellEnd"/>
      <w:r w:rsidRPr="008C73E6">
        <w:rPr>
          <w:rFonts w:ascii="Times New Roman" w:eastAsia="Times New Roman" w:hAnsi="Times New Roman" w:cs="Times New Roman"/>
          <w:color w:val="000000"/>
          <w:sz w:val="28"/>
          <w:lang w:val="en-US"/>
        </w:rPr>
        <w:t xml:space="preserve"> deficiency, GER and its severity.</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Studies have shown that the most clear-cut criteria for the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 xml:space="preserve">diagnosis of GERD </w:t>
      </w:r>
      <w:proofErr w:type="gramStart"/>
      <w:r w:rsidRPr="008C73E6">
        <w:rPr>
          <w:rFonts w:ascii="Times New Roman" w:eastAsia="Times New Roman" w:hAnsi="Times New Roman" w:cs="Times New Roman"/>
          <w:color w:val="000000"/>
          <w:sz w:val="28"/>
          <w:lang w:val="en-US"/>
        </w:rPr>
        <w:t>is</w:t>
      </w:r>
      <w:proofErr w:type="gramEnd"/>
      <w:r w:rsidRPr="008C73E6">
        <w:rPr>
          <w:rFonts w:ascii="Times New Roman" w:eastAsia="Times New Roman" w:hAnsi="Times New Roman" w:cs="Times New Roman"/>
          <w:color w:val="000000"/>
          <w:sz w:val="28"/>
          <w:lang w:val="en-US"/>
        </w:rPr>
        <w:t xml:space="preserve"> the increase in esophageal sectional diameter of 3 minutes, and</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esearch</w:t>
      </w:r>
      <w:proofErr w:type="spellEnd"/>
      <w:r w:rsidRPr="008C73E6">
        <w:rPr>
          <w:rFonts w:ascii="Times New Roman" w:eastAsia="Times New Roman" w:hAnsi="Times New Roman" w:cs="Times New Roman"/>
          <w:color w:val="000000"/>
          <w:sz w:val="28"/>
          <w:lang w:val="en-US"/>
        </w:rPr>
        <w:t xml:space="preserve"> by 0.35 cm or</w:t>
      </w:r>
      <w:r w:rsidR="008C02F0">
        <w:rPr>
          <w:rFonts w:ascii="Times New Roman" w:eastAsia="Times New Roman" w:hAnsi="Times New Roman" w:cs="Times New Roman"/>
          <w:color w:val="000000"/>
          <w:sz w:val="28"/>
          <w:lang w:val="en-US"/>
        </w:rPr>
        <w:t xml:space="preserve"> </w:t>
      </w:r>
      <w:r w:rsidRPr="008C73E6">
        <w:rPr>
          <w:rFonts w:ascii="Times New Roman" w:eastAsia="Times New Roman" w:hAnsi="Times New Roman" w:cs="Times New Roman"/>
          <w:color w:val="000000"/>
          <w:sz w:val="28"/>
          <w:lang w:val="en-US"/>
        </w:rPr>
        <w:t>more.</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Thus, the main </w:t>
      </w:r>
      <w:proofErr w:type="spellStart"/>
      <w:r w:rsidRPr="008C73E6">
        <w:rPr>
          <w:rFonts w:ascii="Times New Roman" w:eastAsia="Times New Roman" w:hAnsi="Times New Roman" w:cs="Times New Roman"/>
          <w:color w:val="000000"/>
          <w:sz w:val="28"/>
          <w:lang w:val="en-US"/>
        </w:rPr>
        <w:t>echographic</w:t>
      </w:r>
      <w:proofErr w:type="spellEnd"/>
      <w:r w:rsidRPr="008C73E6">
        <w:rPr>
          <w:rFonts w:ascii="Times New Roman" w:eastAsia="Times New Roman" w:hAnsi="Times New Roman" w:cs="Times New Roman"/>
          <w:color w:val="000000"/>
          <w:sz w:val="28"/>
          <w:lang w:val="en-US"/>
        </w:rPr>
        <w:t xml:space="preserve"> criteria for diagnosis of GER are the expansion of the abdominal esophagus and an increase in the diameter of the esophagus by 0.35 cm or more.</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The presence of ultrasound signs of NPS deficiency in a patient in combination with thickening of the esophagus walls up to 7-9 mm indicates the development of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 xml:space="preserve"> and confirms the diagnosis of GERD (</w:t>
      </w:r>
      <w:r w:rsidR="008C02F0">
        <w:rPr>
          <w:rFonts w:ascii="Times New Roman" w:eastAsia="Times New Roman" w:hAnsi="Times New Roman" w:cs="Times New Roman"/>
          <w:color w:val="000000"/>
          <w:sz w:val="28"/>
          <w:lang w:val="en-US"/>
        </w:rPr>
        <w:t xml:space="preserve">Table </w:t>
      </w:r>
      <w:r w:rsidRPr="008C73E6">
        <w:rPr>
          <w:rFonts w:ascii="Times New Roman" w:eastAsia="Times New Roman" w:hAnsi="Times New Roman" w:cs="Times New Roman"/>
          <w:color w:val="000000"/>
          <w:sz w:val="28"/>
          <w:lang w:val="en-US"/>
        </w:rPr>
        <w:t>4).</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 xml:space="preserve">Thus, the characteristic ultrasound symptoms of </w:t>
      </w:r>
      <w:proofErr w:type="spellStart"/>
      <w:r w:rsidRPr="008C73E6">
        <w:rPr>
          <w:rFonts w:ascii="Times New Roman" w:eastAsia="Times New Roman" w:hAnsi="Times New Roman" w:cs="Times New Roman"/>
          <w:color w:val="000000"/>
          <w:sz w:val="28"/>
          <w:lang w:val="en-US"/>
        </w:rPr>
        <w:t>gastroesophageal</w:t>
      </w:r>
      <w:proofErr w:type="spellEnd"/>
      <w:r w:rsidRPr="008C73E6">
        <w:rPr>
          <w:rFonts w:ascii="Times New Roman" w:eastAsia="Times New Roman" w:hAnsi="Times New Roman" w:cs="Times New Roman"/>
          <w:color w:val="000000"/>
          <w:sz w:val="28"/>
          <w:lang w:val="en-US"/>
        </w:rPr>
        <w:t xml:space="preserve"> reflux were: widening of the diameter of the distal esophagus after fluid intake, regurgitation of gastric contents into the esophagus, signs of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 xml:space="preserve"> in the form of a symmetrical thickening of the esophagus.</w:t>
      </w:r>
    </w:p>
    <w:p w:rsidR="008C73E6" w:rsidRPr="008C73E6" w:rsidRDefault="008C73E6" w:rsidP="008C73E6">
      <w:pPr>
        <w:spacing w:after="0" w:line="240" w:lineRule="auto"/>
        <w:ind w:firstLine="708"/>
        <w:jc w:val="both"/>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In</w:t>
      </w:r>
      <w:r w:rsidR="008C02F0">
        <w:rPr>
          <w:rFonts w:ascii="Times New Roman" w:eastAsia="Times New Roman" w:hAnsi="Times New Roman" w:cs="Times New Roman"/>
          <w:color w:val="000000"/>
          <w:sz w:val="27"/>
          <w:lang w:val="en-US"/>
        </w:rPr>
        <w:t xml:space="preserve"> </w:t>
      </w:r>
      <w:proofErr w:type="spellStart"/>
      <w:r w:rsidRPr="008C73E6">
        <w:rPr>
          <w:rFonts w:ascii="Times New Roman" w:eastAsia="Times New Roman" w:hAnsi="Times New Roman" w:cs="Times New Roman"/>
          <w:color w:val="000000"/>
          <w:sz w:val="28"/>
          <w:lang w:val="en-US"/>
        </w:rPr>
        <w:t>ltrazvukovoe</w:t>
      </w:r>
      <w:proofErr w:type="spellEnd"/>
      <w:r w:rsidRPr="008C73E6">
        <w:rPr>
          <w:rFonts w:ascii="Times New Roman" w:eastAsia="Times New Roman" w:hAnsi="Times New Roman" w:cs="Times New Roman"/>
          <w:color w:val="000000"/>
          <w:sz w:val="28"/>
          <w:lang w:val="en-US"/>
        </w:rPr>
        <w:t xml:space="preserve"> study of the esophagus due to its non-invasive, burdensome, high information content, the relative simplicity and accessibility may be the method of choice in patients with contraindications to EGDFS.</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With the combination of ultrasound signs of GER and thickening of the esophageal wall, the presence of reflux </w:t>
      </w:r>
      <w:proofErr w:type="spellStart"/>
      <w:r w:rsidRPr="008C73E6">
        <w:rPr>
          <w:rFonts w:ascii="Times New Roman" w:eastAsia="Times New Roman" w:hAnsi="Times New Roman" w:cs="Times New Roman"/>
          <w:color w:val="000000"/>
          <w:sz w:val="28"/>
          <w:lang w:val="en-US"/>
        </w:rPr>
        <w:t>esophagitis</w:t>
      </w:r>
      <w:proofErr w:type="spellEnd"/>
      <w:r w:rsidRPr="008C73E6">
        <w:rPr>
          <w:rFonts w:ascii="Times New Roman" w:eastAsia="Times New Roman" w:hAnsi="Times New Roman" w:cs="Times New Roman"/>
          <w:color w:val="000000"/>
          <w:sz w:val="28"/>
          <w:lang w:val="en-US"/>
        </w:rPr>
        <w:t xml:space="preserve"> in the patient can be assumed.</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Analysis of the data showed that in this study the diagnostic efficacy of ultrasound screening to identify</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ERT</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was high and reached: accuracy</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93%, sensitivity</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90%, specificity</w:t>
      </w:r>
      <w:r w:rsidR="008C02F0">
        <w:rPr>
          <w:rFonts w:ascii="Times New Roman" w:eastAsia="Times New Roman" w:hAnsi="Times New Roman" w:cs="Times New Roman"/>
          <w:color w:val="000000"/>
          <w:sz w:val="27"/>
          <w:lang w:val="en-US"/>
        </w:rPr>
        <w:t xml:space="preserve"> — </w:t>
      </w:r>
      <w:r w:rsidRPr="008C73E6">
        <w:rPr>
          <w:rFonts w:ascii="Times New Roman" w:eastAsia="Times New Roman" w:hAnsi="Times New Roman" w:cs="Times New Roman"/>
          <w:color w:val="000000"/>
          <w:sz w:val="28"/>
          <w:lang w:val="en-US"/>
        </w:rPr>
        <w:t>94%.</w:t>
      </w:r>
      <w:r w:rsidR="008C02F0">
        <w:rPr>
          <w:rFonts w:ascii="Times New Roman" w:eastAsia="Times New Roman" w:hAnsi="Times New Roman" w:cs="Times New Roman"/>
          <w:color w:val="000000"/>
          <w:sz w:val="27"/>
          <w:szCs w:val="27"/>
          <w:lang w:val="en-US"/>
        </w:rPr>
        <w:t xml:space="preserve"> </w:t>
      </w:r>
      <w:r w:rsidRPr="008C73E6">
        <w:rPr>
          <w:rFonts w:ascii="Times New Roman" w:eastAsia="Times New Roman" w:hAnsi="Times New Roman" w:cs="Times New Roman"/>
          <w:color w:val="000000"/>
          <w:sz w:val="28"/>
          <w:lang w:val="en-US"/>
        </w:rPr>
        <w:t xml:space="preserve">In addition, the </w:t>
      </w:r>
      <w:proofErr w:type="spellStart"/>
      <w:r w:rsidRPr="008C73E6">
        <w:rPr>
          <w:rFonts w:ascii="Times New Roman" w:eastAsia="Times New Roman" w:hAnsi="Times New Roman" w:cs="Times New Roman"/>
          <w:color w:val="000000"/>
          <w:sz w:val="28"/>
          <w:lang w:val="en-US"/>
        </w:rPr>
        <w:t>echography</w:t>
      </w:r>
      <w:proofErr w:type="spellEnd"/>
      <w:r w:rsidRPr="008C73E6">
        <w:rPr>
          <w:rFonts w:ascii="Times New Roman" w:eastAsia="Times New Roman" w:hAnsi="Times New Roman" w:cs="Times New Roman"/>
          <w:color w:val="000000"/>
          <w:sz w:val="28"/>
          <w:lang w:val="en-US"/>
        </w:rPr>
        <w:t xml:space="preserve"> can be used for dynamic observation and evaluation of the effectiveness of the conducted </w:t>
      </w:r>
      <w:proofErr w:type="spellStart"/>
      <w:r w:rsidRPr="008C73E6">
        <w:rPr>
          <w:rFonts w:ascii="Times New Roman" w:eastAsia="Times New Roman" w:hAnsi="Times New Roman" w:cs="Times New Roman"/>
          <w:color w:val="000000"/>
          <w:sz w:val="28"/>
          <w:lang w:val="en-US"/>
        </w:rPr>
        <w:t>antiflix</w:t>
      </w:r>
      <w:proofErr w:type="spellEnd"/>
      <w:r w:rsidRPr="008C73E6">
        <w:rPr>
          <w:rFonts w:ascii="Times New Roman" w:eastAsia="Times New Roman" w:hAnsi="Times New Roman" w:cs="Times New Roman"/>
          <w:color w:val="000000"/>
          <w:sz w:val="28"/>
          <w:lang w:val="en-US"/>
        </w:rPr>
        <w:t xml:space="preserve"> therapy (the method is not connected with the radiation load, which allows its repeated repetition).</w:t>
      </w:r>
    </w:p>
    <w:p w:rsidR="008C73E6" w:rsidRPr="008C73E6" w:rsidRDefault="008C02F0" w:rsidP="008C73E6">
      <w:pPr>
        <w:spacing w:after="0" w:line="240" w:lineRule="auto"/>
        <w:ind w:firstLine="708"/>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lang w:val="en-US"/>
        </w:rPr>
        <w:lastRenderedPageBreak/>
        <w:t>C</w:t>
      </w:r>
      <w:proofErr w:type="spellStart"/>
      <w:r w:rsidR="008C73E6" w:rsidRPr="008C73E6">
        <w:rPr>
          <w:rFonts w:ascii="Times New Roman" w:eastAsia="Times New Roman" w:hAnsi="Times New Roman" w:cs="Times New Roman"/>
          <w:b/>
          <w:bCs/>
          <w:color w:val="000000"/>
          <w:sz w:val="28"/>
        </w:rPr>
        <w:t>onclusions</w:t>
      </w:r>
      <w:proofErr w:type="spellEnd"/>
    </w:p>
    <w:p w:rsidR="008C73E6" w:rsidRPr="008C73E6" w:rsidRDefault="008C73E6" w:rsidP="008C73E6">
      <w:pPr>
        <w:numPr>
          <w:ilvl w:val="0"/>
          <w:numId w:val="1"/>
        </w:numPr>
        <w:spacing w:after="0" w:line="240" w:lineRule="auto"/>
        <w:ind w:left="656" w:firstLine="0"/>
        <w:jc w:val="both"/>
        <w:rPr>
          <w:rFonts w:ascii="Times New Roman" w:eastAsia="Times New Roman" w:hAnsi="Times New Roman" w:cs="Times New Roman"/>
          <w:color w:val="000000"/>
          <w:sz w:val="28"/>
          <w:szCs w:val="28"/>
          <w:lang w:val="en-US"/>
        </w:rPr>
      </w:pPr>
      <w:r w:rsidRPr="008C73E6">
        <w:rPr>
          <w:rFonts w:ascii="Times New Roman" w:eastAsia="Times New Roman" w:hAnsi="Times New Roman" w:cs="Times New Roman"/>
          <w:color w:val="000000"/>
          <w:sz w:val="28"/>
          <w:lang w:val="en-US"/>
        </w:rPr>
        <w:t xml:space="preserve">The developed technique of </w:t>
      </w:r>
      <w:proofErr w:type="spellStart"/>
      <w:r w:rsidRPr="008C73E6">
        <w:rPr>
          <w:rFonts w:ascii="Times New Roman" w:eastAsia="Times New Roman" w:hAnsi="Times New Roman" w:cs="Times New Roman"/>
          <w:color w:val="000000"/>
          <w:sz w:val="28"/>
          <w:lang w:val="en-US"/>
        </w:rPr>
        <w:t>transabdominal</w:t>
      </w:r>
      <w:proofErr w:type="spellEnd"/>
      <w:r w:rsidRPr="008C73E6">
        <w:rPr>
          <w:rFonts w:ascii="Times New Roman" w:eastAsia="Times New Roman" w:hAnsi="Times New Roman" w:cs="Times New Roman"/>
          <w:color w:val="000000"/>
          <w:sz w:val="28"/>
          <w:lang w:val="en-US"/>
        </w:rPr>
        <w:t xml:space="preserve"> ultrasound method of GERD study allows </w:t>
      </w:r>
      <w:proofErr w:type="gramStart"/>
      <w:r w:rsidRPr="008C73E6">
        <w:rPr>
          <w:rFonts w:ascii="Times New Roman" w:eastAsia="Times New Roman" w:hAnsi="Times New Roman" w:cs="Times New Roman"/>
          <w:color w:val="000000"/>
          <w:sz w:val="28"/>
          <w:lang w:val="en-US"/>
        </w:rPr>
        <w:t>to diagnose</w:t>
      </w:r>
      <w:proofErr w:type="gramEnd"/>
      <w:r w:rsidRPr="008C73E6">
        <w:rPr>
          <w:rFonts w:ascii="Times New Roman" w:eastAsia="Times New Roman" w:hAnsi="Times New Roman" w:cs="Times New Roman"/>
          <w:color w:val="000000"/>
          <w:sz w:val="28"/>
          <w:lang w:val="en-US"/>
        </w:rPr>
        <w:t xml:space="preserve"> the presence of this pathology in patients with high probability.</w:t>
      </w:r>
    </w:p>
    <w:p w:rsidR="008C73E6" w:rsidRPr="008C73E6" w:rsidRDefault="008C73E6" w:rsidP="008C73E6">
      <w:pPr>
        <w:numPr>
          <w:ilvl w:val="0"/>
          <w:numId w:val="1"/>
        </w:numPr>
        <w:spacing w:after="0" w:line="240" w:lineRule="auto"/>
        <w:ind w:left="656" w:firstLine="0"/>
        <w:jc w:val="both"/>
        <w:rPr>
          <w:rFonts w:ascii="Times New Roman" w:eastAsia="Times New Roman" w:hAnsi="Times New Roman" w:cs="Times New Roman"/>
          <w:color w:val="000000"/>
          <w:sz w:val="28"/>
          <w:szCs w:val="28"/>
          <w:lang w:val="en-US"/>
        </w:rPr>
      </w:pPr>
      <w:bookmarkStart w:id="0" w:name="_Ref489560875"/>
      <w:r w:rsidRPr="008C73E6">
        <w:rPr>
          <w:rFonts w:ascii="Times New Roman" w:eastAsia="Times New Roman" w:hAnsi="Times New Roman" w:cs="Times New Roman"/>
          <w:color w:val="000000"/>
          <w:sz w:val="28"/>
          <w:lang w:val="en-US"/>
        </w:rPr>
        <w:t xml:space="preserve">GERD with the help of the </w:t>
      </w:r>
      <w:proofErr w:type="spellStart"/>
      <w:r w:rsidRPr="008C73E6">
        <w:rPr>
          <w:rFonts w:ascii="Times New Roman" w:eastAsia="Times New Roman" w:hAnsi="Times New Roman" w:cs="Times New Roman"/>
          <w:color w:val="000000"/>
          <w:sz w:val="28"/>
          <w:lang w:val="en-US"/>
        </w:rPr>
        <w:t>transabdominal</w:t>
      </w:r>
      <w:proofErr w:type="spellEnd"/>
      <w:r w:rsidRPr="008C73E6">
        <w:rPr>
          <w:rFonts w:ascii="Times New Roman" w:eastAsia="Times New Roman" w:hAnsi="Times New Roman" w:cs="Times New Roman"/>
          <w:color w:val="000000"/>
          <w:sz w:val="28"/>
          <w:lang w:val="en-US"/>
        </w:rPr>
        <w:t xml:space="preserve"> ultrasound method can be verified by the presence or absence of NFC, which, when </w:t>
      </w:r>
      <w:proofErr w:type="spellStart"/>
      <w:r w:rsidRPr="008C73E6">
        <w:rPr>
          <w:rFonts w:ascii="Times New Roman" w:eastAsia="Times New Roman" w:hAnsi="Times New Roman" w:cs="Times New Roman"/>
          <w:color w:val="000000"/>
          <w:sz w:val="28"/>
          <w:lang w:val="en-US"/>
        </w:rPr>
        <w:t>ultrasonography</w:t>
      </w:r>
      <w:proofErr w:type="spellEnd"/>
      <w:r w:rsidRPr="008C73E6">
        <w:rPr>
          <w:rFonts w:ascii="Times New Roman" w:eastAsia="Times New Roman" w:hAnsi="Times New Roman" w:cs="Times New Roman"/>
          <w:color w:val="000000"/>
          <w:sz w:val="28"/>
          <w:lang w:val="en-US"/>
        </w:rPr>
        <w:t xml:space="preserve"> is expressed by the GER, and also by changes in the thickness of the esophagus walls.</w:t>
      </w:r>
      <w:bookmarkEnd w:id="0"/>
    </w:p>
    <w:p w:rsidR="008C73E6" w:rsidRPr="008C73E6" w:rsidRDefault="008C73E6" w:rsidP="008C73E6">
      <w:pPr>
        <w:numPr>
          <w:ilvl w:val="0"/>
          <w:numId w:val="1"/>
        </w:numPr>
        <w:spacing w:after="0" w:line="240" w:lineRule="auto"/>
        <w:ind w:left="656" w:firstLine="0"/>
        <w:jc w:val="both"/>
        <w:rPr>
          <w:rFonts w:ascii="Times New Roman" w:eastAsia="Times New Roman" w:hAnsi="Times New Roman" w:cs="Times New Roman"/>
          <w:color w:val="000000"/>
          <w:sz w:val="28"/>
          <w:szCs w:val="28"/>
          <w:lang w:val="en-US"/>
        </w:rPr>
      </w:pPr>
      <w:r w:rsidRPr="008C73E6">
        <w:rPr>
          <w:rFonts w:ascii="Times New Roman" w:eastAsia="Times New Roman" w:hAnsi="Times New Roman" w:cs="Times New Roman"/>
          <w:color w:val="000000"/>
          <w:sz w:val="28"/>
          <w:lang w:val="en-US"/>
        </w:rPr>
        <w:t xml:space="preserve">The technique of </w:t>
      </w:r>
      <w:proofErr w:type="spellStart"/>
      <w:r w:rsidRPr="008C73E6">
        <w:rPr>
          <w:rFonts w:ascii="Times New Roman" w:eastAsia="Times New Roman" w:hAnsi="Times New Roman" w:cs="Times New Roman"/>
          <w:color w:val="000000"/>
          <w:sz w:val="28"/>
          <w:lang w:val="en-US"/>
        </w:rPr>
        <w:t>transcutaneous</w:t>
      </w:r>
      <w:proofErr w:type="spellEnd"/>
      <w:r w:rsidRPr="008C73E6">
        <w:rPr>
          <w:rFonts w:ascii="Times New Roman" w:eastAsia="Times New Roman" w:hAnsi="Times New Roman" w:cs="Times New Roman"/>
          <w:color w:val="000000"/>
          <w:sz w:val="28"/>
          <w:lang w:val="en-US"/>
        </w:rPr>
        <w:t xml:space="preserve"> </w:t>
      </w:r>
      <w:proofErr w:type="spellStart"/>
      <w:r w:rsidRPr="008C73E6">
        <w:rPr>
          <w:rFonts w:ascii="Times New Roman" w:eastAsia="Times New Roman" w:hAnsi="Times New Roman" w:cs="Times New Roman"/>
          <w:color w:val="000000"/>
          <w:sz w:val="28"/>
          <w:lang w:val="en-US"/>
        </w:rPr>
        <w:t>transabdominal</w:t>
      </w:r>
      <w:proofErr w:type="spellEnd"/>
      <w:r w:rsidRPr="008C73E6">
        <w:rPr>
          <w:rFonts w:ascii="Times New Roman" w:eastAsia="Times New Roman" w:hAnsi="Times New Roman" w:cs="Times New Roman"/>
          <w:color w:val="000000"/>
          <w:sz w:val="28"/>
          <w:lang w:val="en-US"/>
        </w:rPr>
        <w:t xml:space="preserve"> ultrasound examination of GERD is a non-invasive, accessible and practically non-contraindicated diagnostic method that can be performed in outpatient and outpatient facilities for verifying the diagnosis of GERD.</w:t>
      </w:r>
    </w:p>
    <w:p w:rsidR="008C73E6" w:rsidRPr="008C73E6" w:rsidRDefault="008C73E6" w:rsidP="008C73E6">
      <w:pPr>
        <w:spacing w:after="0" w:line="240" w:lineRule="auto"/>
        <w:jc w:val="right"/>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Table</w:t>
      </w:r>
      <w:r w:rsidR="008C02F0">
        <w:rPr>
          <w:rFonts w:ascii="Times New Roman" w:eastAsia="Times New Roman" w:hAnsi="Times New Roman" w:cs="Times New Roman"/>
          <w:color w:val="000000"/>
          <w:sz w:val="27"/>
          <w:lang w:val="en-US"/>
        </w:rPr>
        <w:t xml:space="preserve"> </w:t>
      </w:r>
      <w:r w:rsidRPr="008C73E6">
        <w:rPr>
          <w:rFonts w:ascii="Times New Roman" w:eastAsia="Times New Roman" w:hAnsi="Times New Roman" w:cs="Times New Roman"/>
          <w:color w:val="000000"/>
          <w:sz w:val="28"/>
          <w:lang w:val="en-US"/>
        </w:rPr>
        <w:t>1</w:t>
      </w:r>
    </w:p>
    <w:p w:rsidR="008C73E6" w:rsidRPr="008C73E6" w:rsidRDefault="008C73E6" w:rsidP="008C73E6">
      <w:pPr>
        <w:spacing w:after="0" w:line="240" w:lineRule="auto"/>
        <w:jc w:val="center"/>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Dynamics of clinical manifestations of GERD in the examined patients</w:t>
      </w:r>
    </w:p>
    <w:tbl>
      <w:tblPr>
        <w:tblW w:w="0" w:type="auto"/>
        <w:tblInd w:w="150" w:type="dxa"/>
        <w:tblCellMar>
          <w:left w:w="0" w:type="dxa"/>
          <w:right w:w="0" w:type="dxa"/>
        </w:tblCellMar>
        <w:tblLook w:val="04A0"/>
      </w:tblPr>
      <w:tblGrid>
        <w:gridCol w:w="2514"/>
        <w:gridCol w:w="3384"/>
        <w:gridCol w:w="3385"/>
      </w:tblGrid>
      <w:tr w:rsidR="008C73E6" w:rsidRPr="008C73E6" w:rsidTr="008C73E6">
        <w:trPr>
          <w:trHeight w:val="667"/>
        </w:trPr>
        <w:tc>
          <w:tcPr>
            <w:tcW w:w="251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b/>
                <w:bCs/>
                <w:sz w:val="28"/>
              </w:rPr>
              <w:t>Symptoms</w:t>
            </w:r>
            <w:proofErr w:type="spellEnd"/>
          </w:p>
        </w:tc>
        <w:tc>
          <w:tcPr>
            <w:tcW w:w="338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lang w:val="en-US"/>
              </w:rPr>
            </w:pPr>
            <w:r w:rsidRPr="008C73E6">
              <w:rPr>
                <w:rFonts w:ascii="Times New Roman" w:eastAsia="Times New Roman" w:hAnsi="Times New Roman" w:cs="Times New Roman"/>
                <w:b/>
                <w:bCs/>
                <w:sz w:val="28"/>
                <w:lang w:val="en-US"/>
              </w:rPr>
              <w:t>The number of points on the</w:t>
            </w:r>
            <w:r w:rsidR="008C02F0">
              <w:rPr>
                <w:rFonts w:ascii="Times New Roman" w:eastAsia="Times New Roman" w:hAnsi="Times New Roman" w:cs="Times New Roman"/>
                <w:sz w:val="24"/>
                <w:szCs w:val="24"/>
                <w:lang w:val="en-US"/>
              </w:rPr>
              <w:t xml:space="preserve"> </w:t>
            </w:r>
            <w:proofErr w:type="spellStart"/>
            <w:r w:rsidRPr="008C73E6">
              <w:rPr>
                <w:rFonts w:ascii="Times New Roman" w:eastAsia="Times New Roman" w:hAnsi="Times New Roman" w:cs="Times New Roman"/>
                <w:b/>
                <w:bCs/>
                <w:sz w:val="28"/>
                <w:lang w:val="en-US"/>
              </w:rPr>
              <w:t>Likert</w:t>
            </w:r>
            <w:proofErr w:type="spellEnd"/>
            <w:r w:rsidR="008C02F0">
              <w:rPr>
                <w:rFonts w:ascii="Times New Roman" w:eastAsia="Times New Roman" w:hAnsi="Times New Roman" w:cs="Times New Roman"/>
                <w:sz w:val="24"/>
                <w:szCs w:val="24"/>
                <w:lang w:val="en-US"/>
              </w:rPr>
              <w:t xml:space="preserve"> </w:t>
            </w:r>
            <w:r w:rsidRPr="008C73E6">
              <w:rPr>
                <w:rFonts w:ascii="Times New Roman" w:eastAsia="Times New Roman" w:hAnsi="Times New Roman" w:cs="Times New Roman"/>
                <w:b/>
                <w:bCs/>
                <w:sz w:val="28"/>
                <w:lang w:val="en-US"/>
              </w:rPr>
              <w:t>scale</w:t>
            </w:r>
          </w:p>
        </w:tc>
        <w:tc>
          <w:tcPr>
            <w:tcW w:w="3385"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b/>
                <w:bCs/>
                <w:sz w:val="28"/>
              </w:rPr>
              <w:t>The</w:t>
            </w:r>
            <w:proofErr w:type="spellEnd"/>
            <w:r w:rsidRPr="008C73E6">
              <w:rPr>
                <w:rFonts w:ascii="Times New Roman" w:eastAsia="Times New Roman" w:hAnsi="Times New Roman" w:cs="Times New Roman"/>
                <w:b/>
                <w:bCs/>
                <w:sz w:val="28"/>
              </w:rPr>
              <w:t xml:space="preserve"> </w:t>
            </w:r>
            <w:proofErr w:type="spellStart"/>
            <w:r w:rsidRPr="008C73E6">
              <w:rPr>
                <w:rFonts w:ascii="Times New Roman" w:eastAsia="Times New Roman" w:hAnsi="Times New Roman" w:cs="Times New Roman"/>
                <w:b/>
                <w:bCs/>
                <w:sz w:val="28"/>
              </w:rPr>
              <w:t>incidence</w:t>
            </w:r>
            <w:proofErr w:type="spellEnd"/>
            <w:r w:rsidRPr="008C73E6">
              <w:rPr>
                <w:rFonts w:ascii="Times New Roman" w:eastAsia="Times New Roman" w:hAnsi="Times New Roman" w:cs="Times New Roman"/>
                <w:b/>
                <w:bCs/>
                <w:sz w:val="28"/>
              </w:rPr>
              <w:t xml:space="preserve"> </w:t>
            </w:r>
            <w:proofErr w:type="spellStart"/>
            <w:r w:rsidRPr="008C73E6">
              <w:rPr>
                <w:rFonts w:ascii="Times New Roman" w:eastAsia="Times New Roman" w:hAnsi="Times New Roman" w:cs="Times New Roman"/>
                <w:b/>
                <w:bCs/>
                <w:sz w:val="28"/>
              </w:rPr>
              <w:t>of</w:t>
            </w:r>
            <w:proofErr w:type="spellEnd"/>
            <w:r w:rsidRPr="008C73E6">
              <w:rPr>
                <w:rFonts w:ascii="Times New Roman" w:eastAsia="Times New Roman" w:hAnsi="Times New Roman" w:cs="Times New Roman"/>
                <w:b/>
                <w:bCs/>
                <w:sz w:val="28"/>
              </w:rPr>
              <w:t xml:space="preserve"> </w:t>
            </w:r>
            <w:proofErr w:type="spellStart"/>
            <w:r w:rsidRPr="008C73E6">
              <w:rPr>
                <w:rFonts w:ascii="Times New Roman" w:eastAsia="Times New Roman" w:hAnsi="Times New Roman" w:cs="Times New Roman"/>
                <w:b/>
                <w:bCs/>
                <w:sz w:val="28"/>
              </w:rPr>
              <w:t>symptoms</w:t>
            </w:r>
            <w:proofErr w:type="spellEnd"/>
          </w:p>
        </w:tc>
      </w:tr>
      <w:tr w:rsidR="008C73E6" w:rsidRPr="008C73E6" w:rsidTr="008C73E6">
        <w:trPr>
          <w:trHeight w:val="326"/>
        </w:trPr>
        <w:tc>
          <w:tcPr>
            <w:tcW w:w="251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Heartburn</w:t>
            </w:r>
            <w:proofErr w:type="spellEnd"/>
          </w:p>
        </w:tc>
        <w:tc>
          <w:tcPr>
            <w:tcW w:w="338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4.5 ± 0.3</w:t>
            </w:r>
          </w:p>
        </w:tc>
        <w:tc>
          <w:tcPr>
            <w:tcW w:w="3385"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100%</w:t>
            </w:r>
          </w:p>
        </w:tc>
      </w:tr>
      <w:tr w:rsidR="008C73E6" w:rsidRPr="008C73E6" w:rsidTr="008C73E6">
        <w:trPr>
          <w:trHeight w:val="326"/>
        </w:trPr>
        <w:tc>
          <w:tcPr>
            <w:tcW w:w="251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Belching</w:t>
            </w:r>
            <w:proofErr w:type="spellEnd"/>
          </w:p>
        </w:tc>
        <w:tc>
          <w:tcPr>
            <w:tcW w:w="338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3.2 ± 0.2</w:t>
            </w:r>
          </w:p>
        </w:tc>
        <w:tc>
          <w:tcPr>
            <w:tcW w:w="3385"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82.8%</w:t>
            </w:r>
          </w:p>
        </w:tc>
      </w:tr>
      <w:tr w:rsidR="008C73E6" w:rsidRPr="008C73E6" w:rsidTr="008C73E6">
        <w:trPr>
          <w:trHeight w:val="326"/>
        </w:trPr>
        <w:tc>
          <w:tcPr>
            <w:tcW w:w="251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Regurgitation</w:t>
            </w:r>
            <w:proofErr w:type="spellEnd"/>
          </w:p>
        </w:tc>
        <w:tc>
          <w:tcPr>
            <w:tcW w:w="338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2.4 ± 0.5</w:t>
            </w:r>
          </w:p>
        </w:tc>
        <w:tc>
          <w:tcPr>
            <w:tcW w:w="3385"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53.2%</w:t>
            </w:r>
          </w:p>
        </w:tc>
      </w:tr>
      <w:tr w:rsidR="008C73E6" w:rsidRPr="008C73E6" w:rsidTr="008C73E6">
        <w:trPr>
          <w:trHeight w:val="326"/>
        </w:trPr>
        <w:tc>
          <w:tcPr>
            <w:tcW w:w="251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Chest</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pain</w:t>
            </w:r>
            <w:proofErr w:type="spellEnd"/>
          </w:p>
        </w:tc>
        <w:tc>
          <w:tcPr>
            <w:tcW w:w="338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2.2 ± 0.7</w:t>
            </w:r>
          </w:p>
        </w:tc>
        <w:tc>
          <w:tcPr>
            <w:tcW w:w="3385"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43.6%</w:t>
            </w:r>
          </w:p>
        </w:tc>
      </w:tr>
    </w:tbl>
    <w:p w:rsidR="008C73E6" w:rsidRPr="008C73E6" w:rsidRDefault="008C02F0" w:rsidP="008C73E6">
      <w:pPr>
        <w:spacing w:after="0" w:line="240" w:lineRule="auto"/>
        <w:jc w:val="right"/>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szCs w:val="28"/>
        </w:rPr>
        <w:t xml:space="preserve"> </w:t>
      </w:r>
    </w:p>
    <w:p w:rsidR="008C73E6" w:rsidRPr="008C02F0" w:rsidRDefault="008C73E6" w:rsidP="008C73E6">
      <w:pPr>
        <w:spacing w:after="0" w:line="240" w:lineRule="auto"/>
        <w:jc w:val="right"/>
        <w:rPr>
          <w:rFonts w:ascii="Times New Roman" w:eastAsia="Times New Roman" w:hAnsi="Times New Roman" w:cs="Times New Roman"/>
          <w:color w:val="000000"/>
          <w:sz w:val="27"/>
          <w:szCs w:val="27"/>
          <w:lang w:val="en-US"/>
        </w:rPr>
      </w:pPr>
      <w:proofErr w:type="spellStart"/>
      <w:r w:rsidRPr="008C73E6">
        <w:rPr>
          <w:rFonts w:ascii="Times New Roman" w:eastAsia="Times New Roman" w:hAnsi="Times New Roman" w:cs="Times New Roman"/>
          <w:color w:val="000000"/>
          <w:sz w:val="28"/>
        </w:rPr>
        <w:t>Table</w:t>
      </w:r>
      <w:proofErr w:type="spellEnd"/>
      <w:r w:rsidR="008C02F0">
        <w:rPr>
          <w:rFonts w:ascii="Times New Roman" w:eastAsia="Times New Roman" w:hAnsi="Times New Roman" w:cs="Times New Roman"/>
          <w:color w:val="000000"/>
          <w:sz w:val="27"/>
        </w:rPr>
        <w:t xml:space="preserve"> </w:t>
      </w:r>
      <w:r w:rsidRPr="008C73E6">
        <w:rPr>
          <w:rFonts w:ascii="Times New Roman" w:eastAsia="Times New Roman" w:hAnsi="Times New Roman" w:cs="Times New Roman"/>
          <w:color w:val="000000"/>
          <w:sz w:val="28"/>
        </w:rPr>
        <w:t>2</w:t>
      </w:r>
    </w:p>
    <w:p w:rsidR="008C73E6" w:rsidRPr="008C73E6" w:rsidRDefault="008C73E6" w:rsidP="008C73E6">
      <w:pPr>
        <w:spacing w:after="0" w:line="240" w:lineRule="auto"/>
        <w:jc w:val="center"/>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Endoscopic characteristics of GERD in the examined patients</w:t>
      </w:r>
    </w:p>
    <w:tbl>
      <w:tblPr>
        <w:tblW w:w="0" w:type="auto"/>
        <w:tblCellMar>
          <w:left w:w="0" w:type="dxa"/>
          <w:right w:w="0" w:type="dxa"/>
        </w:tblCellMar>
        <w:tblLook w:val="04A0"/>
      </w:tblPr>
      <w:tblGrid>
        <w:gridCol w:w="1101"/>
        <w:gridCol w:w="1984"/>
        <w:gridCol w:w="3969"/>
        <w:gridCol w:w="1258"/>
        <w:gridCol w:w="1259"/>
      </w:tblGrid>
      <w:tr w:rsidR="008C73E6" w:rsidRPr="008C73E6" w:rsidTr="008C73E6">
        <w:trPr>
          <w:trHeight w:val="733"/>
        </w:trPr>
        <w:tc>
          <w:tcPr>
            <w:tcW w:w="1101" w:type="dxa"/>
            <w:tcBorders>
              <w:top w:val="double" w:sz="4" w:space="0" w:color="000000"/>
              <w:left w:val="double" w:sz="4" w:space="0" w:color="000000"/>
              <w:bottom w:val="single" w:sz="6" w:space="0" w:color="000000"/>
              <w:right w:val="double" w:sz="4" w:space="0" w:color="000000"/>
            </w:tcBorders>
            <w:tcMar>
              <w:top w:w="0" w:type="dxa"/>
              <w:left w:w="108" w:type="dxa"/>
              <w:bottom w:w="0" w:type="dxa"/>
              <w:right w:w="108" w:type="dxa"/>
            </w:tcMar>
            <w:hideMark/>
          </w:tcPr>
          <w:p w:rsidR="008C73E6" w:rsidRPr="008C73E6" w:rsidRDefault="008C02F0" w:rsidP="008C73E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8"/>
                <w:szCs w:val="28"/>
                <w:lang w:val="en-US"/>
              </w:rPr>
              <w:t xml:space="preserve"> </w:t>
            </w:r>
          </w:p>
        </w:tc>
        <w:tc>
          <w:tcPr>
            <w:tcW w:w="1984" w:type="dxa"/>
            <w:tcBorders>
              <w:top w:val="double" w:sz="4" w:space="0" w:color="000000"/>
              <w:left w:val="double" w:sz="4" w:space="0" w:color="000000"/>
              <w:bottom w:val="single" w:sz="6"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b/>
                <w:bCs/>
                <w:sz w:val="28"/>
              </w:rPr>
              <w:t>Catarrhal</w:t>
            </w:r>
            <w:proofErr w:type="spellEnd"/>
            <w:r w:rsidRPr="008C73E6">
              <w:rPr>
                <w:rFonts w:ascii="Times New Roman" w:eastAsia="Times New Roman" w:hAnsi="Times New Roman" w:cs="Times New Roman"/>
                <w:b/>
                <w:bCs/>
                <w:sz w:val="28"/>
              </w:rPr>
              <w:t xml:space="preserve"> </w:t>
            </w:r>
            <w:proofErr w:type="spellStart"/>
            <w:r w:rsidRPr="008C73E6">
              <w:rPr>
                <w:rFonts w:ascii="Times New Roman" w:eastAsia="Times New Roman" w:hAnsi="Times New Roman" w:cs="Times New Roman"/>
                <w:b/>
                <w:bCs/>
                <w:sz w:val="28"/>
              </w:rPr>
              <w:t>esophagitis</w:t>
            </w:r>
            <w:proofErr w:type="spellEnd"/>
          </w:p>
        </w:tc>
        <w:tc>
          <w:tcPr>
            <w:tcW w:w="3969" w:type="dxa"/>
            <w:tcBorders>
              <w:top w:val="double" w:sz="4" w:space="0" w:color="000000"/>
              <w:left w:val="double" w:sz="4" w:space="0" w:color="000000"/>
              <w:bottom w:val="single" w:sz="6"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b/>
                <w:bCs/>
                <w:sz w:val="28"/>
              </w:rPr>
              <w:t>Erosive</w:t>
            </w:r>
            <w:proofErr w:type="spellEnd"/>
            <w:r w:rsidRPr="008C73E6">
              <w:rPr>
                <w:rFonts w:ascii="Times New Roman" w:eastAsia="Times New Roman" w:hAnsi="Times New Roman" w:cs="Times New Roman"/>
                <w:b/>
                <w:bCs/>
                <w:sz w:val="28"/>
              </w:rPr>
              <w:t xml:space="preserve"> </w:t>
            </w:r>
            <w:proofErr w:type="spellStart"/>
            <w:r w:rsidRPr="008C73E6">
              <w:rPr>
                <w:rFonts w:ascii="Times New Roman" w:eastAsia="Times New Roman" w:hAnsi="Times New Roman" w:cs="Times New Roman"/>
                <w:b/>
                <w:bCs/>
                <w:sz w:val="28"/>
              </w:rPr>
              <w:t>esophagitis</w:t>
            </w:r>
            <w:proofErr w:type="spellEnd"/>
          </w:p>
        </w:tc>
        <w:tc>
          <w:tcPr>
            <w:tcW w:w="1258" w:type="dxa"/>
            <w:tcBorders>
              <w:top w:val="double" w:sz="4" w:space="0" w:color="000000"/>
              <w:left w:val="double" w:sz="4" w:space="0" w:color="000000"/>
              <w:bottom w:val="single" w:sz="6"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b/>
                <w:bCs/>
                <w:sz w:val="28"/>
              </w:rPr>
              <w:t>NFC</w:t>
            </w:r>
          </w:p>
        </w:tc>
        <w:tc>
          <w:tcPr>
            <w:tcW w:w="1259" w:type="dxa"/>
            <w:tcBorders>
              <w:top w:val="double" w:sz="4" w:space="0" w:color="000000"/>
              <w:left w:val="double" w:sz="4" w:space="0" w:color="000000"/>
              <w:bottom w:val="single" w:sz="6"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b/>
                <w:bCs/>
                <w:sz w:val="28"/>
              </w:rPr>
              <w:t>HSPD</w:t>
            </w:r>
          </w:p>
        </w:tc>
      </w:tr>
      <w:tr w:rsidR="008C73E6" w:rsidRPr="008C73E6" w:rsidTr="008C73E6">
        <w:tc>
          <w:tcPr>
            <w:tcW w:w="1101"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b/>
                <w:bCs/>
                <w:sz w:val="28"/>
              </w:rPr>
              <w:t>GERD</w:t>
            </w:r>
          </w:p>
          <w:p w:rsidR="008C73E6" w:rsidRPr="008C73E6" w:rsidRDefault="008C02F0" w:rsidP="008C73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
        </w:tc>
        <w:tc>
          <w:tcPr>
            <w:tcW w:w="1984"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b/>
                <w:bCs/>
                <w:sz w:val="28"/>
              </w:rPr>
              <w:t>54.8%</w:t>
            </w:r>
          </w:p>
        </w:tc>
        <w:tc>
          <w:tcPr>
            <w:tcW w:w="3969"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b/>
                <w:bCs/>
                <w:sz w:val="28"/>
              </w:rPr>
              <w:t>38.4%</w:t>
            </w:r>
          </w:p>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Single</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erosion</w:t>
            </w:r>
            <w:proofErr w:type="spellEnd"/>
            <w:r w:rsidR="008C02F0">
              <w:rPr>
                <w:rFonts w:ascii="Times New Roman" w:eastAsia="Times New Roman" w:hAnsi="Times New Roman" w:cs="Times New Roman"/>
                <w:sz w:val="24"/>
                <w:szCs w:val="24"/>
              </w:rPr>
              <w:t xml:space="preserve"> — </w:t>
            </w:r>
            <w:r w:rsidRPr="008C73E6">
              <w:rPr>
                <w:rFonts w:ascii="Times New Roman" w:eastAsia="Times New Roman" w:hAnsi="Times New Roman" w:cs="Times New Roman"/>
                <w:sz w:val="28"/>
              </w:rPr>
              <w:t>61.5%</w:t>
            </w:r>
          </w:p>
          <w:p w:rsidR="008C73E6" w:rsidRPr="008C73E6" w:rsidRDefault="008C73E6" w:rsidP="008C02F0">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Multiple</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erosion</w:t>
            </w:r>
            <w:proofErr w:type="spellEnd"/>
            <w:r w:rsidR="008C02F0">
              <w:rPr>
                <w:rFonts w:ascii="Times New Roman" w:eastAsia="Times New Roman" w:hAnsi="Times New Roman" w:cs="Times New Roman"/>
                <w:sz w:val="24"/>
                <w:szCs w:val="24"/>
              </w:rPr>
              <w:t xml:space="preserve"> — </w:t>
            </w:r>
            <w:r w:rsidRPr="008C73E6">
              <w:rPr>
                <w:rFonts w:ascii="Times New Roman" w:eastAsia="Times New Roman" w:hAnsi="Times New Roman" w:cs="Times New Roman"/>
                <w:sz w:val="28"/>
              </w:rPr>
              <w:t>38.5%</w:t>
            </w:r>
          </w:p>
        </w:tc>
        <w:tc>
          <w:tcPr>
            <w:tcW w:w="1258"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b/>
                <w:bCs/>
                <w:sz w:val="28"/>
              </w:rPr>
              <w:t>76.0%</w:t>
            </w:r>
          </w:p>
        </w:tc>
        <w:tc>
          <w:tcPr>
            <w:tcW w:w="1259"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b/>
                <w:bCs/>
                <w:sz w:val="28"/>
              </w:rPr>
              <w:t>18.8%</w:t>
            </w:r>
          </w:p>
        </w:tc>
      </w:tr>
    </w:tbl>
    <w:p w:rsidR="008C73E6" w:rsidRPr="008C73E6" w:rsidRDefault="008C02F0" w:rsidP="008C73E6">
      <w:pPr>
        <w:spacing w:after="0" w:line="240" w:lineRule="auto"/>
        <w:jc w:val="right"/>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szCs w:val="28"/>
        </w:rPr>
        <w:t xml:space="preserve"> </w:t>
      </w:r>
    </w:p>
    <w:p w:rsidR="008C73E6" w:rsidRPr="008C02F0" w:rsidRDefault="008C73E6" w:rsidP="008C73E6">
      <w:pPr>
        <w:spacing w:after="0" w:line="240" w:lineRule="auto"/>
        <w:jc w:val="right"/>
        <w:rPr>
          <w:rFonts w:ascii="Times New Roman" w:eastAsia="Times New Roman" w:hAnsi="Times New Roman" w:cs="Times New Roman"/>
          <w:color w:val="000000"/>
          <w:sz w:val="27"/>
          <w:szCs w:val="27"/>
          <w:lang w:val="en-US"/>
        </w:rPr>
      </w:pPr>
      <w:proofErr w:type="spellStart"/>
      <w:r w:rsidRPr="008C73E6">
        <w:rPr>
          <w:rFonts w:ascii="Times New Roman" w:eastAsia="Times New Roman" w:hAnsi="Times New Roman" w:cs="Times New Roman"/>
          <w:color w:val="000000"/>
          <w:sz w:val="28"/>
        </w:rPr>
        <w:t>Table</w:t>
      </w:r>
      <w:proofErr w:type="spellEnd"/>
      <w:r w:rsidR="008C02F0">
        <w:rPr>
          <w:rFonts w:ascii="Times New Roman" w:eastAsia="Times New Roman" w:hAnsi="Times New Roman" w:cs="Times New Roman"/>
          <w:color w:val="000000"/>
          <w:sz w:val="27"/>
        </w:rPr>
        <w:t xml:space="preserve"> </w:t>
      </w:r>
      <w:r w:rsidRPr="008C73E6">
        <w:rPr>
          <w:rFonts w:ascii="Times New Roman" w:eastAsia="Times New Roman" w:hAnsi="Times New Roman" w:cs="Times New Roman"/>
          <w:color w:val="000000"/>
          <w:sz w:val="28"/>
        </w:rPr>
        <w:t>3</w:t>
      </w:r>
    </w:p>
    <w:p w:rsidR="008C73E6" w:rsidRPr="008C73E6" w:rsidRDefault="008C73E6" w:rsidP="008C73E6">
      <w:pPr>
        <w:spacing w:after="0" w:line="240" w:lineRule="auto"/>
        <w:jc w:val="center"/>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 xml:space="preserve">Frequency of ultrasound symptoms of </w:t>
      </w:r>
      <w:proofErr w:type="spellStart"/>
      <w:r w:rsidRPr="008C73E6">
        <w:rPr>
          <w:rFonts w:ascii="Times New Roman" w:eastAsia="Times New Roman" w:hAnsi="Times New Roman" w:cs="Times New Roman"/>
          <w:color w:val="000000"/>
          <w:sz w:val="28"/>
          <w:lang w:val="en-US"/>
        </w:rPr>
        <w:t>gastroesophageal</w:t>
      </w:r>
      <w:proofErr w:type="spellEnd"/>
      <w:r w:rsidRPr="008C73E6">
        <w:rPr>
          <w:rFonts w:ascii="Times New Roman" w:eastAsia="Times New Roman" w:hAnsi="Times New Roman" w:cs="Times New Roman"/>
          <w:color w:val="000000"/>
          <w:sz w:val="28"/>
          <w:lang w:val="en-US"/>
        </w:rPr>
        <w:t xml:space="preserve"> reflux</w:t>
      </w:r>
    </w:p>
    <w:tbl>
      <w:tblPr>
        <w:tblW w:w="0" w:type="auto"/>
        <w:tblInd w:w="112" w:type="dxa"/>
        <w:tblCellMar>
          <w:left w:w="0" w:type="dxa"/>
          <w:right w:w="0" w:type="dxa"/>
        </w:tblCellMar>
        <w:tblLook w:val="04A0"/>
      </w:tblPr>
      <w:tblGrid>
        <w:gridCol w:w="7088"/>
        <w:gridCol w:w="2122"/>
      </w:tblGrid>
      <w:tr w:rsidR="008C73E6" w:rsidRPr="008C02F0" w:rsidTr="008C73E6">
        <w:trPr>
          <w:trHeight w:val="304"/>
        </w:trPr>
        <w:tc>
          <w:tcPr>
            <w:tcW w:w="7088"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b/>
                <w:bCs/>
                <w:sz w:val="28"/>
              </w:rPr>
              <w:t>Ultrasound</w:t>
            </w:r>
            <w:proofErr w:type="spellEnd"/>
            <w:r w:rsidRPr="008C73E6">
              <w:rPr>
                <w:rFonts w:ascii="Times New Roman" w:eastAsia="Times New Roman" w:hAnsi="Times New Roman" w:cs="Times New Roman"/>
                <w:b/>
                <w:bCs/>
                <w:sz w:val="28"/>
              </w:rPr>
              <w:t xml:space="preserve"> </w:t>
            </w:r>
            <w:proofErr w:type="spellStart"/>
            <w:r w:rsidRPr="008C73E6">
              <w:rPr>
                <w:rFonts w:ascii="Times New Roman" w:eastAsia="Times New Roman" w:hAnsi="Times New Roman" w:cs="Times New Roman"/>
                <w:b/>
                <w:bCs/>
                <w:sz w:val="28"/>
              </w:rPr>
              <w:t>Symptoms</w:t>
            </w:r>
            <w:proofErr w:type="spellEnd"/>
          </w:p>
        </w:tc>
        <w:tc>
          <w:tcPr>
            <w:tcW w:w="2122"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lang w:val="en-US"/>
              </w:rPr>
            </w:pPr>
            <w:r w:rsidRPr="008C73E6">
              <w:rPr>
                <w:rFonts w:ascii="Times New Roman" w:eastAsia="Times New Roman" w:hAnsi="Times New Roman" w:cs="Times New Roman"/>
                <w:b/>
                <w:bCs/>
                <w:sz w:val="28"/>
                <w:lang w:val="en-US"/>
              </w:rPr>
              <w:t>Frequency of ultrasound of symptoms,%</w:t>
            </w:r>
          </w:p>
        </w:tc>
      </w:tr>
      <w:tr w:rsidR="008C73E6" w:rsidRPr="008C73E6" w:rsidTr="008C73E6">
        <w:trPr>
          <w:trHeight w:val="304"/>
        </w:trPr>
        <w:tc>
          <w:tcPr>
            <w:tcW w:w="7088"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Regurgitation</w:t>
            </w:r>
            <w:proofErr w:type="spellEnd"/>
          </w:p>
        </w:tc>
        <w:tc>
          <w:tcPr>
            <w:tcW w:w="2122"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93.6</w:t>
            </w:r>
          </w:p>
        </w:tc>
      </w:tr>
      <w:tr w:rsidR="008C73E6" w:rsidRPr="008C73E6" w:rsidTr="008C73E6">
        <w:trPr>
          <w:trHeight w:val="304"/>
        </w:trPr>
        <w:tc>
          <w:tcPr>
            <w:tcW w:w="7088"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lang w:val="en-US"/>
              </w:rPr>
            </w:pPr>
            <w:r w:rsidRPr="008C73E6">
              <w:rPr>
                <w:rFonts w:ascii="Times New Roman" w:eastAsia="Times New Roman" w:hAnsi="Times New Roman" w:cs="Times New Roman"/>
                <w:sz w:val="28"/>
                <w:lang w:val="en-US"/>
              </w:rPr>
              <w:t>Expansion of the diameter of the esophagus after fluid intake</w:t>
            </w:r>
          </w:p>
        </w:tc>
        <w:tc>
          <w:tcPr>
            <w:tcW w:w="2122"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94.8</w:t>
            </w:r>
            <w:r w:rsidR="008C02F0">
              <w:rPr>
                <w:rFonts w:ascii="Times New Roman" w:eastAsia="Times New Roman" w:hAnsi="Times New Roman" w:cs="Times New Roman"/>
                <w:sz w:val="24"/>
                <w:szCs w:val="24"/>
              </w:rPr>
              <w:t xml:space="preserve"> </w:t>
            </w:r>
          </w:p>
        </w:tc>
      </w:tr>
      <w:tr w:rsidR="008C73E6" w:rsidRPr="008C73E6" w:rsidTr="008C73E6">
        <w:trPr>
          <w:trHeight w:val="318"/>
        </w:trPr>
        <w:tc>
          <w:tcPr>
            <w:tcW w:w="7088"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lang w:val="en-US"/>
              </w:rPr>
            </w:pPr>
            <w:r w:rsidRPr="008C73E6">
              <w:rPr>
                <w:rFonts w:ascii="Times New Roman" w:eastAsia="Times New Roman" w:hAnsi="Times New Roman" w:cs="Times New Roman"/>
                <w:sz w:val="28"/>
                <w:lang w:val="en-US"/>
              </w:rPr>
              <w:t>Thickening of the walls of the esophagus</w:t>
            </w:r>
          </w:p>
        </w:tc>
        <w:tc>
          <w:tcPr>
            <w:tcW w:w="2122"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100</w:t>
            </w:r>
          </w:p>
        </w:tc>
      </w:tr>
    </w:tbl>
    <w:p w:rsidR="008C73E6" w:rsidRPr="008C73E6" w:rsidRDefault="008C02F0" w:rsidP="008C73E6">
      <w:pPr>
        <w:spacing w:after="0" w:line="240" w:lineRule="auto"/>
        <w:jc w:val="right"/>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8"/>
          <w:szCs w:val="28"/>
        </w:rPr>
        <w:t xml:space="preserve"> </w:t>
      </w:r>
    </w:p>
    <w:p w:rsidR="008C73E6" w:rsidRPr="008C02F0" w:rsidRDefault="008C73E6" w:rsidP="008C73E6">
      <w:pPr>
        <w:spacing w:after="0" w:line="240" w:lineRule="auto"/>
        <w:jc w:val="right"/>
        <w:rPr>
          <w:rFonts w:ascii="Times New Roman" w:eastAsia="Times New Roman" w:hAnsi="Times New Roman" w:cs="Times New Roman"/>
          <w:color w:val="000000"/>
          <w:sz w:val="27"/>
          <w:szCs w:val="27"/>
          <w:lang w:val="en-US"/>
        </w:rPr>
      </w:pPr>
      <w:proofErr w:type="spellStart"/>
      <w:r w:rsidRPr="008C73E6">
        <w:rPr>
          <w:rFonts w:ascii="Times New Roman" w:eastAsia="Times New Roman" w:hAnsi="Times New Roman" w:cs="Times New Roman"/>
          <w:color w:val="000000"/>
          <w:sz w:val="28"/>
        </w:rPr>
        <w:t>Table</w:t>
      </w:r>
      <w:proofErr w:type="spellEnd"/>
      <w:r w:rsidR="008C02F0">
        <w:rPr>
          <w:rFonts w:ascii="Times New Roman" w:eastAsia="Times New Roman" w:hAnsi="Times New Roman" w:cs="Times New Roman"/>
          <w:color w:val="000000"/>
          <w:sz w:val="27"/>
        </w:rPr>
        <w:t xml:space="preserve"> </w:t>
      </w:r>
      <w:r w:rsidRPr="008C73E6">
        <w:rPr>
          <w:rFonts w:ascii="Times New Roman" w:eastAsia="Times New Roman" w:hAnsi="Times New Roman" w:cs="Times New Roman"/>
          <w:color w:val="000000"/>
          <w:sz w:val="28"/>
        </w:rPr>
        <w:t>4</w:t>
      </w:r>
    </w:p>
    <w:p w:rsidR="008C73E6" w:rsidRPr="008C73E6" w:rsidRDefault="008C73E6" w:rsidP="008C73E6">
      <w:pPr>
        <w:spacing w:after="0" w:line="240" w:lineRule="auto"/>
        <w:jc w:val="center"/>
        <w:rPr>
          <w:rFonts w:ascii="Times New Roman" w:eastAsia="Times New Roman" w:hAnsi="Times New Roman" w:cs="Times New Roman"/>
          <w:color w:val="000000"/>
          <w:sz w:val="27"/>
          <w:szCs w:val="27"/>
          <w:lang w:val="en-US"/>
        </w:rPr>
      </w:pPr>
      <w:r w:rsidRPr="008C73E6">
        <w:rPr>
          <w:rFonts w:ascii="Times New Roman" w:eastAsia="Times New Roman" w:hAnsi="Times New Roman" w:cs="Times New Roman"/>
          <w:color w:val="000000"/>
          <w:sz w:val="28"/>
          <w:lang w:val="en-US"/>
        </w:rPr>
        <w:t>Changing the size of the distal part of the esophagus in patients with GERD</w:t>
      </w:r>
    </w:p>
    <w:tbl>
      <w:tblPr>
        <w:tblW w:w="9639" w:type="dxa"/>
        <w:tblInd w:w="112" w:type="dxa"/>
        <w:tblCellMar>
          <w:left w:w="0" w:type="dxa"/>
          <w:right w:w="0" w:type="dxa"/>
        </w:tblCellMar>
        <w:tblLook w:val="04A0"/>
      </w:tblPr>
      <w:tblGrid>
        <w:gridCol w:w="5387"/>
        <w:gridCol w:w="2126"/>
        <w:gridCol w:w="2126"/>
      </w:tblGrid>
      <w:tr w:rsidR="008C73E6" w:rsidRPr="008C73E6" w:rsidTr="008C73E6">
        <w:trPr>
          <w:trHeight w:val="304"/>
        </w:trPr>
        <w:tc>
          <w:tcPr>
            <w:tcW w:w="5387" w:type="dxa"/>
            <w:vMerge w:val="restart"/>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02F0" w:rsidP="008C73E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8"/>
                <w:szCs w:val="28"/>
                <w:lang w:val="en-US"/>
              </w:rPr>
              <w:t xml:space="preserve"> </w:t>
            </w:r>
          </w:p>
          <w:p w:rsidR="008C73E6" w:rsidRPr="008C73E6" w:rsidRDefault="008C73E6" w:rsidP="008C73E6">
            <w:pPr>
              <w:spacing w:after="0" w:line="240" w:lineRule="auto"/>
              <w:jc w:val="center"/>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b/>
                <w:bCs/>
                <w:sz w:val="28"/>
              </w:rPr>
              <w:t>Measured</w:t>
            </w:r>
            <w:proofErr w:type="spellEnd"/>
            <w:r w:rsidRPr="008C73E6">
              <w:rPr>
                <w:rFonts w:ascii="Times New Roman" w:eastAsia="Times New Roman" w:hAnsi="Times New Roman" w:cs="Times New Roman"/>
                <w:b/>
                <w:bCs/>
                <w:sz w:val="28"/>
              </w:rPr>
              <w:t xml:space="preserve"> </w:t>
            </w:r>
            <w:proofErr w:type="spellStart"/>
            <w:r w:rsidRPr="008C73E6">
              <w:rPr>
                <w:rFonts w:ascii="Times New Roman" w:eastAsia="Times New Roman" w:hAnsi="Times New Roman" w:cs="Times New Roman"/>
                <w:b/>
                <w:bCs/>
                <w:sz w:val="28"/>
              </w:rPr>
              <w:t>parameters</w:t>
            </w:r>
            <w:proofErr w:type="spellEnd"/>
          </w:p>
        </w:tc>
        <w:tc>
          <w:tcPr>
            <w:tcW w:w="4252" w:type="dxa"/>
            <w:gridSpan w:val="2"/>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02F0">
            <w:pPr>
              <w:spacing w:after="0" w:line="240" w:lineRule="auto"/>
              <w:jc w:val="center"/>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b/>
                <w:bCs/>
                <w:sz w:val="28"/>
              </w:rPr>
              <w:t>Parameter</w:t>
            </w:r>
            <w:proofErr w:type="spellEnd"/>
            <w:r w:rsidRPr="008C73E6">
              <w:rPr>
                <w:rFonts w:ascii="Times New Roman" w:eastAsia="Times New Roman" w:hAnsi="Times New Roman" w:cs="Times New Roman"/>
                <w:b/>
                <w:bCs/>
                <w:sz w:val="28"/>
              </w:rPr>
              <w:t xml:space="preserve"> </w:t>
            </w:r>
            <w:r w:rsidR="008C02F0">
              <w:rPr>
                <w:rFonts w:ascii="Times New Roman" w:eastAsia="Times New Roman" w:hAnsi="Times New Roman" w:cs="Times New Roman"/>
                <w:b/>
                <w:bCs/>
                <w:sz w:val="28"/>
                <w:lang w:val="en-US"/>
              </w:rPr>
              <w:t>v</w:t>
            </w:r>
            <w:proofErr w:type="spellStart"/>
            <w:r w:rsidRPr="008C73E6">
              <w:rPr>
                <w:rFonts w:ascii="Times New Roman" w:eastAsia="Times New Roman" w:hAnsi="Times New Roman" w:cs="Times New Roman"/>
                <w:b/>
                <w:bCs/>
                <w:sz w:val="28"/>
              </w:rPr>
              <w:t>alues</w:t>
            </w:r>
            <w:proofErr w:type="spellEnd"/>
          </w:p>
        </w:tc>
      </w:tr>
      <w:tr w:rsidR="008C73E6" w:rsidRPr="008C73E6" w:rsidTr="008C73E6">
        <w:trPr>
          <w:trHeight w:val="304"/>
        </w:trPr>
        <w:tc>
          <w:tcPr>
            <w:tcW w:w="0" w:type="auto"/>
            <w:vMerge/>
            <w:tcBorders>
              <w:top w:val="double" w:sz="4" w:space="0" w:color="000000"/>
              <w:left w:val="double" w:sz="4" w:space="0" w:color="000000"/>
              <w:bottom w:val="double" w:sz="4" w:space="0" w:color="000000"/>
              <w:right w:val="double" w:sz="4" w:space="0" w:color="000000"/>
            </w:tcBorders>
            <w:vAlign w:val="center"/>
            <w:hideMark/>
          </w:tcPr>
          <w:p w:rsidR="008C73E6" w:rsidRPr="008C73E6" w:rsidRDefault="008C73E6" w:rsidP="008C73E6">
            <w:pPr>
              <w:spacing w:after="0" w:line="240" w:lineRule="auto"/>
              <w:rPr>
                <w:rFonts w:ascii="Times New Roman" w:eastAsia="Times New Roman" w:hAnsi="Times New Roman" w:cs="Times New Roman"/>
                <w:sz w:val="24"/>
                <w:szCs w:val="24"/>
              </w:rPr>
            </w:pP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b/>
                <w:bCs/>
                <w:sz w:val="28"/>
              </w:rPr>
              <w:t>Min-max</w:t>
            </w:r>
            <w:proofErr w:type="spellEnd"/>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b/>
                <w:bCs/>
                <w:sz w:val="28"/>
              </w:rPr>
              <w:t xml:space="preserve">M ± </w:t>
            </w:r>
            <w:proofErr w:type="spellStart"/>
            <w:r w:rsidRPr="008C73E6">
              <w:rPr>
                <w:rFonts w:ascii="Times New Roman" w:eastAsia="Times New Roman" w:hAnsi="Times New Roman" w:cs="Times New Roman"/>
                <w:b/>
                <w:bCs/>
                <w:sz w:val="28"/>
              </w:rPr>
              <w:t>m</w:t>
            </w:r>
            <w:proofErr w:type="spellEnd"/>
          </w:p>
        </w:tc>
      </w:tr>
      <w:tr w:rsidR="008C73E6" w:rsidRPr="008C73E6" w:rsidTr="008C73E6">
        <w:trPr>
          <w:trHeight w:val="304"/>
        </w:trPr>
        <w:tc>
          <w:tcPr>
            <w:tcW w:w="5387"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Length</w:t>
            </w:r>
            <w:proofErr w:type="spellEnd"/>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3</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0,2-43,6</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37,9</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6,8</w:t>
            </w:r>
          </w:p>
        </w:tc>
      </w:tr>
      <w:tr w:rsidR="008C73E6" w:rsidRPr="008C73E6" w:rsidTr="008C73E6">
        <w:trPr>
          <w:trHeight w:val="304"/>
        </w:trPr>
        <w:tc>
          <w:tcPr>
            <w:tcW w:w="5387"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lastRenderedPageBreak/>
              <w:t>Length</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after</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fluid</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intake</w:t>
            </w:r>
            <w:proofErr w:type="spellEnd"/>
            <w:r w:rsidRPr="008C73E6">
              <w:rPr>
                <w:rFonts w:ascii="Times New Roman" w:eastAsia="Times New Roman" w:hAnsi="Times New Roman" w:cs="Times New Roman"/>
                <w:sz w:val="28"/>
              </w:rPr>
              <w:t>)</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33</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4</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-51.4</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43.7</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8.5</w:t>
            </w:r>
          </w:p>
        </w:tc>
      </w:tr>
      <w:tr w:rsidR="008C73E6" w:rsidRPr="008C73E6" w:rsidTr="008C73E6">
        <w:trPr>
          <w:trHeight w:val="304"/>
        </w:trPr>
        <w:tc>
          <w:tcPr>
            <w:tcW w:w="5387"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Diameter</w:t>
            </w:r>
            <w:proofErr w:type="spellEnd"/>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13.2-23.1</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18.3</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4.9</w:t>
            </w:r>
          </w:p>
        </w:tc>
      </w:tr>
      <w:tr w:rsidR="008C73E6" w:rsidRPr="008C73E6" w:rsidTr="008C73E6">
        <w:trPr>
          <w:trHeight w:val="304"/>
        </w:trPr>
        <w:tc>
          <w:tcPr>
            <w:tcW w:w="5387"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Diameter</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after</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fluid</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intake</w:t>
            </w:r>
            <w:proofErr w:type="spellEnd"/>
            <w:r w:rsidRPr="008C73E6">
              <w:rPr>
                <w:rFonts w:ascii="Times New Roman" w:eastAsia="Times New Roman" w:hAnsi="Times New Roman" w:cs="Times New Roman"/>
                <w:sz w:val="28"/>
              </w:rPr>
              <w:t>)</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14-27.6</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21,4</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6,8</w:t>
            </w:r>
          </w:p>
        </w:tc>
      </w:tr>
      <w:tr w:rsidR="008C73E6" w:rsidRPr="008C73E6" w:rsidTr="008C73E6">
        <w:trPr>
          <w:trHeight w:val="304"/>
        </w:trPr>
        <w:tc>
          <w:tcPr>
            <w:tcW w:w="5387"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rPr>
            </w:pPr>
            <w:proofErr w:type="spellStart"/>
            <w:r w:rsidRPr="008C73E6">
              <w:rPr>
                <w:rFonts w:ascii="Times New Roman" w:eastAsia="Times New Roman" w:hAnsi="Times New Roman" w:cs="Times New Roman"/>
                <w:sz w:val="28"/>
              </w:rPr>
              <w:t>Wall</w:t>
            </w:r>
            <w:proofErr w:type="spellEnd"/>
            <w:r w:rsidRPr="008C73E6">
              <w:rPr>
                <w:rFonts w:ascii="Times New Roman" w:eastAsia="Times New Roman" w:hAnsi="Times New Roman" w:cs="Times New Roman"/>
                <w:sz w:val="28"/>
              </w:rPr>
              <w:t xml:space="preserve"> </w:t>
            </w:r>
            <w:proofErr w:type="spellStart"/>
            <w:r w:rsidRPr="008C73E6">
              <w:rPr>
                <w:rFonts w:ascii="Times New Roman" w:eastAsia="Times New Roman" w:hAnsi="Times New Roman" w:cs="Times New Roman"/>
                <w:sz w:val="28"/>
              </w:rPr>
              <w:t>thickness</w:t>
            </w:r>
            <w:proofErr w:type="spellEnd"/>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5.3-9.8</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7.6</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2.3</w:t>
            </w:r>
          </w:p>
        </w:tc>
      </w:tr>
      <w:tr w:rsidR="008C73E6" w:rsidRPr="008C73E6" w:rsidTr="008C73E6">
        <w:trPr>
          <w:trHeight w:val="318"/>
        </w:trPr>
        <w:tc>
          <w:tcPr>
            <w:tcW w:w="5387"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rPr>
                <w:rFonts w:ascii="Times New Roman" w:eastAsia="Times New Roman" w:hAnsi="Times New Roman" w:cs="Times New Roman"/>
                <w:sz w:val="24"/>
                <w:szCs w:val="24"/>
                <w:lang w:val="en-US"/>
              </w:rPr>
            </w:pPr>
            <w:r w:rsidRPr="008C73E6">
              <w:rPr>
                <w:rFonts w:ascii="Times New Roman" w:eastAsia="Times New Roman" w:hAnsi="Times New Roman" w:cs="Times New Roman"/>
                <w:sz w:val="28"/>
                <w:lang w:val="en-US"/>
              </w:rPr>
              <w:t>Wall thickness (after fluid intake)</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5.7-9.4</w:t>
            </w:r>
          </w:p>
        </w:tc>
        <w:tc>
          <w:tcPr>
            <w:tcW w:w="2126" w:type="dxa"/>
            <w:tcBorders>
              <w:top w:val="double" w:sz="4" w:space="0" w:color="000000"/>
              <w:left w:val="double" w:sz="4" w:space="0" w:color="000000"/>
              <w:bottom w:val="double" w:sz="4" w:space="0" w:color="000000"/>
              <w:right w:val="double" w:sz="4" w:space="0" w:color="000000"/>
            </w:tcBorders>
            <w:tcMar>
              <w:top w:w="0" w:type="dxa"/>
              <w:left w:w="108" w:type="dxa"/>
              <w:bottom w:w="0" w:type="dxa"/>
              <w:right w:w="108" w:type="dxa"/>
            </w:tcMar>
            <w:hideMark/>
          </w:tcPr>
          <w:p w:rsidR="008C73E6" w:rsidRPr="008C73E6" w:rsidRDefault="008C73E6" w:rsidP="008C73E6">
            <w:pPr>
              <w:spacing w:after="0" w:line="240" w:lineRule="auto"/>
              <w:jc w:val="center"/>
              <w:rPr>
                <w:rFonts w:ascii="Times New Roman" w:eastAsia="Times New Roman" w:hAnsi="Times New Roman" w:cs="Times New Roman"/>
                <w:sz w:val="24"/>
                <w:szCs w:val="24"/>
              </w:rPr>
            </w:pPr>
            <w:r w:rsidRPr="008C73E6">
              <w:rPr>
                <w:rFonts w:ascii="Times New Roman" w:eastAsia="Times New Roman" w:hAnsi="Times New Roman" w:cs="Times New Roman"/>
                <w:sz w:val="28"/>
              </w:rPr>
              <w:t>7,8</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w:t>
            </w:r>
            <w:r w:rsidR="008C02F0">
              <w:rPr>
                <w:rFonts w:ascii="Times New Roman" w:eastAsia="Times New Roman" w:hAnsi="Times New Roman" w:cs="Times New Roman"/>
                <w:sz w:val="24"/>
                <w:szCs w:val="24"/>
              </w:rPr>
              <w:t xml:space="preserve"> </w:t>
            </w:r>
            <w:r w:rsidRPr="008C73E6">
              <w:rPr>
                <w:rFonts w:ascii="Times New Roman" w:eastAsia="Times New Roman" w:hAnsi="Times New Roman" w:cs="Times New Roman"/>
                <w:sz w:val="28"/>
              </w:rPr>
              <w:t>2,</w:t>
            </w:r>
            <w:r w:rsidR="008C02F0">
              <w:rPr>
                <w:rFonts w:ascii="Times New Roman" w:eastAsia="Times New Roman" w:hAnsi="Times New Roman" w:cs="Times New Roman"/>
                <w:sz w:val="28"/>
              </w:rPr>
              <w:t xml:space="preserve"> </w:t>
            </w:r>
            <w:r w:rsidRPr="008C73E6">
              <w:rPr>
                <w:rFonts w:ascii="Times New Roman" w:eastAsia="Times New Roman" w:hAnsi="Times New Roman" w:cs="Times New Roman"/>
                <w:sz w:val="28"/>
              </w:rPr>
              <w:t>1</w:t>
            </w:r>
          </w:p>
        </w:tc>
      </w:tr>
    </w:tbl>
    <w:p w:rsidR="008C73E6" w:rsidRPr="008C73E6" w:rsidRDefault="008C02F0" w:rsidP="008C73E6">
      <w:pPr>
        <w:spacing w:after="0" w:line="240" w:lineRule="auto"/>
        <w:ind w:firstLine="70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8"/>
          <w:szCs w:val="28"/>
        </w:rPr>
        <w:t xml:space="preserve"> </w:t>
      </w:r>
    </w:p>
    <w:p w:rsidR="008C73E6" w:rsidRPr="008C73E6" w:rsidRDefault="008C02F0" w:rsidP="008C73E6">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8"/>
          <w:szCs w:val="28"/>
        </w:rPr>
        <w:t xml:space="preserve"> </w:t>
      </w:r>
    </w:p>
    <w:p w:rsidR="008C73E6" w:rsidRPr="008C02F0" w:rsidRDefault="008C02F0" w:rsidP="008C73E6">
      <w:pPr>
        <w:spacing w:after="0" w:line="240" w:lineRule="auto"/>
        <w:ind w:firstLine="708"/>
        <w:rPr>
          <w:rFonts w:ascii="Times New Roman" w:eastAsia="Times New Roman" w:hAnsi="Times New Roman" w:cs="Times New Roman"/>
          <w:color w:val="000000"/>
          <w:sz w:val="27"/>
          <w:szCs w:val="27"/>
        </w:rPr>
      </w:pPr>
      <w:r w:rsidRPr="008C02F0">
        <w:rPr>
          <w:rFonts w:ascii="Times New Roman" w:eastAsia="Times New Roman" w:hAnsi="Times New Roman" w:cs="Times New Roman"/>
          <w:b/>
          <w:bCs/>
          <w:color w:val="000000"/>
          <w:sz w:val="28"/>
          <w:lang w:val="en-US"/>
        </w:rPr>
        <w:t>References</w:t>
      </w:r>
      <w:r w:rsidR="008C73E6" w:rsidRPr="008C02F0">
        <w:rPr>
          <w:rFonts w:ascii="Times New Roman" w:eastAsia="Times New Roman" w:hAnsi="Times New Roman" w:cs="Times New Roman"/>
          <w:b/>
          <w:bCs/>
          <w:color w:val="000000"/>
          <w:sz w:val="28"/>
        </w:rPr>
        <w:t>:</w:t>
      </w:r>
    </w:p>
    <w:p w:rsidR="008C02F0" w:rsidRPr="008C02F0" w:rsidRDefault="008C02F0" w:rsidP="008C02F0">
      <w:pPr>
        <w:pStyle w:val="a5"/>
        <w:numPr>
          <w:ilvl w:val="0"/>
          <w:numId w:val="3"/>
        </w:numPr>
        <w:spacing w:after="0" w:line="240" w:lineRule="auto"/>
        <w:jc w:val="both"/>
        <w:rPr>
          <w:rFonts w:ascii="Times New Roman" w:hAnsi="Times New Roman" w:cs="Times New Roman"/>
          <w:sz w:val="28"/>
          <w:szCs w:val="28"/>
          <w:shd w:val="clear" w:color="auto" w:fill="FFFFFF"/>
        </w:rPr>
      </w:pPr>
      <w:bookmarkStart w:id="1" w:name="_Ref489560933"/>
      <w:r w:rsidRPr="008C02F0">
        <w:rPr>
          <w:rFonts w:ascii="Times New Roman" w:hAnsi="Times New Roman" w:cs="Times New Roman"/>
          <w:sz w:val="28"/>
          <w:szCs w:val="28"/>
        </w:rPr>
        <w:t>Бурков С. Г. Ультразвуковая диагностика заболеваний дистального отдела пищевода / С. Г. Бурков, А. Г. Арутюнов // Ультразвуковая и функциональная диагностика. — 2002. — № 2. — С. 193.</w:t>
      </w:r>
      <w:bookmarkEnd w:id="1"/>
    </w:p>
    <w:p w:rsidR="008C02F0" w:rsidRPr="008C02F0" w:rsidRDefault="008C02F0" w:rsidP="008C02F0">
      <w:pPr>
        <w:pStyle w:val="a5"/>
        <w:numPr>
          <w:ilvl w:val="0"/>
          <w:numId w:val="3"/>
        </w:numPr>
        <w:spacing w:after="0" w:line="240" w:lineRule="auto"/>
        <w:jc w:val="both"/>
        <w:rPr>
          <w:rFonts w:ascii="Times New Roman" w:hAnsi="Times New Roman" w:cs="Times New Roman"/>
          <w:sz w:val="28"/>
          <w:szCs w:val="28"/>
          <w:shd w:val="clear" w:color="auto" w:fill="FFFFFF"/>
        </w:rPr>
      </w:pPr>
      <w:bookmarkStart w:id="2" w:name="_Ref489560887"/>
      <w:proofErr w:type="spellStart"/>
      <w:r w:rsidRPr="008C02F0">
        <w:rPr>
          <w:rFonts w:ascii="Times New Roman" w:hAnsi="Times New Roman" w:cs="Times New Roman"/>
          <w:sz w:val="28"/>
          <w:szCs w:val="28"/>
          <w:shd w:val="clear" w:color="auto" w:fill="FFFFFF"/>
        </w:rPr>
        <w:t>Кайбышева</w:t>
      </w:r>
      <w:proofErr w:type="spellEnd"/>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В. О. Обсуждение проблемы </w:t>
      </w:r>
      <w:proofErr w:type="spellStart"/>
      <w:r w:rsidRPr="008C02F0">
        <w:rPr>
          <w:rFonts w:ascii="Times New Roman" w:hAnsi="Times New Roman" w:cs="Times New Roman"/>
          <w:sz w:val="28"/>
          <w:szCs w:val="28"/>
          <w:shd w:val="clear" w:color="auto" w:fill="FFFFFF"/>
        </w:rPr>
        <w:t>гастроэзофагеальной</w:t>
      </w:r>
      <w:proofErr w:type="spellEnd"/>
      <w:r w:rsidRPr="008C02F0">
        <w:rPr>
          <w:rFonts w:ascii="Times New Roman" w:hAnsi="Times New Roman" w:cs="Times New Roman"/>
          <w:sz w:val="28"/>
          <w:szCs w:val="28"/>
          <w:shd w:val="clear" w:color="auto" w:fill="FFFFFF"/>
        </w:rPr>
        <w:t xml:space="preserve"> </w:t>
      </w:r>
      <w:proofErr w:type="spellStart"/>
      <w:r w:rsidRPr="008C02F0">
        <w:rPr>
          <w:rFonts w:ascii="Times New Roman" w:hAnsi="Times New Roman" w:cs="Times New Roman"/>
          <w:sz w:val="28"/>
          <w:szCs w:val="28"/>
          <w:shd w:val="clear" w:color="auto" w:fill="FFFFFF"/>
        </w:rPr>
        <w:t>рефлюксной</w:t>
      </w:r>
      <w:proofErr w:type="spellEnd"/>
      <w:r w:rsidRPr="008C02F0">
        <w:rPr>
          <w:rFonts w:ascii="Times New Roman" w:hAnsi="Times New Roman" w:cs="Times New Roman"/>
          <w:sz w:val="28"/>
          <w:szCs w:val="28"/>
          <w:shd w:val="clear" w:color="auto" w:fill="FFFFFF"/>
        </w:rPr>
        <w:t xml:space="preserve"> болезни в материалах Всемирного гастроэнтерологического конгресса (Шанхай, 2013) / В. О. </w:t>
      </w:r>
      <w:proofErr w:type="spellStart"/>
      <w:r w:rsidRPr="008C02F0">
        <w:rPr>
          <w:rFonts w:ascii="Times New Roman" w:hAnsi="Times New Roman" w:cs="Times New Roman"/>
          <w:sz w:val="28"/>
          <w:szCs w:val="28"/>
          <w:shd w:val="clear" w:color="auto" w:fill="FFFFFF"/>
        </w:rPr>
        <w:t>Кайбышева</w:t>
      </w:r>
      <w:proofErr w:type="spellEnd"/>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Ю. А. Кучерявый</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В. Т.  Ивашкин</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 Рос</w:t>
      </w:r>
      <w:proofErr w:type="gramStart"/>
      <w:r w:rsidRPr="008C02F0">
        <w:rPr>
          <w:rFonts w:ascii="Times New Roman" w:hAnsi="Times New Roman" w:cs="Times New Roman"/>
          <w:sz w:val="28"/>
          <w:szCs w:val="28"/>
          <w:shd w:val="clear" w:color="auto" w:fill="FFFFFF"/>
        </w:rPr>
        <w:t>.</w:t>
      </w:r>
      <w:proofErr w:type="gramEnd"/>
      <w:r w:rsidRPr="008C02F0">
        <w:rPr>
          <w:rFonts w:ascii="Times New Roman" w:hAnsi="Times New Roman" w:cs="Times New Roman"/>
          <w:sz w:val="28"/>
          <w:szCs w:val="28"/>
          <w:shd w:val="clear" w:color="auto" w:fill="FFFFFF"/>
        </w:rPr>
        <w:t xml:space="preserve"> </w:t>
      </w:r>
      <w:proofErr w:type="gramStart"/>
      <w:r w:rsidRPr="008C02F0">
        <w:rPr>
          <w:rFonts w:ascii="Times New Roman" w:hAnsi="Times New Roman" w:cs="Times New Roman"/>
          <w:sz w:val="28"/>
          <w:szCs w:val="28"/>
          <w:shd w:val="clear" w:color="auto" w:fill="FFFFFF"/>
        </w:rPr>
        <w:t>ж</w:t>
      </w:r>
      <w:proofErr w:type="gramEnd"/>
      <w:r w:rsidRPr="008C02F0">
        <w:rPr>
          <w:rFonts w:ascii="Times New Roman" w:hAnsi="Times New Roman" w:cs="Times New Roman"/>
          <w:sz w:val="28"/>
          <w:szCs w:val="28"/>
          <w:shd w:val="clear" w:color="auto" w:fill="FFFFFF"/>
        </w:rPr>
        <w:t xml:space="preserve">урн. </w:t>
      </w:r>
      <w:proofErr w:type="spellStart"/>
      <w:r w:rsidRPr="008C02F0">
        <w:rPr>
          <w:rFonts w:ascii="Times New Roman" w:hAnsi="Times New Roman" w:cs="Times New Roman"/>
          <w:sz w:val="28"/>
          <w:szCs w:val="28"/>
          <w:shd w:val="clear" w:color="auto" w:fill="FFFFFF"/>
        </w:rPr>
        <w:t>гастроэнтерол</w:t>
      </w:r>
      <w:proofErr w:type="spellEnd"/>
      <w:r w:rsidRPr="008C02F0">
        <w:rPr>
          <w:rFonts w:ascii="Times New Roman" w:hAnsi="Times New Roman" w:cs="Times New Roman"/>
          <w:sz w:val="28"/>
          <w:szCs w:val="28"/>
          <w:shd w:val="clear" w:color="auto" w:fill="FFFFFF"/>
        </w:rPr>
        <w:t xml:space="preserve">. </w:t>
      </w:r>
      <w:proofErr w:type="spellStart"/>
      <w:r w:rsidRPr="008C02F0">
        <w:rPr>
          <w:rFonts w:ascii="Times New Roman" w:hAnsi="Times New Roman" w:cs="Times New Roman"/>
          <w:sz w:val="28"/>
          <w:szCs w:val="28"/>
          <w:shd w:val="clear" w:color="auto" w:fill="FFFFFF"/>
        </w:rPr>
        <w:t>гепатол</w:t>
      </w:r>
      <w:proofErr w:type="spellEnd"/>
      <w:r w:rsidRPr="008C02F0">
        <w:rPr>
          <w:rFonts w:ascii="Times New Roman" w:hAnsi="Times New Roman" w:cs="Times New Roman"/>
          <w:sz w:val="28"/>
          <w:szCs w:val="28"/>
          <w:shd w:val="clear" w:color="auto" w:fill="FFFFFF"/>
        </w:rPr>
        <w:t xml:space="preserve">. </w:t>
      </w:r>
      <w:proofErr w:type="spellStart"/>
      <w:r w:rsidRPr="008C02F0">
        <w:rPr>
          <w:rFonts w:ascii="Times New Roman" w:hAnsi="Times New Roman" w:cs="Times New Roman"/>
          <w:sz w:val="28"/>
          <w:szCs w:val="28"/>
          <w:shd w:val="clear" w:color="auto" w:fill="FFFFFF"/>
        </w:rPr>
        <w:t>колопроктол</w:t>
      </w:r>
      <w:proofErr w:type="spellEnd"/>
      <w:r w:rsidRPr="008C02F0">
        <w:rPr>
          <w:rFonts w:ascii="Times New Roman" w:hAnsi="Times New Roman" w:cs="Times New Roman"/>
          <w:sz w:val="28"/>
          <w:szCs w:val="28"/>
          <w:shd w:val="clear" w:color="auto" w:fill="FFFFFF"/>
        </w:rPr>
        <w:t>. — 2014. — № 3. — С. 22–27.</w:t>
      </w:r>
      <w:bookmarkEnd w:id="2"/>
    </w:p>
    <w:p w:rsidR="008C02F0" w:rsidRPr="008C02F0" w:rsidRDefault="008C02F0" w:rsidP="008C02F0">
      <w:pPr>
        <w:pStyle w:val="a5"/>
        <w:numPr>
          <w:ilvl w:val="0"/>
          <w:numId w:val="3"/>
        </w:numPr>
        <w:spacing w:after="0" w:line="240" w:lineRule="auto"/>
        <w:jc w:val="both"/>
        <w:rPr>
          <w:rFonts w:ascii="Times New Roman" w:hAnsi="Times New Roman" w:cs="Times New Roman"/>
          <w:sz w:val="28"/>
          <w:szCs w:val="28"/>
          <w:shd w:val="clear" w:color="auto" w:fill="FFFFFF"/>
        </w:rPr>
      </w:pPr>
      <w:bookmarkStart w:id="3" w:name="_Ref489560945"/>
      <w:r w:rsidRPr="008C02F0">
        <w:rPr>
          <w:rFonts w:ascii="Times New Roman" w:hAnsi="Times New Roman" w:cs="Times New Roman"/>
          <w:sz w:val="28"/>
          <w:szCs w:val="28"/>
          <w:shd w:val="clear" w:color="auto" w:fill="FFFFFF"/>
        </w:rPr>
        <w:t xml:space="preserve">Клишина И. Н. </w:t>
      </w:r>
      <w:proofErr w:type="spellStart"/>
      <w:r w:rsidRPr="008C02F0">
        <w:rPr>
          <w:rFonts w:ascii="Times New Roman" w:hAnsi="Times New Roman" w:cs="Times New Roman"/>
          <w:sz w:val="28"/>
          <w:szCs w:val="28"/>
          <w:shd w:val="clear" w:color="auto" w:fill="FFFFFF"/>
        </w:rPr>
        <w:t>Трансабдоминальное</w:t>
      </w:r>
      <w:proofErr w:type="spellEnd"/>
      <w:r w:rsidRPr="008C02F0">
        <w:rPr>
          <w:rFonts w:ascii="Times New Roman" w:hAnsi="Times New Roman" w:cs="Times New Roman"/>
          <w:sz w:val="28"/>
          <w:szCs w:val="28"/>
          <w:shd w:val="clear" w:color="auto" w:fill="FFFFFF"/>
        </w:rPr>
        <w:t xml:space="preserve"> ультразвуковое исследование в диагностике патологии дистального отдела пищевода / И. Н. Клишина, И. Б. Белова, В. М. Китаев // Медицинская визуализация. — 2006. — № 2. — С. 37–43.</w:t>
      </w:r>
      <w:bookmarkEnd w:id="3"/>
      <w:r w:rsidRPr="008C02F0">
        <w:rPr>
          <w:rFonts w:ascii="Times New Roman" w:hAnsi="Times New Roman" w:cs="Times New Roman"/>
          <w:sz w:val="20"/>
          <w:szCs w:val="20"/>
          <w:shd w:val="clear" w:color="auto" w:fill="FFFFFF"/>
        </w:rPr>
        <w:t xml:space="preserve"> </w:t>
      </w:r>
    </w:p>
    <w:p w:rsidR="008C02F0" w:rsidRPr="008C02F0" w:rsidRDefault="008C02F0" w:rsidP="008C02F0">
      <w:pPr>
        <w:pStyle w:val="a5"/>
        <w:numPr>
          <w:ilvl w:val="0"/>
          <w:numId w:val="3"/>
        </w:numPr>
        <w:spacing w:after="0" w:line="240" w:lineRule="auto"/>
        <w:jc w:val="both"/>
        <w:rPr>
          <w:rFonts w:ascii="Times New Roman" w:hAnsi="Times New Roman" w:cs="Times New Roman"/>
          <w:sz w:val="28"/>
          <w:szCs w:val="28"/>
          <w:shd w:val="clear" w:color="auto" w:fill="FFFFFF"/>
        </w:rPr>
      </w:pPr>
      <w:bookmarkStart w:id="4" w:name="_Ref489560898"/>
      <w:r w:rsidRPr="008C02F0">
        <w:rPr>
          <w:rFonts w:ascii="Times New Roman" w:hAnsi="Times New Roman" w:cs="Times New Roman"/>
          <w:sz w:val="28"/>
          <w:szCs w:val="28"/>
          <w:shd w:val="clear" w:color="auto" w:fill="FFFFFF"/>
        </w:rPr>
        <w:t xml:space="preserve">Результаты многоцентрового наблюдательного исследования по применению международного </w:t>
      </w:r>
      <w:proofErr w:type="spellStart"/>
      <w:r w:rsidRPr="008C02F0">
        <w:rPr>
          <w:rFonts w:ascii="Times New Roman" w:hAnsi="Times New Roman" w:cs="Times New Roman"/>
          <w:sz w:val="28"/>
          <w:szCs w:val="28"/>
          <w:shd w:val="clear" w:color="auto" w:fill="FFFFFF"/>
        </w:rPr>
        <w:t>опросника</w:t>
      </w:r>
      <w:proofErr w:type="spellEnd"/>
      <w:r w:rsidRPr="008C02F0">
        <w:rPr>
          <w:rFonts w:ascii="Times New Roman" w:hAnsi="Times New Roman" w:cs="Times New Roman"/>
          <w:sz w:val="28"/>
          <w:szCs w:val="28"/>
          <w:shd w:val="clear" w:color="auto" w:fill="FFFFFF"/>
        </w:rPr>
        <w:t xml:space="preserve"> GERD Q для диагностики </w:t>
      </w:r>
      <w:proofErr w:type="spellStart"/>
      <w:r w:rsidRPr="008C02F0">
        <w:rPr>
          <w:rFonts w:ascii="Times New Roman" w:hAnsi="Times New Roman" w:cs="Times New Roman"/>
          <w:sz w:val="28"/>
          <w:szCs w:val="28"/>
          <w:shd w:val="clear" w:color="auto" w:fill="FFFFFF"/>
        </w:rPr>
        <w:t>гастроэзофагеальной</w:t>
      </w:r>
      <w:proofErr w:type="spellEnd"/>
      <w:r w:rsidRPr="008C02F0">
        <w:rPr>
          <w:rFonts w:ascii="Times New Roman" w:hAnsi="Times New Roman" w:cs="Times New Roman"/>
          <w:sz w:val="28"/>
          <w:szCs w:val="28"/>
          <w:shd w:val="clear" w:color="auto" w:fill="FFFFFF"/>
        </w:rPr>
        <w:t xml:space="preserve"> </w:t>
      </w:r>
      <w:proofErr w:type="spellStart"/>
      <w:r w:rsidRPr="008C02F0">
        <w:rPr>
          <w:rFonts w:ascii="Times New Roman" w:hAnsi="Times New Roman" w:cs="Times New Roman"/>
          <w:sz w:val="28"/>
          <w:szCs w:val="28"/>
          <w:shd w:val="clear" w:color="auto" w:fill="FFFFFF"/>
        </w:rPr>
        <w:t>рефлюксной</w:t>
      </w:r>
      <w:proofErr w:type="spellEnd"/>
      <w:r w:rsidRPr="008C02F0">
        <w:rPr>
          <w:rFonts w:ascii="Times New Roman" w:hAnsi="Times New Roman" w:cs="Times New Roman"/>
          <w:sz w:val="28"/>
          <w:szCs w:val="28"/>
          <w:shd w:val="clear" w:color="auto" w:fill="FFFFFF"/>
        </w:rPr>
        <w:t xml:space="preserve"> болезни / В. О. </w:t>
      </w:r>
      <w:proofErr w:type="spellStart"/>
      <w:r w:rsidRPr="008C02F0">
        <w:rPr>
          <w:rFonts w:ascii="Times New Roman" w:hAnsi="Times New Roman" w:cs="Times New Roman"/>
          <w:sz w:val="28"/>
          <w:szCs w:val="28"/>
          <w:shd w:val="clear" w:color="auto" w:fill="FFFFFF"/>
        </w:rPr>
        <w:t>Кайбышева</w:t>
      </w:r>
      <w:proofErr w:type="spellEnd"/>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Ю. А. Кучерявый</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А. С. Трухманов</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[и др.] // Рос</w:t>
      </w:r>
      <w:proofErr w:type="gramStart"/>
      <w:r w:rsidRPr="008C02F0">
        <w:rPr>
          <w:rFonts w:ascii="Times New Roman" w:hAnsi="Times New Roman" w:cs="Times New Roman"/>
          <w:sz w:val="28"/>
          <w:szCs w:val="28"/>
          <w:shd w:val="clear" w:color="auto" w:fill="FFFFFF"/>
        </w:rPr>
        <w:t>.</w:t>
      </w:r>
      <w:proofErr w:type="gramEnd"/>
      <w:r w:rsidRPr="008C02F0">
        <w:rPr>
          <w:rFonts w:ascii="Times New Roman" w:hAnsi="Times New Roman" w:cs="Times New Roman"/>
          <w:sz w:val="28"/>
          <w:szCs w:val="28"/>
          <w:shd w:val="clear" w:color="auto" w:fill="FFFFFF"/>
        </w:rPr>
        <w:t xml:space="preserve"> </w:t>
      </w:r>
      <w:proofErr w:type="gramStart"/>
      <w:r w:rsidRPr="008C02F0">
        <w:rPr>
          <w:rFonts w:ascii="Times New Roman" w:hAnsi="Times New Roman" w:cs="Times New Roman"/>
          <w:sz w:val="28"/>
          <w:szCs w:val="28"/>
          <w:shd w:val="clear" w:color="auto" w:fill="FFFFFF"/>
        </w:rPr>
        <w:t>ж</w:t>
      </w:r>
      <w:proofErr w:type="gramEnd"/>
      <w:r w:rsidRPr="008C02F0">
        <w:rPr>
          <w:rFonts w:ascii="Times New Roman" w:hAnsi="Times New Roman" w:cs="Times New Roman"/>
          <w:sz w:val="28"/>
          <w:szCs w:val="28"/>
          <w:shd w:val="clear" w:color="auto" w:fill="FFFFFF"/>
        </w:rPr>
        <w:t xml:space="preserve">урн. </w:t>
      </w:r>
      <w:proofErr w:type="spellStart"/>
      <w:r w:rsidRPr="008C02F0">
        <w:rPr>
          <w:rFonts w:ascii="Times New Roman" w:hAnsi="Times New Roman" w:cs="Times New Roman"/>
          <w:sz w:val="28"/>
          <w:szCs w:val="28"/>
          <w:shd w:val="clear" w:color="auto" w:fill="FFFFFF"/>
        </w:rPr>
        <w:t>гастроэнтерол</w:t>
      </w:r>
      <w:proofErr w:type="spellEnd"/>
      <w:r w:rsidRPr="008C02F0">
        <w:rPr>
          <w:rFonts w:ascii="Times New Roman" w:hAnsi="Times New Roman" w:cs="Times New Roman"/>
          <w:sz w:val="28"/>
          <w:szCs w:val="28"/>
          <w:shd w:val="clear" w:color="auto" w:fill="FFFFFF"/>
        </w:rPr>
        <w:t xml:space="preserve">. </w:t>
      </w:r>
      <w:proofErr w:type="spellStart"/>
      <w:r w:rsidRPr="008C02F0">
        <w:rPr>
          <w:rFonts w:ascii="Times New Roman" w:hAnsi="Times New Roman" w:cs="Times New Roman"/>
          <w:sz w:val="28"/>
          <w:szCs w:val="28"/>
          <w:shd w:val="clear" w:color="auto" w:fill="FFFFFF"/>
        </w:rPr>
        <w:t>гепатол</w:t>
      </w:r>
      <w:proofErr w:type="spellEnd"/>
      <w:r w:rsidRPr="008C02F0">
        <w:rPr>
          <w:rFonts w:ascii="Times New Roman" w:hAnsi="Times New Roman" w:cs="Times New Roman"/>
          <w:sz w:val="28"/>
          <w:szCs w:val="28"/>
          <w:shd w:val="clear" w:color="auto" w:fill="FFFFFF"/>
        </w:rPr>
        <w:t xml:space="preserve">. </w:t>
      </w:r>
      <w:proofErr w:type="spellStart"/>
      <w:r w:rsidRPr="008C02F0">
        <w:rPr>
          <w:rFonts w:ascii="Times New Roman" w:hAnsi="Times New Roman" w:cs="Times New Roman"/>
          <w:sz w:val="28"/>
          <w:szCs w:val="28"/>
          <w:shd w:val="clear" w:color="auto" w:fill="FFFFFF"/>
        </w:rPr>
        <w:t>колопроктол</w:t>
      </w:r>
      <w:proofErr w:type="spellEnd"/>
      <w:r w:rsidRPr="008C02F0">
        <w:rPr>
          <w:rFonts w:ascii="Times New Roman" w:hAnsi="Times New Roman" w:cs="Times New Roman"/>
          <w:sz w:val="28"/>
          <w:szCs w:val="28"/>
          <w:shd w:val="clear" w:color="auto" w:fill="FFFFFF"/>
        </w:rPr>
        <w:t>. — 2013. — № 21(5). — С. 15–23.</w:t>
      </w:r>
      <w:bookmarkEnd w:id="4"/>
    </w:p>
    <w:p w:rsidR="008C02F0" w:rsidRPr="008C02F0" w:rsidRDefault="008C02F0" w:rsidP="008C02F0">
      <w:pPr>
        <w:pStyle w:val="a5"/>
        <w:numPr>
          <w:ilvl w:val="0"/>
          <w:numId w:val="3"/>
        </w:numPr>
        <w:spacing w:after="0" w:line="240" w:lineRule="auto"/>
        <w:jc w:val="both"/>
        <w:rPr>
          <w:rFonts w:ascii="Times New Roman" w:hAnsi="Times New Roman" w:cs="Times New Roman"/>
          <w:sz w:val="28"/>
          <w:szCs w:val="28"/>
          <w:shd w:val="clear" w:color="auto" w:fill="FFFFFF"/>
        </w:rPr>
      </w:pPr>
      <w:bookmarkStart w:id="5" w:name="_Ref489560882"/>
      <w:r w:rsidRPr="008C02F0">
        <w:rPr>
          <w:rFonts w:ascii="Times New Roman" w:hAnsi="Times New Roman" w:cs="Times New Roman"/>
          <w:sz w:val="28"/>
          <w:szCs w:val="28"/>
          <w:shd w:val="clear" w:color="auto" w:fill="FFFFFF"/>
        </w:rPr>
        <w:t xml:space="preserve">Рекомендации по обследованию и лечению больных </w:t>
      </w:r>
      <w:proofErr w:type="spellStart"/>
      <w:r w:rsidRPr="008C02F0">
        <w:rPr>
          <w:rFonts w:ascii="Times New Roman" w:hAnsi="Times New Roman" w:cs="Times New Roman"/>
          <w:sz w:val="28"/>
          <w:szCs w:val="28"/>
          <w:shd w:val="clear" w:color="auto" w:fill="FFFFFF"/>
        </w:rPr>
        <w:t>гастроэзофагеальной</w:t>
      </w:r>
      <w:proofErr w:type="spellEnd"/>
      <w:r w:rsidRPr="008C02F0">
        <w:rPr>
          <w:rFonts w:ascii="Times New Roman" w:hAnsi="Times New Roman" w:cs="Times New Roman"/>
          <w:sz w:val="28"/>
          <w:szCs w:val="28"/>
          <w:shd w:val="clear" w:color="auto" w:fill="FFFFFF"/>
        </w:rPr>
        <w:t xml:space="preserve"> </w:t>
      </w:r>
      <w:proofErr w:type="spellStart"/>
      <w:r w:rsidRPr="008C02F0">
        <w:rPr>
          <w:rFonts w:ascii="Times New Roman" w:hAnsi="Times New Roman" w:cs="Times New Roman"/>
          <w:sz w:val="28"/>
          <w:szCs w:val="28"/>
          <w:shd w:val="clear" w:color="auto" w:fill="FFFFFF"/>
        </w:rPr>
        <w:t>рефлюксной</w:t>
      </w:r>
      <w:proofErr w:type="spellEnd"/>
      <w:r w:rsidRPr="008C02F0">
        <w:rPr>
          <w:rFonts w:ascii="Times New Roman" w:hAnsi="Times New Roman" w:cs="Times New Roman"/>
          <w:sz w:val="28"/>
          <w:szCs w:val="28"/>
          <w:shd w:val="clear" w:color="auto" w:fill="FFFFFF"/>
        </w:rPr>
        <w:t xml:space="preserve"> болезнью</w:t>
      </w:r>
      <w:proofErr w:type="gramStart"/>
      <w:r w:rsidRPr="008C02F0">
        <w:rPr>
          <w:rFonts w:ascii="Times New Roman" w:hAnsi="Times New Roman" w:cs="Times New Roman"/>
          <w:sz w:val="28"/>
          <w:szCs w:val="28"/>
          <w:shd w:val="clear" w:color="auto" w:fill="FFFFFF"/>
        </w:rPr>
        <w:t xml:space="preserve"> </w:t>
      </w:r>
      <w:r w:rsidRPr="008C02F0">
        <w:rPr>
          <w:rFonts w:ascii="Times New Roman" w:eastAsiaTheme="minorEastAsia" w:hAnsi="Times New Roman" w:cs="Times New Roman"/>
          <w:sz w:val="28"/>
          <w:szCs w:val="28"/>
          <w:shd w:val="clear" w:color="auto" w:fill="FFFFFF"/>
          <w:lang w:eastAsia="zh-CN"/>
        </w:rPr>
        <w:t>:</w:t>
      </w:r>
      <w:proofErr w:type="gramEnd"/>
      <w:r w:rsidRPr="008C02F0">
        <w:rPr>
          <w:rFonts w:ascii="Times New Roman" w:eastAsiaTheme="minorEastAsia" w:hAnsi="Times New Roman" w:cs="Times New Roman"/>
          <w:sz w:val="28"/>
          <w:szCs w:val="28"/>
          <w:shd w:val="clear" w:color="auto" w:fill="FFFFFF"/>
          <w:lang w:eastAsia="zh-CN"/>
        </w:rPr>
        <w:t xml:space="preserve"> </w:t>
      </w:r>
      <w:r w:rsidRPr="008C02F0">
        <w:rPr>
          <w:rFonts w:ascii="Times New Roman" w:hAnsi="Times New Roman" w:cs="Times New Roman"/>
          <w:sz w:val="28"/>
          <w:szCs w:val="28"/>
          <w:shd w:val="clear" w:color="auto" w:fill="FFFFFF"/>
        </w:rPr>
        <w:t>пособие для врачей / В. Т. Ивашкин</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А. А. Шептулин</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А. С. Трухманов</w:t>
      </w:r>
      <w:r w:rsidRPr="008C02F0">
        <w:rPr>
          <w:rFonts w:ascii="Times New Roman" w:hAnsi="Cambria Math" w:cs="Times New Roman"/>
          <w:sz w:val="28"/>
          <w:szCs w:val="28"/>
          <w:shd w:val="clear" w:color="auto" w:fill="FFFFFF"/>
        </w:rPr>
        <w:t> </w:t>
      </w:r>
      <w:r w:rsidRPr="008C02F0">
        <w:rPr>
          <w:rFonts w:ascii="Times New Roman" w:hAnsi="Times New Roman" w:cs="Times New Roman"/>
          <w:sz w:val="28"/>
          <w:szCs w:val="28"/>
          <w:shd w:val="clear" w:color="auto" w:fill="FFFFFF"/>
        </w:rPr>
        <w:t xml:space="preserve"> [и др.]. — М., 2005.</w:t>
      </w:r>
      <w:bookmarkEnd w:id="5"/>
    </w:p>
    <w:p w:rsidR="008C02F0" w:rsidRPr="008C02F0" w:rsidRDefault="008C02F0" w:rsidP="008C02F0">
      <w:pPr>
        <w:pStyle w:val="a5"/>
        <w:numPr>
          <w:ilvl w:val="0"/>
          <w:numId w:val="3"/>
        </w:numPr>
        <w:spacing w:after="0" w:line="240" w:lineRule="auto"/>
        <w:jc w:val="both"/>
        <w:rPr>
          <w:rFonts w:ascii="Times New Roman" w:hAnsi="Times New Roman" w:cs="Times New Roman"/>
          <w:sz w:val="28"/>
          <w:szCs w:val="28"/>
          <w:lang w:val="en-US"/>
        </w:rPr>
      </w:pPr>
      <w:bookmarkStart w:id="6" w:name="_Ref489560917"/>
      <w:proofErr w:type="spellStart"/>
      <w:r w:rsidRPr="008C02F0">
        <w:rPr>
          <w:rFonts w:ascii="Times New Roman" w:hAnsi="Times New Roman" w:cs="Times New Roman"/>
          <w:sz w:val="28"/>
          <w:szCs w:val="28"/>
          <w:lang w:val="en-US"/>
        </w:rPr>
        <w:t>AskMayoExpert</w:t>
      </w:r>
      <w:proofErr w:type="spellEnd"/>
      <w:r w:rsidRPr="008C02F0">
        <w:rPr>
          <w:rFonts w:ascii="Times New Roman" w:hAnsi="Times New Roman" w:cs="Times New Roman"/>
          <w:sz w:val="28"/>
          <w:szCs w:val="28"/>
          <w:lang w:val="en-US"/>
        </w:rPr>
        <w:t xml:space="preserve">. </w:t>
      </w:r>
      <w:proofErr w:type="spellStart"/>
      <w:r w:rsidRPr="008C02F0">
        <w:rPr>
          <w:rFonts w:ascii="Times New Roman" w:hAnsi="Times New Roman" w:cs="Times New Roman"/>
          <w:sz w:val="28"/>
          <w:szCs w:val="28"/>
          <w:lang w:val="en-US"/>
        </w:rPr>
        <w:t>Gastroesophageal</w:t>
      </w:r>
      <w:proofErr w:type="spellEnd"/>
      <w:r w:rsidRPr="008C02F0">
        <w:rPr>
          <w:rFonts w:ascii="Times New Roman" w:hAnsi="Times New Roman" w:cs="Times New Roman"/>
          <w:sz w:val="28"/>
          <w:szCs w:val="28"/>
          <w:lang w:val="en-US"/>
        </w:rPr>
        <w:t xml:space="preserve"> reflux disease // Rochester, Minn.: Mayo Foundation for Medical Education and Research, 2015.</w:t>
      </w:r>
      <w:bookmarkEnd w:id="6"/>
    </w:p>
    <w:p w:rsidR="008C02F0" w:rsidRPr="008C02F0" w:rsidRDefault="008C02F0" w:rsidP="008C02F0">
      <w:pPr>
        <w:pStyle w:val="a5"/>
        <w:numPr>
          <w:ilvl w:val="0"/>
          <w:numId w:val="3"/>
        </w:numPr>
        <w:spacing w:after="0" w:line="240" w:lineRule="auto"/>
        <w:jc w:val="both"/>
        <w:rPr>
          <w:rFonts w:ascii="Times New Roman" w:hAnsi="Times New Roman" w:cs="Times New Roman"/>
          <w:sz w:val="28"/>
          <w:szCs w:val="28"/>
          <w:shd w:val="clear" w:color="auto" w:fill="FFFFFF"/>
          <w:lang w:val="en-US"/>
        </w:rPr>
      </w:pPr>
      <w:bookmarkStart w:id="7" w:name="_Ref489560891"/>
      <w:proofErr w:type="spellStart"/>
      <w:r w:rsidRPr="008C02F0">
        <w:rPr>
          <w:rFonts w:ascii="Times New Roman" w:hAnsi="Times New Roman" w:cs="Times New Roman"/>
          <w:sz w:val="28"/>
          <w:szCs w:val="28"/>
          <w:lang w:val="en-US"/>
        </w:rPr>
        <w:t>Chandrasoma</w:t>
      </w:r>
      <w:proofErr w:type="spellEnd"/>
      <w:r w:rsidRPr="008C02F0">
        <w:rPr>
          <w:rFonts w:ascii="Times New Roman" w:hAnsi="Times New Roman" w:cs="Times New Roman"/>
          <w:sz w:val="28"/>
          <w:szCs w:val="28"/>
          <w:lang w:val="en-US"/>
        </w:rPr>
        <w:t xml:space="preserve"> P. T. GERD. Reflux to Esophageal </w:t>
      </w:r>
      <w:proofErr w:type="spellStart"/>
      <w:r w:rsidRPr="008C02F0">
        <w:rPr>
          <w:rFonts w:ascii="Times New Roman" w:hAnsi="Times New Roman" w:cs="Times New Roman"/>
          <w:sz w:val="28"/>
          <w:szCs w:val="28"/>
          <w:lang w:val="en-US"/>
        </w:rPr>
        <w:t>Adenocarcinoma</w:t>
      </w:r>
      <w:proofErr w:type="spellEnd"/>
      <w:r w:rsidRPr="008C02F0">
        <w:rPr>
          <w:rFonts w:ascii="Times New Roman" w:hAnsi="Times New Roman" w:cs="Times New Roman"/>
          <w:sz w:val="28"/>
          <w:szCs w:val="28"/>
          <w:lang w:val="en-US"/>
        </w:rPr>
        <w:t xml:space="preserve"> / P. T. </w:t>
      </w:r>
      <w:proofErr w:type="spellStart"/>
      <w:r w:rsidRPr="008C02F0">
        <w:rPr>
          <w:rFonts w:ascii="Times New Roman" w:hAnsi="Times New Roman" w:cs="Times New Roman"/>
          <w:sz w:val="28"/>
          <w:szCs w:val="28"/>
          <w:lang w:val="en-US"/>
        </w:rPr>
        <w:t>Chandrasoma</w:t>
      </w:r>
      <w:proofErr w:type="spellEnd"/>
      <w:r w:rsidRPr="008C02F0">
        <w:rPr>
          <w:rFonts w:ascii="Times New Roman" w:hAnsi="Times New Roman" w:cs="Times New Roman"/>
          <w:sz w:val="28"/>
          <w:szCs w:val="28"/>
          <w:lang w:val="en-US"/>
        </w:rPr>
        <w:t xml:space="preserve">, T. R. </w:t>
      </w:r>
      <w:proofErr w:type="spellStart"/>
      <w:r w:rsidRPr="008C02F0">
        <w:rPr>
          <w:rFonts w:ascii="Times New Roman" w:hAnsi="Times New Roman" w:cs="Times New Roman"/>
          <w:sz w:val="28"/>
          <w:szCs w:val="28"/>
          <w:lang w:val="en-US"/>
        </w:rPr>
        <w:t>DeMeester</w:t>
      </w:r>
      <w:proofErr w:type="spellEnd"/>
      <w:r w:rsidRPr="008C02F0">
        <w:rPr>
          <w:rFonts w:ascii="Times New Roman" w:hAnsi="Times New Roman" w:cs="Times New Roman"/>
          <w:sz w:val="28"/>
          <w:szCs w:val="28"/>
          <w:lang w:val="en-US"/>
        </w:rPr>
        <w:t>. — Academic. Press, 2006.</w:t>
      </w:r>
      <w:bookmarkEnd w:id="7"/>
    </w:p>
    <w:p w:rsidR="008C02F0" w:rsidRPr="008C02F0" w:rsidRDefault="008C02F0" w:rsidP="008C02F0">
      <w:pPr>
        <w:pStyle w:val="a5"/>
        <w:numPr>
          <w:ilvl w:val="0"/>
          <w:numId w:val="3"/>
        </w:numPr>
        <w:shd w:val="clear" w:color="auto" w:fill="FFFFFF"/>
        <w:spacing w:after="0" w:line="240" w:lineRule="auto"/>
        <w:jc w:val="both"/>
        <w:rPr>
          <w:rFonts w:ascii="Times New Roman" w:hAnsi="Times New Roman" w:cs="Times New Roman"/>
          <w:sz w:val="28"/>
          <w:szCs w:val="28"/>
          <w:lang w:val="en-US"/>
        </w:rPr>
      </w:pPr>
      <w:bookmarkStart w:id="8" w:name="_Ref489560967"/>
      <w:r w:rsidRPr="008C02F0">
        <w:rPr>
          <w:rFonts w:ascii="Times New Roman" w:hAnsi="Times New Roman" w:cs="Times New Roman"/>
          <w:sz w:val="28"/>
          <w:szCs w:val="28"/>
          <w:shd w:val="clear" w:color="auto" w:fill="FFFFFF"/>
          <w:lang w:val="en-US"/>
        </w:rPr>
        <w:t xml:space="preserve">Contrast-enhanced </w:t>
      </w:r>
      <w:proofErr w:type="spellStart"/>
      <w:r w:rsidRPr="008C02F0">
        <w:rPr>
          <w:rFonts w:ascii="Times New Roman" w:hAnsi="Times New Roman" w:cs="Times New Roman"/>
          <w:sz w:val="28"/>
          <w:szCs w:val="28"/>
          <w:shd w:val="clear" w:color="auto" w:fill="FFFFFF"/>
          <w:lang w:val="en-US"/>
        </w:rPr>
        <w:t>colour</w:t>
      </w:r>
      <w:proofErr w:type="spellEnd"/>
      <w:r w:rsidRPr="008C02F0">
        <w:rPr>
          <w:rFonts w:ascii="Times New Roman" w:hAnsi="Times New Roman" w:cs="Times New Roman"/>
          <w:sz w:val="28"/>
          <w:szCs w:val="28"/>
          <w:shd w:val="clear" w:color="auto" w:fill="FFFFFF"/>
          <w:lang w:val="en-US"/>
        </w:rPr>
        <w:t xml:space="preserve">-Doppler </w:t>
      </w:r>
      <w:proofErr w:type="spellStart"/>
      <w:r w:rsidRPr="008C02F0">
        <w:rPr>
          <w:rFonts w:ascii="Times New Roman" w:hAnsi="Times New Roman" w:cs="Times New Roman"/>
          <w:sz w:val="28"/>
          <w:szCs w:val="28"/>
          <w:shd w:val="clear" w:color="auto" w:fill="FFFFFF"/>
          <w:lang w:val="en-US"/>
        </w:rPr>
        <w:t>sonography</w:t>
      </w:r>
      <w:proofErr w:type="spellEnd"/>
      <w:r w:rsidRPr="008C02F0">
        <w:rPr>
          <w:rFonts w:ascii="Times New Roman" w:hAnsi="Times New Roman" w:cs="Times New Roman"/>
          <w:sz w:val="28"/>
          <w:szCs w:val="28"/>
          <w:shd w:val="clear" w:color="auto" w:fill="FFFFFF"/>
          <w:lang w:val="en-US"/>
        </w:rPr>
        <w:t xml:space="preserve"> versus pH-</w:t>
      </w:r>
      <w:proofErr w:type="spellStart"/>
      <w:r w:rsidRPr="008C02F0">
        <w:rPr>
          <w:rFonts w:ascii="Times New Roman" w:hAnsi="Times New Roman" w:cs="Times New Roman"/>
          <w:sz w:val="28"/>
          <w:szCs w:val="28"/>
          <w:shd w:val="clear" w:color="auto" w:fill="FFFFFF"/>
          <w:lang w:val="en-US"/>
        </w:rPr>
        <w:t>metry</w:t>
      </w:r>
      <w:proofErr w:type="spellEnd"/>
      <w:r w:rsidRPr="008C02F0">
        <w:rPr>
          <w:rFonts w:ascii="Times New Roman" w:hAnsi="Times New Roman" w:cs="Times New Roman"/>
          <w:sz w:val="28"/>
          <w:szCs w:val="28"/>
          <w:shd w:val="clear" w:color="auto" w:fill="FFFFFF"/>
          <w:lang w:val="en-US"/>
        </w:rPr>
        <w:t xml:space="preserve"> in the diagnosis of gastro-</w:t>
      </w:r>
      <w:proofErr w:type="spellStart"/>
      <w:r w:rsidRPr="008C02F0">
        <w:rPr>
          <w:rFonts w:ascii="Times New Roman" w:hAnsi="Times New Roman" w:cs="Times New Roman"/>
          <w:sz w:val="28"/>
          <w:szCs w:val="28"/>
          <w:shd w:val="clear" w:color="auto" w:fill="FFFFFF"/>
          <w:lang w:val="en-US"/>
        </w:rPr>
        <w:t>oesophageal</w:t>
      </w:r>
      <w:proofErr w:type="spellEnd"/>
      <w:r w:rsidRPr="008C02F0">
        <w:rPr>
          <w:rFonts w:ascii="Times New Roman" w:hAnsi="Times New Roman" w:cs="Times New Roman"/>
          <w:sz w:val="28"/>
          <w:szCs w:val="28"/>
          <w:shd w:val="clear" w:color="auto" w:fill="FFFFFF"/>
          <w:lang w:val="en-US"/>
        </w:rPr>
        <w:t xml:space="preserve"> reflux in children / R. Farina, F. </w:t>
      </w:r>
      <w:proofErr w:type="spellStart"/>
      <w:r w:rsidRPr="008C02F0">
        <w:rPr>
          <w:rFonts w:ascii="Times New Roman" w:hAnsi="Times New Roman" w:cs="Times New Roman"/>
          <w:sz w:val="28"/>
          <w:szCs w:val="28"/>
          <w:shd w:val="clear" w:color="auto" w:fill="FFFFFF"/>
          <w:lang w:val="en-US"/>
        </w:rPr>
        <w:t>Pennisi</w:t>
      </w:r>
      <w:proofErr w:type="spellEnd"/>
      <w:r w:rsidRPr="008C02F0">
        <w:rPr>
          <w:rFonts w:ascii="Times New Roman" w:hAnsi="Times New Roman" w:cs="Times New Roman"/>
          <w:sz w:val="28"/>
          <w:szCs w:val="28"/>
          <w:shd w:val="clear" w:color="auto" w:fill="FFFFFF"/>
          <w:lang w:val="en-US"/>
        </w:rPr>
        <w:t xml:space="preserve">, M. La Rosa [et al.] // </w:t>
      </w:r>
      <w:proofErr w:type="spellStart"/>
      <w:r w:rsidRPr="008C02F0">
        <w:rPr>
          <w:rFonts w:ascii="Times New Roman" w:hAnsi="Times New Roman" w:cs="Times New Roman"/>
          <w:sz w:val="28"/>
          <w:szCs w:val="28"/>
          <w:shd w:val="clear" w:color="auto" w:fill="FFFFFF"/>
          <w:lang w:val="en-US"/>
        </w:rPr>
        <w:t>Radiol</w:t>
      </w:r>
      <w:proofErr w:type="spellEnd"/>
      <w:r w:rsidRPr="008C02F0">
        <w:rPr>
          <w:rFonts w:ascii="Times New Roman" w:hAnsi="Times New Roman" w:cs="Times New Roman"/>
          <w:sz w:val="28"/>
          <w:szCs w:val="28"/>
          <w:shd w:val="clear" w:color="auto" w:fill="FFFFFF"/>
          <w:lang w:val="en-US"/>
        </w:rPr>
        <w:t>. Med. — 2008. — Vol. 113. — P. 591–598.</w:t>
      </w:r>
      <w:bookmarkEnd w:id="8"/>
      <w:r w:rsidRPr="008C02F0">
        <w:rPr>
          <w:rFonts w:ascii="Times New Roman" w:hAnsi="Times New Roman" w:cs="Times New Roman"/>
          <w:sz w:val="28"/>
          <w:szCs w:val="28"/>
          <w:shd w:val="clear" w:color="auto" w:fill="FFFFFF"/>
          <w:lang w:val="en-US"/>
        </w:rPr>
        <w:t xml:space="preserve"> </w:t>
      </w:r>
    </w:p>
    <w:p w:rsidR="008C02F0" w:rsidRPr="008C02F0" w:rsidRDefault="008C02F0" w:rsidP="008C02F0">
      <w:pPr>
        <w:pStyle w:val="a5"/>
        <w:numPr>
          <w:ilvl w:val="0"/>
          <w:numId w:val="3"/>
        </w:numPr>
        <w:shd w:val="clear" w:color="auto" w:fill="FFFFFF"/>
        <w:spacing w:after="0" w:line="240" w:lineRule="auto"/>
        <w:jc w:val="both"/>
        <w:rPr>
          <w:rFonts w:ascii="Times New Roman" w:hAnsi="Times New Roman" w:cs="Times New Roman"/>
          <w:sz w:val="28"/>
          <w:szCs w:val="28"/>
          <w:lang w:val="en-US"/>
        </w:rPr>
      </w:pPr>
      <w:bookmarkStart w:id="9" w:name="_Ref489560964"/>
      <w:r w:rsidRPr="008C02F0">
        <w:rPr>
          <w:rFonts w:ascii="Times New Roman" w:hAnsi="Times New Roman" w:cs="Times New Roman"/>
          <w:sz w:val="28"/>
          <w:szCs w:val="28"/>
          <w:shd w:val="clear" w:color="auto" w:fill="FFFFFF"/>
          <w:lang w:val="en-US"/>
        </w:rPr>
        <w:t xml:space="preserve">Diagnosis of </w:t>
      </w:r>
      <w:proofErr w:type="spellStart"/>
      <w:r w:rsidRPr="008C02F0">
        <w:rPr>
          <w:rFonts w:ascii="Times New Roman" w:hAnsi="Times New Roman" w:cs="Times New Roman"/>
          <w:sz w:val="28"/>
          <w:szCs w:val="28"/>
          <w:shd w:val="clear" w:color="auto" w:fill="FFFFFF"/>
          <w:lang w:val="en-US"/>
        </w:rPr>
        <w:t>gastroesophageal</w:t>
      </w:r>
      <w:proofErr w:type="spellEnd"/>
      <w:r w:rsidRPr="008C02F0">
        <w:rPr>
          <w:rFonts w:ascii="Times New Roman" w:hAnsi="Times New Roman" w:cs="Times New Roman"/>
          <w:sz w:val="28"/>
          <w:szCs w:val="28"/>
          <w:shd w:val="clear" w:color="auto" w:fill="FFFFFF"/>
          <w:lang w:val="en-US"/>
        </w:rPr>
        <w:t xml:space="preserve"> reflux in childhood: comparison of </w:t>
      </w:r>
      <w:proofErr w:type="spellStart"/>
      <w:r w:rsidRPr="008C02F0">
        <w:rPr>
          <w:rFonts w:ascii="Times New Roman" w:hAnsi="Times New Roman" w:cs="Times New Roman"/>
          <w:sz w:val="28"/>
          <w:szCs w:val="28"/>
          <w:shd w:val="clear" w:color="auto" w:fill="FFFFFF"/>
          <w:lang w:val="en-US"/>
        </w:rPr>
        <w:t>ultrasonography</w:t>
      </w:r>
      <w:proofErr w:type="spellEnd"/>
      <w:r w:rsidRPr="008C02F0">
        <w:rPr>
          <w:rFonts w:ascii="Times New Roman" w:hAnsi="Times New Roman" w:cs="Times New Roman"/>
          <w:sz w:val="28"/>
          <w:szCs w:val="28"/>
          <w:shd w:val="clear" w:color="auto" w:fill="FFFFFF"/>
          <w:lang w:val="en-US"/>
        </w:rPr>
        <w:t xml:space="preserve"> and barium swallow / M. Di Mario, G. </w:t>
      </w:r>
      <w:proofErr w:type="spellStart"/>
      <w:r w:rsidRPr="008C02F0">
        <w:rPr>
          <w:rFonts w:ascii="Times New Roman" w:hAnsi="Times New Roman" w:cs="Times New Roman"/>
          <w:sz w:val="28"/>
          <w:szCs w:val="28"/>
          <w:shd w:val="clear" w:color="auto" w:fill="FFFFFF"/>
          <w:lang w:val="en-US"/>
        </w:rPr>
        <w:t>Bergami</w:t>
      </w:r>
      <w:proofErr w:type="spellEnd"/>
      <w:r w:rsidRPr="008C02F0">
        <w:rPr>
          <w:rFonts w:ascii="Times New Roman" w:hAnsi="Times New Roman" w:cs="Times New Roman"/>
          <w:sz w:val="28"/>
          <w:szCs w:val="28"/>
          <w:shd w:val="clear" w:color="auto" w:fill="FFFFFF"/>
          <w:lang w:val="en-US"/>
        </w:rPr>
        <w:t xml:space="preserve">, G. </w:t>
      </w:r>
      <w:proofErr w:type="spellStart"/>
      <w:r w:rsidRPr="008C02F0">
        <w:rPr>
          <w:rFonts w:ascii="Times New Roman" w:hAnsi="Times New Roman" w:cs="Times New Roman"/>
          <w:sz w:val="28"/>
          <w:szCs w:val="28"/>
          <w:shd w:val="clear" w:color="auto" w:fill="FFFFFF"/>
          <w:lang w:val="en-US"/>
        </w:rPr>
        <w:t>Fariello</w:t>
      </w:r>
      <w:proofErr w:type="spellEnd"/>
      <w:r w:rsidRPr="008C02F0">
        <w:rPr>
          <w:rFonts w:ascii="Times New Roman" w:hAnsi="Times New Roman" w:cs="Times New Roman"/>
          <w:sz w:val="28"/>
          <w:szCs w:val="28"/>
          <w:shd w:val="clear" w:color="auto" w:fill="FFFFFF"/>
          <w:lang w:val="en-US"/>
        </w:rPr>
        <w:t xml:space="preserve">, A. </w:t>
      </w:r>
      <w:proofErr w:type="spellStart"/>
      <w:r w:rsidRPr="008C02F0">
        <w:rPr>
          <w:rFonts w:ascii="Times New Roman" w:hAnsi="Times New Roman" w:cs="Times New Roman"/>
          <w:sz w:val="28"/>
          <w:szCs w:val="28"/>
          <w:shd w:val="clear" w:color="auto" w:fill="FFFFFF"/>
          <w:lang w:val="en-US"/>
        </w:rPr>
        <w:t>Vecchioli</w:t>
      </w:r>
      <w:proofErr w:type="spellEnd"/>
      <w:r w:rsidRPr="008C02F0">
        <w:rPr>
          <w:rFonts w:ascii="Times New Roman" w:hAnsi="Times New Roman" w:cs="Times New Roman"/>
          <w:sz w:val="28"/>
          <w:szCs w:val="28"/>
          <w:shd w:val="clear" w:color="auto" w:fill="FFFFFF"/>
          <w:lang w:val="en-US"/>
        </w:rPr>
        <w:t xml:space="preserve"> </w:t>
      </w:r>
      <w:proofErr w:type="spellStart"/>
      <w:r w:rsidRPr="008C02F0">
        <w:rPr>
          <w:rFonts w:ascii="Times New Roman" w:hAnsi="Times New Roman" w:cs="Times New Roman"/>
          <w:sz w:val="28"/>
          <w:szCs w:val="28"/>
          <w:shd w:val="clear" w:color="auto" w:fill="FFFFFF"/>
          <w:lang w:val="en-US"/>
        </w:rPr>
        <w:t>Scaldazza</w:t>
      </w:r>
      <w:proofErr w:type="spellEnd"/>
      <w:r w:rsidRPr="008C02F0">
        <w:rPr>
          <w:rFonts w:ascii="Times New Roman" w:hAnsi="Times New Roman" w:cs="Times New Roman"/>
          <w:sz w:val="28"/>
          <w:szCs w:val="28"/>
          <w:shd w:val="clear" w:color="auto" w:fill="FFFFFF"/>
          <w:lang w:val="en-US"/>
        </w:rPr>
        <w:t xml:space="preserve"> // </w:t>
      </w:r>
      <w:proofErr w:type="spellStart"/>
      <w:r w:rsidRPr="008C02F0">
        <w:rPr>
          <w:rFonts w:ascii="Times New Roman" w:hAnsi="Times New Roman" w:cs="Times New Roman"/>
          <w:sz w:val="28"/>
          <w:szCs w:val="28"/>
          <w:shd w:val="clear" w:color="auto" w:fill="FFFFFF"/>
          <w:lang w:val="en-US"/>
        </w:rPr>
        <w:t>Radiol</w:t>
      </w:r>
      <w:proofErr w:type="spellEnd"/>
      <w:r w:rsidRPr="008C02F0">
        <w:rPr>
          <w:rFonts w:ascii="Times New Roman" w:hAnsi="Times New Roman" w:cs="Times New Roman"/>
          <w:sz w:val="28"/>
          <w:szCs w:val="28"/>
          <w:shd w:val="clear" w:color="auto" w:fill="FFFFFF"/>
          <w:lang w:val="en-US"/>
        </w:rPr>
        <w:t>. Med. — 2007. — Vol. 89. — P. 76–81.</w:t>
      </w:r>
      <w:bookmarkEnd w:id="9"/>
    </w:p>
    <w:p w:rsidR="008C02F0" w:rsidRPr="008C02F0" w:rsidRDefault="008C02F0" w:rsidP="008C02F0">
      <w:pPr>
        <w:numPr>
          <w:ilvl w:val="0"/>
          <w:numId w:val="3"/>
        </w:numPr>
        <w:spacing w:after="0" w:line="240" w:lineRule="auto"/>
        <w:jc w:val="both"/>
        <w:rPr>
          <w:rFonts w:ascii="Times New Roman" w:hAnsi="Times New Roman" w:cs="Times New Roman"/>
          <w:sz w:val="28"/>
          <w:szCs w:val="28"/>
          <w:lang w:val="en-US"/>
        </w:rPr>
      </w:pPr>
      <w:bookmarkStart w:id="10" w:name="_Ref489560912"/>
      <w:r w:rsidRPr="008C02F0">
        <w:rPr>
          <w:rFonts w:ascii="Times New Roman" w:hAnsi="Times New Roman" w:cs="Times New Roman"/>
          <w:sz w:val="28"/>
          <w:szCs w:val="28"/>
          <w:lang w:val="en-US"/>
        </w:rPr>
        <w:t>Gastro-</w:t>
      </w:r>
      <w:proofErr w:type="spellStart"/>
      <w:r w:rsidRPr="008C02F0">
        <w:rPr>
          <w:rFonts w:ascii="Times New Roman" w:hAnsi="Times New Roman" w:cs="Times New Roman"/>
          <w:sz w:val="28"/>
          <w:szCs w:val="28"/>
          <w:lang w:val="en-US"/>
        </w:rPr>
        <w:t>oesophageal</w:t>
      </w:r>
      <w:proofErr w:type="spellEnd"/>
      <w:r w:rsidRPr="008C02F0">
        <w:rPr>
          <w:rFonts w:ascii="Times New Roman" w:hAnsi="Times New Roman" w:cs="Times New Roman"/>
          <w:sz w:val="28"/>
          <w:szCs w:val="28"/>
          <w:lang w:val="en-US"/>
        </w:rPr>
        <w:t xml:space="preserve"> reflux symptoms, </w:t>
      </w:r>
      <w:proofErr w:type="spellStart"/>
      <w:r w:rsidRPr="008C02F0">
        <w:rPr>
          <w:rFonts w:ascii="Times New Roman" w:hAnsi="Times New Roman" w:cs="Times New Roman"/>
          <w:sz w:val="28"/>
          <w:szCs w:val="28"/>
          <w:lang w:val="en-US"/>
        </w:rPr>
        <w:t>oesophagitis</w:t>
      </w:r>
      <w:proofErr w:type="spellEnd"/>
      <w:r w:rsidRPr="008C02F0">
        <w:rPr>
          <w:rFonts w:ascii="Times New Roman" w:hAnsi="Times New Roman" w:cs="Times New Roman"/>
          <w:sz w:val="28"/>
          <w:szCs w:val="28"/>
          <w:lang w:val="en-US"/>
        </w:rPr>
        <w:t xml:space="preserve"> and Barrett’s </w:t>
      </w:r>
      <w:proofErr w:type="spellStart"/>
      <w:r w:rsidRPr="008C02F0">
        <w:rPr>
          <w:rFonts w:ascii="Times New Roman" w:hAnsi="Times New Roman" w:cs="Times New Roman"/>
          <w:sz w:val="28"/>
          <w:szCs w:val="28"/>
          <w:lang w:val="en-US"/>
        </w:rPr>
        <w:t>oesophagus</w:t>
      </w:r>
      <w:proofErr w:type="spellEnd"/>
      <w:r w:rsidRPr="008C02F0">
        <w:rPr>
          <w:rFonts w:ascii="Times New Roman" w:hAnsi="Times New Roman" w:cs="Times New Roman"/>
          <w:sz w:val="28"/>
          <w:szCs w:val="28"/>
          <w:lang w:val="en-US"/>
        </w:rPr>
        <w:t xml:space="preserve"> in the general </w:t>
      </w:r>
      <w:proofErr w:type="gramStart"/>
      <w:r w:rsidRPr="008C02F0">
        <w:rPr>
          <w:rFonts w:ascii="Times New Roman" w:hAnsi="Times New Roman" w:cs="Times New Roman"/>
          <w:sz w:val="28"/>
          <w:szCs w:val="28"/>
          <w:lang w:val="en-US"/>
        </w:rPr>
        <w:t>population :</w:t>
      </w:r>
      <w:proofErr w:type="gramEnd"/>
      <w:r w:rsidRPr="008C02F0">
        <w:rPr>
          <w:rFonts w:ascii="Times New Roman" w:hAnsi="Times New Roman" w:cs="Times New Roman"/>
          <w:sz w:val="28"/>
          <w:szCs w:val="28"/>
          <w:lang w:val="en-US"/>
        </w:rPr>
        <w:t xml:space="preserve"> the </w:t>
      </w:r>
      <w:proofErr w:type="spellStart"/>
      <w:r w:rsidRPr="008C02F0">
        <w:rPr>
          <w:rFonts w:ascii="Times New Roman" w:hAnsi="Times New Roman" w:cs="Times New Roman"/>
          <w:sz w:val="28"/>
          <w:szCs w:val="28"/>
          <w:lang w:val="en-US"/>
        </w:rPr>
        <w:t>Loiano-Monghidoro</w:t>
      </w:r>
      <w:proofErr w:type="spellEnd"/>
      <w:r w:rsidRPr="008C02F0">
        <w:rPr>
          <w:rFonts w:ascii="Times New Roman" w:hAnsi="Times New Roman" w:cs="Times New Roman"/>
          <w:sz w:val="28"/>
          <w:szCs w:val="28"/>
          <w:lang w:val="en-US"/>
        </w:rPr>
        <w:t xml:space="preserve"> study / </w:t>
      </w:r>
      <w:r w:rsidRPr="008C02F0">
        <w:rPr>
          <w:rFonts w:ascii="Times New Roman" w:hAnsi="Times New Roman" w:cs="Times New Roman"/>
          <w:iCs/>
          <w:sz w:val="28"/>
          <w:szCs w:val="28"/>
          <w:lang w:val="en-US"/>
        </w:rPr>
        <w:t xml:space="preserve">R. M. </w:t>
      </w:r>
      <w:proofErr w:type="spellStart"/>
      <w:r w:rsidRPr="008C02F0">
        <w:rPr>
          <w:rFonts w:ascii="Times New Roman" w:hAnsi="Times New Roman" w:cs="Times New Roman"/>
          <w:iCs/>
          <w:sz w:val="28"/>
          <w:szCs w:val="28"/>
          <w:lang w:val="en-US"/>
        </w:rPr>
        <w:t>Zagari</w:t>
      </w:r>
      <w:proofErr w:type="spellEnd"/>
      <w:r w:rsidRPr="008C02F0">
        <w:rPr>
          <w:rFonts w:ascii="Times New Roman" w:hAnsi="Times New Roman" w:cs="Times New Roman"/>
          <w:iCs/>
          <w:sz w:val="28"/>
          <w:szCs w:val="28"/>
          <w:lang w:val="en-US"/>
        </w:rPr>
        <w:t xml:space="preserve">, L. </w:t>
      </w:r>
      <w:proofErr w:type="spellStart"/>
      <w:r w:rsidRPr="008C02F0">
        <w:rPr>
          <w:rFonts w:ascii="Times New Roman" w:hAnsi="Times New Roman" w:cs="Times New Roman"/>
          <w:iCs/>
          <w:sz w:val="28"/>
          <w:szCs w:val="28"/>
          <w:lang w:val="en-US"/>
        </w:rPr>
        <w:t>Fuccio</w:t>
      </w:r>
      <w:proofErr w:type="spellEnd"/>
      <w:r w:rsidRPr="008C02F0">
        <w:rPr>
          <w:rFonts w:ascii="Times New Roman" w:hAnsi="Times New Roman" w:cs="Times New Roman"/>
          <w:iCs/>
          <w:sz w:val="28"/>
          <w:szCs w:val="28"/>
          <w:lang w:val="en-US"/>
        </w:rPr>
        <w:t xml:space="preserve">, M. A. </w:t>
      </w:r>
      <w:proofErr w:type="spellStart"/>
      <w:r w:rsidRPr="008C02F0">
        <w:rPr>
          <w:rFonts w:ascii="Times New Roman" w:hAnsi="Times New Roman" w:cs="Times New Roman"/>
          <w:iCs/>
          <w:sz w:val="28"/>
          <w:szCs w:val="28"/>
          <w:lang w:val="en-US"/>
        </w:rPr>
        <w:t>Wallander</w:t>
      </w:r>
      <w:proofErr w:type="spellEnd"/>
      <w:r w:rsidRPr="008C02F0">
        <w:rPr>
          <w:rFonts w:ascii="Times New Roman" w:hAnsi="Times New Roman" w:cs="Times New Roman"/>
          <w:iCs/>
          <w:sz w:val="28"/>
          <w:szCs w:val="28"/>
          <w:lang w:val="en-US"/>
        </w:rPr>
        <w:t xml:space="preserve"> [</w:t>
      </w:r>
      <w:r w:rsidRPr="008C02F0">
        <w:rPr>
          <w:rFonts w:ascii="Times New Roman" w:hAnsi="Times New Roman" w:cs="Times New Roman"/>
          <w:sz w:val="28"/>
          <w:szCs w:val="28"/>
          <w:lang w:val="en-US"/>
        </w:rPr>
        <w:t>et al.] // Gut. — 2008. — Vol. 57. — P. 1354–1359.</w:t>
      </w:r>
      <w:bookmarkEnd w:id="10"/>
    </w:p>
    <w:p w:rsidR="008C02F0" w:rsidRPr="008C02F0" w:rsidRDefault="008C02F0" w:rsidP="008C02F0">
      <w:pPr>
        <w:numPr>
          <w:ilvl w:val="0"/>
          <w:numId w:val="3"/>
        </w:numPr>
        <w:spacing w:after="0" w:line="240" w:lineRule="auto"/>
        <w:jc w:val="both"/>
        <w:rPr>
          <w:rFonts w:ascii="Times New Roman" w:hAnsi="Times New Roman" w:cs="Times New Roman"/>
          <w:sz w:val="28"/>
          <w:szCs w:val="28"/>
          <w:lang w:val="en-US"/>
        </w:rPr>
      </w:pPr>
      <w:bookmarkStart w:id="11" w:name="_Ref489560908"/>
      <w:r w:rsidRPr="008C02F0">
        <w:rPr>
          <w:rFonts w:ascii="Times New Roman" w:hAnsi="Times New Roman" w:cs="Times New Roman"/>
          <w:sz w:val="28"/>
          <w:szCs w:val="28"/>
          <w:lang w:val="en-US"/>
        </w:rPr>
        <w:lastRenderedPageBreak/>
        <w:t xml:space="preserve">High prevalence of </w:t>
      </w:r>
      <w:proofErr w:type="spellStart"/>
      <w:r w:rsidRPr="008C02F0">
        <w:rPr>
          <w:rFonts w:ascii="Times New Roman" w:hAnsi="Times New Roman" w:cs="Times New Roman"/>
          <w:sz w:val="28"/>
          <w:szCs w:val="28"/>
          <w:lang w:val="en-US"/>
        </w:rPr>
        <w:t>gastroesophageal</w:t>
      </w:r>
      <w:proofErr w:type="spellEnd"/>
      <w:r w:rsidRPr="008C02F0">
        <w:rPr>
          <w:rFonts w:ascii="Times New Roman" w:hAnsi="Times New Roman" w:cs="Times New Roman"/>
          <w:sz w:val="28"/>
          <w:szCs w:val="28"/>
          <w:lang w:val="en-US"/>
        </w:rPr>
        <w:t xml:space="preserve"> reflux symptoms and </w:t>
      </w:r>
      <w:proofErr w:type="spellStart"/>
      <w:r w:rsidRPr="008C02F0">
        <w:rPr>
          <w:rFonts w:ascii="Times New Roman" w:hAnsi="Times New Roman" w:cs="Times New Roman"/>
          <w:sz w:val="28"/>
          <w:szCs w:val="28"/>
          <w:lang w:val="en-US"/>
        </w:rPr>
        <w:t>esophagitis</w:t>
      </w:r>
      <w:proofErr w:type="spellEnd"/>
      <w:r w:rsidRPr="008C02F0">
        <w:rPr>
          <w:rFonts w:ascii="Times New Roman" w:hAnsi="Times New Roman" w:cs="Times New Roman"/>
          <w:sz w:val="28"/>
          <w:szCs w:val="28"/>
          <w:lang w:val="en-US"/>
        </w:rPr>
        <w:t xml:space="preserve"> with or without symptoms in the general adult Swedish </w:t>
      </w:r>
      <w:proofErr w:type="gramStart"/>
      <w:r w:rsidRPr="008C02F0">
        <w:rPr>
          <w:rFonts w:ascii="Times New Roman" w:hAnsi="Times New Roman" w:cs="Times New Roman"/>
          <w:sz w:val="28"/>
          <w:szCs w:val="28"/>
          <w:lang w:val="en-US"/>
        </w:rPr>
        <w:t>population :</w:t>
      </w:r>
      <w:proofErr w:type="gramEnd"/>
      <w:r w:rsidRPr="008C02F0">
        <w:rPr>
          <w:rFonts w:ascii="Times New Roman" w:hAnsi="Times New Roman" w:cs="Times New Roman"/>
          <w:sz w:val="28"/>
          <w:szCs w:val="28"/>
          <w:lang w:val="en-US"/>
        </w:rPr>
        <w:t xml:space="preserve"> a </w:t>
      </w:r>
      <w:proofErr w:type="spellStart"/>
      <w:r w:rsidRPr="008C02F0">
        <w:rPr>
          <w:rFonts w:ascii="Times New Roman" w:hAnsi="Times New Roman" w:cs="Times New Roman"/>
          <w:sz w:val="28"/>
          <w:szCs w:val="28"/>
          <w:lang w:val="en-US"/>
        </w:rPr>
        <w:t>Kalixanda</w:t>
      </w:r>
      <w:proofErr w:type="spellEnd"/>
      <w:r w:rsidRPr="008C02F0">
        <w:rPr>
          <w:rFonts w:ascii="Times New Roman" w:hAnsi="Times New Roman" w:cs="Times New Roman"/>
          <w:sz w:val="28"/>
          <w:szCs w:val="28"/>
          <w:lang w:val="en-US"/>
        </w:rPr>
        <w:t xml:space="preserve"> study report / </w:t>
      </w:r>
      <w:r w:rsidRPr="008C02F0">
        <w:rPr>
          <w:rFonts w:ascii="Times New Roman" w:hAnsi="Times New Roman" w:cs="Times New Roman"/>
          <w:iCs/>
          <w:sz w:val="28"/>
          <w:szCs w:val="28"/>
          <w:lang w:val="en-US"/>
        </w:rPr>
        <w:t xml:space="preserve">J. </w:t>
      </w:r>
      <w:proofErr w:type="spellStart"/>
      <w:r w:rsidRPr="008C02F0">
        <w:rPr>
          <w:rFonts w:ascii="Times New Roman" w:hAnsi="Times New Roman" w:cs="Times New Roman"/>
          <w:iCs/>
          <w:sz w:val="28"/>
          <w:szCs w:val="28"/>
          <w:lang w:val="en-US"/>
        </w:rPr>
        <w:t>Ronkainen</w:t>
      </w:r>
      <w:proofErr w:type="spellEnd"/>
      <w:r w:rsidRPr="008C02F0">
        <w:rPr>
          <w:rFonts w:ascii="Times New Roman" w:hAnsi="Times New Roman" w:cs="Times New Roman"/>
          <w:iCs/>
          <w:sz w:val="28"/>
          <w:szCs w:val="28"/>
          <w:lang w:val="en-US"/>
        </w:rPr>
        <w:t xml:space="preserve">, P. </w:t>
      </w:r>
      <w:proofErr w:type="spellStart"/>
      <w:r w:rsidRPr="008C02F0">
        <w:rPr>
          <w:rFonts w:ascii="Times New Roman" w:hAnsi="Times New Roman" w:cs="Times New Roman"/>
          <w:iCs/>
          <w:sz w:val="28"/>
          <w:szCs w:val="28"/>
          <w:lang w:val="en-US"/>
        </w:rPr>
        <w:t>Aro</w:t>
      </w:r>
      <w:proofErr w:type="spellEnd"/>
      <w:r w:rsidRPr="008C02F0">
        <w:rPr>
          <w:rFonts w:ascii="Times New Roman" w:hAnsi="Times New Roman" w:cs="Times New Roman"/>
          <w:iCs/>
          <w:sz w:val="28"/>
          <w:szCs w:val="28"/>
          <w:lang w:val="en-US"/>
        </w:rPr>
        <w:t xml:space="preserve">, T. </w:t>
      </w:r>
      <w:proofErr w:type="spellStart"/>
      <w:r w:rsidRPr="008C02F0">
        <w:rPr>
          <w:rFonts w:ascii="Times New Roman" w:hAnsi="Times New Roman" w:cs="Times New Roman"/>
          <w:iCs/>
          <w:sz w:val="28"/>
          <w:szCs w:val="28"/>
          <w:lang w:val="en-US"/>
        </w:rPr>
        <w:t>Storskrubb</w:t>
      </w:r>
      <w:proofErr w:type="spellEnd"/>
      <w:r w:rsidRPr="008C02F0">
        <w:rPr>
          <w:rFonts w:ascii="Times New Roman" w:hAnsi="Times New Roman" w:cs="Times New Roman"/>
          <w:iCs/>
          <w:sz w:val="28"/>
          <w:szCs w:val="28"/>
          <w:lang w:val="en-US"/>
        </w:rPr>
        <w:t xml:space="preserve"> [</w:t>
      </w:r>
      <w:r w:rsidRPr="008C02F0">
        <w:rPr>
          <w:rFonts w:ascii="Times New Roman" w:hAnsi="Times New Roman" w:cs="Times New Roman"/>
          <w:sz w:val="28"/>
          <w:szCs w:val="28"/>
          <w:lang w:val="en-US"/>
        </w:rPr>
        <w:t xml:space="preserve">et al.] // Scand. J. </w:t>
      </w:r>
      <w:proofErr w:type="spellStart"/>
      <w:r w:rsidRPr="008C02F0">
        <w:rPr>
          <w:rFonts w:ascii="Times New Roman" w:hAnsi="Times New Roman" w:cs="Times New Roman"/>
          <w:sz w:val="28"/>
          <w:szCs w:val="28"/>
          <w:lang w:val="en-US"/>
        </w:rPr>
        <w:t>Gastroenterol</w:t>
      </w:r>
      <w:proofErr w:type="spellEnd"/>
      <w:r w:rsidRPr="008C02F0">
        <w:rPr>
          <w:rFonts w:ascii="Times New Roman" w:hAnsi="Times New Roman" w:cs="Times New Roman"/>
          <w:sz w:val="28"/>
          <w:szCs w:val="28"/>
          <w:lang w:val="en-US"/>
        </w:rPr>
        <w:t>. — 2005. — Vol. 40. — P. 275–285.</w:t>
      </w:r>
      <w:bookmarkEnd w:id="11"/>
    </w:p>
    <w:p w:rsidR="008C02F0" w:rsidRPr="008C02F0" w:rsidRDefault="008C02F0" w:rsidP="008C02F0">
      <w:pPr>
        <w:pStyle w:val="a5"/>
        <w:numPr>
          <w:ilvl w:val="0"/>
          <w:numId w:val="3"/>
        </w:numPr>
        <w:shd w:val="clear" w:color="auto" w:fill="FFFFFF"/>
        <w:spacing w:after="0" w:line="240" w:lineRule="auto"/>
        <w:jc w:val="both"/>
        <w:rPr>
          <w:rFonts w:ascii="Times New Roman" w:hAnsi="Times New Roman" w:cs="Times New Roman"/>
          <w:sz w:val="28"/>
          <w:szCs w:val="28"/>
          <w:lang w:val="en-US"/>
        </w:rPr>
      </w:pPr>
      <w:bookmarkStart w:id="12" w:name="_Ref489560951"/>
      <w:r w:rsidRPr="008C02F0">
        <w:rPr>
          <w:rFonts w:ascii="Times New Roman" w:hAnsi="Times New Roman" w:cs="Times New Roman"/>
          <w:sz w:val="28"/>
          <w:szCs w:val="28"/>
          <w:shd w:val="clear" w:color="auto" w:fill="FFFFFF"/>
          <w:lang w:val="en-US"/>
        </w:rPr>
        <w:t xml:space="preserve">Holloway R. H. Esophageal </w:t>
      </w:r>
      <w:proofErr w:type="spellStart"/>
      <w:proofErr w:type="gramStart"/>
      <w:r w:rsidRPr="008C02F0">
        <w:rPr>
          <w:rFonts w:ascii="Times New Roman" w:hAnsi="Times New Roman" w:cs="Times New Roman"/>
          <w:sz w:val="28"/>
          <w:szCs w:val="28"/>
          <w:shd w:val="clear" w:color="auto" w:fill="FFFFFF"/>
          <w:lang w:val="en-US"/>
        </w:rPr>
        <w:t>ultrasonography</w:t>
      </w:r>
      <w:proofErr w:type="spellEnd"/>
      <w:r w:rsidRPr="008C02F0">
        <w:rPr>
          <w:rFonts w:ascii="Times New Roman" w:hAnsi="Times New Roman" w:cs="Times New Roman"/>
          <w:sz w:val="28"/>
          <w:szCs w:val="28"/>
          <w:shd w:val="clear" w:color="auto" w:fill="FFFFFF"/>
          <w:lang w:val="en-US"/>
        </w:rPr>
        <w:t xml:space="preserve"> :</w:t>
      </w:r>
      <w:proofErr w:type="gramEnd"/>
      <w:r w:rsidRPr="008C02F0">
        <w:rPr>
          <w:rFonts w:ascii="Times New Roman" w:hAnsi="Times New Roman" w:cs="Times New Roman"/>
          <w:sz w:val="28"/>
          <w:szCs w:val="28"/>
          <w:shd w:val="clear" w:color="auto" w:fill="FFFFFF"/>
          <w:lang w:val="en-US"/>
        </w:rPr>
        <w:t xml:space="preserve"> a new view on esophageal motility / R. H. Holloway // Am. J. </w:t>
      </w:r>
      <w:proofErr w:type="spellStart"/>
      <w:r w:rsidRPr="008C02F0">
        <w:rPr>
          <w:rFonts w:ascii="Times New Roman" w:hAnsi="Times New Roman" w:cs="Times New Roman"/>
          <w:sz w:val="28"/>
          <w:szCs w:val="28"/>
          <w:shd w:val="clear" w:color="auto" w:fill="FFFFFF"/>
          <w:lang w:val="en-US"/>
        </w:rPr>
        <w:t>Gastroenterol</w:t>
      </w:r>
      <w:proofErr w:type="spellEnd"/>
      <w:r w:rsidRPr="008C02F0">
        <w:rPr>
          <w:rFonts w:ascii="Times New Roman" w:hAnsi="Times New Roman" w:cs="Times New Roman"/>
          <w:sz w:val="28"/>
          <w:szCs w:val="28"/>
          <w:shd w:val="clear" w:color="auto" w:fill="FFFFFF"/>
          <w:lang w:val="en-US"/>
        </w:rPr>
        <w:t>. — 2007. — Vol. 102. — P. 146–148.</w:t>
      </w:r>
      <w:bookmarkEnd w:id="12"/>
      <w:r w:rsidRPr="008C02F0">
        <w:rPr>
          <w:rFonts w:ascii="Times New Roman" w:hAnsi="Times New Roman" w:cs="Times New Roman"/>
          <w:sz w:val="28"/>
          <w:szCs w:val="28"/>
          <w:shd w:val="clear" w:color="auto" w:fill="FFFFFF"/>
          <w:lang w:val="en-US"/>
        </w:rPr>
        <w:t xml:space="preserve"> </w:t>
      </w:r>
    </w:p>
    <w:p w:rsidR="008C02F0" w:rsidRPr="008C02F0" w:rsidRDefault="008C02F0" w:rsidP="008C02F0">
      <w:pPr>
        <w:pStyle w:val="a5"/>
        <w:numPr>
          <w:ilvl w:val="0"/>
          <w:numId w:val="3"/>
        </w:numPr>
        <w:shd w:val="clear" w:color="auto" w:fill="FFFFFF"/>
        <w:spacing w:after="0" w:line="240" w:lineRule="auto"/>
        <w:jc w:val="both"/>
        <w:rPr>
          <w:rFonts w:ascii="Times New Roman" w:hAnsi="Times New Roman" w:cs="Times New Roman"/>
          <w:sz w:val="28"/>
          <w:szCs w:val="28"/>
          <w:lang w:val="en-US"/>
        </w:rPr>
      </w:pPr>
      <w:bookmarkStart w:id="13" w:name="_Ref489560956"/>
      <w:proofErr w:type="spellStart"/>
      <w:r w:rsidRPr="008C02F0">
        <w:rPr>
          <w:rFonts w:ascii="Times New Roman" w:hAnsi="Times New Roman" w:cs="Times New Roman"/>
          <w:sz w:val="28"/>
          <w:szCs w:val="28"/>
          <w:lang w:val="en-US"/>
        </w:rPr>
        <w:t>Madi-Szabo</w:t>
      </w:r>
      <w:proofErr w:type="spellEnd"/>
      <w:r w:rsidRPr="008C02F0">
        <w:rPr>
          <w:rFonts w:ascii="Times New Roman" w:hAnsi="Times New Roman" w:cs="Times New Roman"/>
          <w:sz w:val="28"/>
          <w:szCs w:val="28"/>
          <w:lang w:val="en-US"/>
        </w:rPr>
        <w:t xml:space="preserve"> L., </w:t>
      </w:r>
      <w:proofErr w:type="spellStart"/>
      <w:r w:rsidRPr="008C02F0">
        <w:rPr>
          <w:rFonts w:ascii="Times New Roman" w:hAnsi="Times New Roman" w:cs="Times New Roman"/>
          <w:sz w:val="28"/>
          <w:szCs w:val="28"/>
          <w:lang w:val="en-US"/>
        </w:rPr>
        <w:t>Kocsis</w:t>
      </w:r>
      <w:proofErr w:type="spellEnd"/>
      <w:r w:rsidRPr="008C02F0">
        <w:rPr>
          <w:rFonts w:ascii="Times New Roman" w:hAnsi="Times New Roman" w:cs="Times New Roman"/>
          <w:sz w:val="28"/>
          <w:szCs w:val="28"/>
          <w:lang w:val="en-US"/>
        </w:rPr>
        <w:t xml:space="preserve"> G. Examination of </w:t>
      </w:r>
      <w:proofErr w:type="spellStart"/>
      <w:r w:rsidRPr="008C02F0">
        <w:rPr>
          <w:rFonts w:ascii="Times New Roman" w:hAnsi="Times New Roman" w:cs="Times New Roman"/>
          <w:sz w:val="28"/>
          <w:szCs w:val="28"/>
          <w:lang w:val="en-US"/>
        </w:rPr>
        <w:t>gastroesophageal</w:t>
      </w:r>
      <w:proofErr w:type="spellEnd"/>
      <w:r w:rsidRPr="008C02F0">
        <w:rPr>
          <w:rFonts w:ascii="Times New Roman" w:hAnsi="Times New Roman" w:cs="Times New Roman"/>
          <w:sz w:val="28"/>
          <w:szCs w:val="28"/>
          <w:lang w:val="en-US"/>
        </w:rPr>
        <w:t xml:space="preserve"> reflux by </w:t>
      </w:r>
      <w:proofErr w:type="spellStart"/>
      <w:r w:rsidRPr="008C02F0">
        <w:rPr>
          <w:rFonts w:ascii="Times New Roman" w:hAnsi="Times New Roman" w:cs="Times New Roman"/>
          <w:sz w:val="28"/>
          <w:szCs w:val="28"/>
          <w:lang w:val="en-US"/>
        </w:rPr>
        <w:t>transabdominal</w:t>
      </w:r>
      <w:proofErr w:type="spellEnd"/>
      <w:r w:rsidRPr="008C02F0">
        <w:rPr>
          <w:rFonts w:ascii="Times New Roman" w:hAnsi="Times New Roman" w:cs="Times New Roman"/>
          <w:sz w:val="28"/>
          <w:szCs w:val="28"/>
          <w:lang w:val="en-US"/>
        </w:rPr>
        <w:t xml:space="preserve"> ultrasound: can a slow, trickling form of reflux be responsible for reflux </w:t>
      </w:r>
      <w:proofErr w:type="spellStart"/>
      <w:r w:rsidRPr="008C02F0">
        <w:rPr>
          <w:rFonts w:ascii="Times New Roman" w:hAnsi="Times New Roman" w:cs="Times New Roman"/>
          <w:sz w:val="28"/>
          <w:szCs w:val="28"/>
          <w:lang w:val="en-US"/>
        </w:rPr>
        <w:t>esophagitis</w:t>
      </w:r>
      <w:proofErr w:type="spellEnd"/>
      <w:r w:rsidRPr="008C02F0">
        <w:rPr>
          <w:rFonts w:ascii="Times New Roman" w:hAnsi="Times New Roman" w:cs="Times New Roman"/>
          <w:sz w:val="28"/>
          <w:szCs w:val="28"/>
          <w:lang w:val="en-US"/>
        </w:rPr>
        <w:t xml:space="preserve">? / L. </w:t>
      </w:r>
      <w:proofErr w:type="spellStart"/>
      <w:r w:rsidRPr="008C02F0">
        <w:rPr>
          <w:rFonts w:ascii="Times New Roman" w:hAnsi="Times New Roman" w:cs="Times New Roman"/>
          <w:sz w:val="28"/>
          <w:szCs w:val="28"/>
          <w:lang w:val="en-US"/>
        </w:rPr>
        <w:t>Madi-Szabo</w:t>
      </w:r>
      <w:proofErr w:type="spellEnd"/>
      <w:r w:rsidRPr="008C02F0">
        <w:rPr>
          <w:rFonts w:ascii="Times New Roman" w:hAnsi="Times New Roman" w:cs="Times New Roman"/>
          <w:sz w:val="28"/>
          <w:szCs w:val="28"/>
          <w:lang w:val="en-US"/>
        </w:rPr>
        <w:t xml:space="preserve">, G. </w:t>
      </w:r>
      <w:proofErr w:type="spellStart"/>
      <w:r w:rsidRPr="008C02F0">
        <w:rPr>
          <w:rFonts w:ascii="Times New Roman" w:hAnsi="Times New Roman" w:cs="Times New Roman"/>
          <w:sz w:val="28"/>
          <w:szCs w:val="28"/>
          <w:lang w:val="en-US"/>
        </w:rPr>
        <w:t>Kocsis</w:t>
      </w:r>
      <w:proofErr w:type="spellEnd"/>
      <w:r w:rsidRPr="008C02F0">
        <w:rPr>
          <w:rFonts w:ascii="Times New Roman" w:hAnsi="Times New Roman" w:cs="Times New Roman"/>
          <w:sz w:val="28"/>
          <w:szCs w:val="28"/>
          <w:lang w:val="en-US"/>
        </w:rPr>
        <w:t xml:space="preserve"> // </w:t>
      </w:r>
      <w:hyperlink r:id="rId5" w:tooltip="Canadian journal of gastroenterology = Journal canadien de gastroenterologie." w:history="1">
        <w:r w:rsidRPr="008C02F0">
          <w:rPr>
            <w:rStyle w:val="a4"/>
            <w:rFonts w:ascii="Times New Roman" w:hAnsi="Times New Roman" w:cs="Times New Roman"/>
            <w:sz w:val="28"/>
            <w:szCs w:val="28"/>
            <w:lang w:val="en-US"/>
          </w:rPr>
          <w:t xml:space="preserve">Can. J. </w:t>
        </w:r>
        <w:proofErr w:type="spellStart"/>
        <w:r w:rsidRPr="008C02F0">
          <w:rPr>
            <w:rStyle w:val="a4"/>
            <w:rFonts w:ascii="Times New Roman" w:hAnsi="Times New Roman" w:cs="Times New Roman"/>
            <w:sz w:val="28"/>
            <w:szCs w:val="28"/>
            <w:lang w:val="en-US"/>
          </w:rPr>
          <w:t>Gastroenterol</w:t>
        </w:r>
        <w:proofErr w:type="spellEnd"/>
        <w:r w:rsidRPr="008C02F0">
          <w:rPr>
            <w:rStyle w:val="a4"/>
            <w:rFonts w:ascii="Times New Roman" w:hAnsi="Times New Roman" w:cs="Times New Roman"/>
            <w:sz w:val="28"/>
            <w:szCs w:val="28"/>
            <w:lang w:val="en-US"/>
          </w:rPr>
          <w:t>.</w:t>
        </w:r>
      </w:hyperlink>
      <w:r w:rsidRPr="008C02F0">
        <w:rPr>
          <w:rFonts w:ascii="Times New Roman" w:hAnsi="Times New Roman" w:cs="Times New Roman"/>
          <w:lang w:val="en-US"/>
        </w:rPr>
        <w:t xml:space="preserve"> — </w:t>
      </w:r>
      <w:r w:rsidRPr="008C02F0">
        <w:rPr>
          <w:rFonts w:ascii="Times New Roman" w:hAnsi="Times New Roman" w:cs="Times New Roman"/>
          <w:sz w:val="28"/>
          <w:szCs w:val="28"/>
          <w:lang w:val="en-US"/>
        </w:rPr>
        <w:t>2010. — Vol. 14, No 7. — P. 588–592.</w:t>
      </w:r>
      <w:bookmarkEnd w:id="13"/>
    </w:p>
    <w:p w:rsidR="008C02F0" w:rsidRPr="008C02F0" w:rsidRDefault="008C02F0" w:rsidP="008C02F0">
      <w:pPr>
        <w:pStyle w:val="a5"/>
        <w:numPr>
          <w:ilvl w:val="0"/>
          <w:numId w:val="3"/>
        </w:numPr>
        <w:shd w:val="clear" w:color="auto" w:fill="FFFFFF"/>
        <w:spacing w:after="0" w:line="240" w:lineRule="auto"/>
        <w:jc w:val="both"/>
        <w:rPr>
          <w:rFonts w:ascii="Times New Roman" w:hAnsi="Times New Roman" w:cs="Times New Roman"/>
          <w:sz w:val="28"/>
          <w:szCs w:val="28"/>
          <w:lang w:val="en-US"/>
        </w:rPr>
      </w:pPr>
      <w:bookmarkStart w:id="14" w:name="_Ref489560960"/>
      <w:proofErr w:type="spellStart"/>
      <w:r w:rsidRPr="008C02F0">
        <w:rPr>
          <w:rFonts w:ascii="Times New Roman" w:hAnsi="Times New Roman" w:cs="Times New Roman"/>
          <w:sz w:val="28"/>
          <w:szCs w:val="28"/>
          <w:shd w:val="clear" w:color="auto" w:fill="FFFFFF"/>
          <w:lang w:val="en-US"/>
        </w:rPr>
        <w:t>Sonographic</w:t>
      </w:r>
      <w:proofErr w:type="spellEnd"/>
      <w:r w:rsidRPr="008C02F0">
        <w:rPr>
          <w:rFonts w:ascii="Times New Roman" w:hAnsi="Times New Roman" w:cs="Times New Roman"/>
          <w:sz w:val="28"/>
          <w:szCs w:val="28"/>
          <w:shd w:val="clear" w:color="auto" w:fill="FFFFFF"/>
          <w:lang w:val="en-US"/>
        </w:rPr>
        <w:t xml:space="preserve"> anatomy of the cervical esophagus / S. Y. Zhu, R. C. Liu, L. H. Chen [et al.] // J. </w:t>
      </w:r>
      <w:proofErr w:type="spellStart"/>
      <w:r w:rsidRPr="008C02F0">
        <w:rPr>
          <w:rFonts w:ascii="Times New Roman" w:hAnsi="Times New Roman" w:cs="Times New Roman"/>
          <w:sz w:val="28"/>
          <w:szCs w:val="28"/>
          <w:shd w:val="clear" w:color="auto" w:fill="FFFFFF"/>
          <w:lang w:val="en-US"/>
        </w:rPr>
        <w:t>Clin</w:t>
      </w:r>
      <w:proofErr w:type="spellEnd"/>
      <w:r w:rsidRPr="008C02F0">
        <w:rPr>
          <w:rFonts w:ascii="Times New Roman" w:hAnsi="Times New Roman" w:cs="Times New Roman"/>
          <w:sz w:val="28"/>
          <w:szCs w:val="28"/>
          <w:shd w:val="clear" w:color="auto" w:fill="FFFFFF"/>
          <w:lang w:val="en-US"/>
        </w:rPr>
        <w:t>. Ultrasound. — 2004. — Vol. 32. — P. 163–171.</w:t>
      </w:r>
      <w:bookmarkStart w:id="15" w:name="_Ref489560920"/>
      <w:bookmarkEnd w:id="14"/>
    </w:p>
    <w:p w:rsidR="008C73E6" w:rsidRPr="008C02F0" w:rsidRDefault="008C02F0" w:rsidP="008C02F0">
      <w:pPr>
        <w:pStyle w:val="a5"/>
        <w:numPr>
          <w:ilvl w:val="0"/>
          <w:numId w:val="3"/>
        </w:numPr>
        <w:shd w:val="clear" w:color="auto" w:fill="FFFFFF"/>
        <w:spacing w:after="0" w:line="240" w:lineRule="auto"/>
        <w:jc w:val="both"/>
        <w:rPr>
          <w:rFonts w:ascii="Times New Roman" w:hAnsi="Times New Roman" w:cs="Times New Roman"/>
          <w:sz w:val="28"/>
          <w:szCs w:val="28"/>
          <w:lang w:val="en-US"/>
        </w:rPr>
      </w:pPr>
      <w:r w:rsidRPr="008C02F0">
        <w:rPr>
          <w:rFonts w:ascii="Times New Roman" w:hAnsi="Times New Roman" w:cs="Times New Roman"/>
          <w:iCs/>
          <w:sz w:val="28"/>
          <w:szCs w:val="28"/>
          <w:lang w:val="en-US"/>
        </w:rPr>
        <w:t xml:space="preserve">Yi C. H. </w:t>
      </w:r>
      <w:r w:rsidRPr="008C02F0">
        <w:rPr>
          <w:rFonts w:ascii="Times New Roman" w:hAnsi="Times New Roman" w:cs="Times New Roman"/>
          <w:sz w:val="28"/>
          <w:szCs w:val="28"/>
          <w:lang w:val="en-US"/>
        </w:rPr>
        <w:t xml:space="preserve">Sleep dysfunction in patients with GERD: erosive versus </w:t>
      </w:r>
      <w:proofErr w:type="spellStart"/>
      <w:r w:rsidRPr="008C02F0">
        <w:rPr>
          <w:rFonts w:ascii="Times New Roman" w:hAnsi="Times New Roman" w:cs="Times New Roman"/>
          <w:sz w:val="28"/>
          <w:szCs w:val="28"/>
          <w:lang w:val="en-US"/>
        </w:rPr>
        <w:t>nonerosive</w:t>
      </w:r>
      <w:proofErr w:type="spellEnd"/>
      <w:r w:rsidRPr="008C02F0">
        <w:rPr>
          <w:rFonts w:ascii="Times New Roman" w:hAnsi="Times New Roman" w:cs="Times New Roman"/>
          <w:sz w:val="28"/>
          <w:szCs w:val="28"/>
          <w:lang w:val="en-US"/>
        </w:rPr>
        <w:t xml:space="preserve"> reflux disease / </w:t>
      </w:r>
      <w:r w:rsidRPr="008C02F0">
        <w:rPr>
          <w:rFonts w:ascii="Times New Roman" w:hAnsi="Times New Roman" w:cs="Times New Roman"/>
          <w:iCs/>
          <w:sz w:val="28"/>
          <w:szCs w:val="28"/>
          <w:lang w:val="en-US"/>
        </w:rPr>
        <w:t xml:space="preserve">C. H. Yi, C. T. </w:t>
      </w:r>
      <w:proofErr w:type="spellStart"/>
      <w:r w:rsidRPr="008C02F0">
        <w:rPr>
          <w:rFonts w:ascii="Times New Roman" w:hAnsi="Times New Roman" w:cs="Times New Roman"/>
          <w:iCs/>
          <w:sz w:val="28"/>
          <w:szCs w:val="28"/>
          <w:lang w:val="en-US"/>
        </w:rPr>
        <w:t>Hu</w:t>
      </w:r>
      <w:proofErr w:type="spellEnd"/>
      <w:r w:rsidRPr="008C02F0">
        <w:rPr>
          <w:rFonts w:ascii="Times New Roman" w:hAnsi="Times New Roman" w:cs="Times New Roman"/>
          <w:iCs/>
          <w:sz w:val="28"/>
          <w:szCs w:val="28"/>
          <w:lang w:val="en-US"/>
        </w:rPr>
        <w:t>, C. L.</w:t>
      </w:r>
      <w:r w:rsidRPr="008C02F0">
        <w:rPr>
          <w:rFonts w:ascii="Times New Roman" w:hAnsi="Times New Roman" w:cs="Times New Roman"/>
          <w:i/>
          <w:iCs/>
          <w:sz w:val="28"/>
          <w:szCs w:val="28"/>
          <w:lang w:val="en-US"/>
        </w:rPr>
        <w:t xml:space="preserve"> </w:t>
      </w:r>
      <w:r w:rsidRPr="008C02F0">
        <w:rPr>
          <w:rFonts w:ascii="Times New Roman" w:hAnsi="Times New Roman" w:cs="Times New Roman"/>
          <w:iCs/>
          <w:sz w:val="28"/>
          <w:szCs w:val="28"/>
          <w:lang w:val="en-US"/>
        </w:rPr>
        <w:t xml:space="preserve">Chen </w:t>
      </w:r>
      <w:r w:rsidRPr="008C02F0">
        <w:rPr>
          <w:rFonts w:ascii="Times New Roman" w:hAnsi="Times New Roman" w:cs="Times New Roman"/>
          <w:sz w:val="28"/>
          <w:szCs w:val="28"/>
          <w:lang w:val="en-US"/>
        </w:rPr>
        <w:t>// Am. J. Med. Sci. — 2007. — No 334. — P. 168–170.</w:t>
      </w:r>
      <w:bookmarkEnd w:id="15"/>
    </w:p>
    <w:p w:rsidR="008C73E6" w:rsidRPr="008C73E6" w:rsidRDefault="008C73E6" w:rsidP="008C73E6">
      <w:pPr>
        <w:spacing w:line="269" w:lineRule="atLeast"/>
        <w:rPr>
          <w:rFonts w:ascii="Times New Roman" w:eastAsia="Times New Roman" w:hAnsi="Times New Roman" w:cs="Times New Roman"/>
          <w:color w:val="000000"/>
          <w:sz w:val="28"/>
          <w:szCs w:val="28"/>
          <w:lang w:val="en-US"/>
        </w:rPr>
      </w:pPr>
      <w:r w:rsidRPr="008C73E6">
        <w:rPr>
          <w:rFonts w:ascii="Times New Roman" w:eastAsia="Times New Roman" w:hAnsi="Times New Roman" w:cs="Times New Roman"/>
          <w:color w:val="000000"/>
          <w:sz w:val="28"/>
          <w:szCs w:val="28"/>
          <w:lang w:val="en-US"/>
        </w:rPr>
        <w:br w:type="textWrapping" w:clear="all"/>
      </w:r>
    </w:p>
    <w:p w:rsidR="00F42F89" w:rsidRPr="00F42F89" w:rsidRDefault="00F42F89" w:rsidP="00F42F89">
      <w:pPr>
        <w:spacing w:line="240" w:lineRule="auto"/>
        <w:jc w:val="center"/>
        <w:rPr>
          <w:rFonts w:ascii="Times New Roman" w:hAnsi="Times New Roman" w:cs="Times New Roman"/>
          <w:b/>
          <w:sz w:val="28"/>
          <w:szCs w:val="28"/>
          <w:shd w:val="clear" w:color="auto" w:fill="FFFFFF"/>
          <w:lang w:val="en-US"/>
        </w:rPr>
      </w:pPr>
      <w:r w:rsidRPr="00F42F89">
        <w:rPr>
          <w:rFonts w:ascii="Times New Roman" w:hAnsi="Times New Roman" w:cs="Times New Roman"/>
          <w:b/>
          <w:sz w:val="28"/>
          <w:szCs w:val="28"/>
          <w:shd w:val="clear" w:color="auto" w:fill="FFFFFF"/>
          <w:lang w:val="en-US"/>
        </w:rPr>
        <w:t xml:space="preserve">Non-invasive ultrasound diagnosis of </w:t>
      </w:r>
      <w:proofErr w:type="spellStart"/>
      <w:r w:rsidRPr="00F42F89">
        <w:rPr>
          <w:rFonts w:ascii="Times New Roman" w:hAnsi="Times New Roman" w:cs="Times New Roman"/>
          <w:b/>
          <w:sz w:val="28"/>
          <w:szCs w:val="28"/>
          <w:shd w:val="clear" w:color="auto" w:fill="FFFFFF"/>
          <w:lang w:val="en-US"/>
        </w:rPr>
        <w:t>gastroesophageal</w:t>
      </w:r>
      <w:proofErr w:type="spellEnd"/>
      <w:r w:rsidRPr="00F42F89">
        <w:rPr>
          <w:rFonts w:ascii="Times New Roman" w:hAnsi="Times New Roman" w:cs="Times New Roman"/>
          <w:b/>
          <w:sz w:val="28"/>
          <w:szCs w:val="28"/>
          <w:shd w:val="clear" w:color="auto" w:fill="FFFFFF"/>
          <w:lang w:val="en-US"/>
        </w:rPr>
        <w:t xml:space="preserve"> reflux disease </w:t>
      </w:r>
    </w:p>
    <w:p w:rsidR="00F42F89" w:rsidRPr="00F42F89" w:rsidRDefault="00F42F89" w:rsidP="00F42F89">
      <w:pPr>
        <w:spacing w:line="240" w:lineRule="auto"/>
        <w:jc w:val="center"/>
        <w:rPr>
          <w:rFonts w:ascii="Times New Roman" w:hAnsi="Times New Roman" w:cs="Times New Roman"/>
          <w:sz w:val="28"/>
          <w:szCs w:val="28"/>
          <w:shd w:val="clear" w:color="auto" w:fill="FFFFFF"/>
          <w:lang w:val="en-US"/>
        </w:rPr>
      </w:pPr>
      <w:r w:rsidRPr="00F42F89">
        <w:rPr>
          <w:rFonts w:ascii="Times New Roman" w:hAnsi="Times New Roman" w:cs="Times New Roman"/>
          <w:sz w:val="28"/>
          <w:szCs w:val="28"/>
          <w:shd w:val="clear" w:color="auto" w:fill="FFFFFF"/>
          <w:lang w:val="en-US"/>
        </w:rPr>
        <w:t xml:space="preserve">Z. Z. </w:t>
      </w:r>
      <w:proofErr w:type="spellStart"/>
      <w:r w:rsidRPr="00F42F89">
        <w:rPr>
          <w:rFonts w:ascii="Times New Roman" w:hAnsi="Times New Roman" w:cs="Times New Roman"/>
          <w:sz w:val="28"/>
          <w:szCs w:val="28"/>
          <w:shd w:val="clear" w:color="auto" w:fill="FFFFFF"/>
          <w:lang w:val="en-US"/>
        </w:rPr>
        <w:t>Saatov</w:t>
      </w:r>
      <w:proofErr w:type="spellEnd"/>
      <w:r w:rsidRPr="00F42F89">
        <w:rPr>
          <w:rFonts w:ascii="Times New Roman" w:hAnsi="Times New Roman" w:cs="Times New Roman"/>
          <w:sz w:val="28"/>
          <w:szCs w:val="28"/>
          <w:shd w:val="clear" w:color="auto" w:fill="FFFFFF"/>
          <w:lang w:val="en-US"/>
        </w:rPr>
        <w:t xml:space="preserve">, M. M. </w:t>
      </w:r>
      <w:proofErr w:type="spellStart"/>
      <w:r w:rsidRPr="00F42F89">
        <w:rPr>
          <w:rFonts w:ascii="Times New Roman" w:hAnsi="Times New Roman" w:cs="Times New Roman"/>
          <w:sz w:val="28"/>
          <w:szCs w:val="28"/>
          <w:shd w:val="clear" w:color="auto" w:fill="FFFFFF"/>
          <w:lang w:val="en-US"/>
        </w:rPr>
        <w:t>Karimov</w:t>
      </w:r>
      <w:proofErr w:type="spellEnd"/>
      <w:r w:rsidRPr="00F42F89">
        <w:rPr>
          <w:rFonts w:ascii="Times New Roman" w:hAnsi="Times New Roman" w:cs="Times New Roman"/>
          <w:sz w:val="28"/>
          <w:szCs w:val="28"/>
          <w:shd w:val="clear" w:color="auto" w:fill="FFFFFF"/>
          <w:lang w:val="en-US"/>
        </w:rPr>
        <w:t xml:space="preserve">, G. N. </w:t>
      </w:r>
      <w:proofErr w:type="spellStart"/>
      <w:r w:rsidRPr="00F42F89">
        <w:rPr>
          <w:rFonts w:ascii="Times New Roman" w:hAnsi="Times New Roman" w:cs="Times New Roman"/>
          <w:sz w:val="28"/>
          <w:szCs w:val="28"/>
          <w:shd w:val="clear" w:color="auto" w:fill="FFFFFF"/>
          <w:lang w:val="en-US"/>
        </w:rPr>
        <w:t>Sobirova</w:t>
      </w:r>
      <w:proofErr w:type="spellEnd"/>
      <w:r w:rsidRPr="00F42F89">
        <w:rPr>
          <w:rFonts w:ascii="Times New Roman" w:hAnsi="Times New Roman" w:cs="Times New Roman"/>
          <w:sz w:val="28"/>
          <w:szCs w:val="28"/>
          <w:shd w:val="clear" w:color="auto" w:fill="FFFFFF"/>
          <w:lang w:val="en-US" w:eastAsia="zh-CN"/>
        </w:rPr>
        <w:t xml:space="preserve">, A. M. </w:t>
      </w:r>
      <w:proofErr w:type="spellStart"/>
      <w:r w:rsidRPr="00F42F89">
        <w:rPr>
          <w:rFonts w:ascii="Times New Roman" w:hAnsi="Times New Roman" w:cs="Times New Roman"/>
          <w:sz w:val="28"/>
          <w:szCs w:val="28"/>
          <w:shd w:val="clear" w:color="auto" w:fill="FFFFFF"/>
          <w:lang w:val="en-US" w:eastAsia="zh-CN"/>
        </w:rPr>
        <w:t>Akhmatkhodzhaev</w:t>
      </w:r>
      <w:proofErr w:type="spellEnd"/>
      <w:r w:rsidRPr="00F42F89">
        <w:rPr>
          <w:rFonts w:ascii="Times New Roman" w:hAnsi="Times New Roman" w:cs="Times New Roman"/>
          <w:sz w:val="28"/>
          <w:szCs w:val="28"/>
          <w:shd w:val="clear" w:color="auto" w:fill="FFFFFF"/>
          <w:lang w:val="en-US" w:eastAsia="zh-CN"/>
        </w:rPr>
        <w:t xml:space="preserve">, M. M. </w:t>
      </w:r>
      <w:proofErr w:type="spellStart"/>
      <w:r w:rsidRPr="00F42F89">
        <w:rPr>
          <w:rFonts w:ascii="Times New Roman" w:hAnsi="Times New Roman" w:cs="Times New Roman"/>
          <w:sz w:val="28"/>
          <w:szCs w:val="28"/>
          <w:shd w:val="clear" w:color="auto" w:fill="FFFFFF"/>
          <w:lang w:val="en-US" w:eastAsia="zh-CN"/>
        </w:rPr>
        <w:t>Yakubov</w:t>
      </w:r>
      <w:proofErr w:type="spellEnd"/>
    </w:p>
    <w:p w:rsidR="00F42F89" w:rsidRPr="00F42F89" w:rsidRDefault="00F42F89" w:rsidP="00F42F89">
      <w:pPr>
        <w:spacing w:line="240" w:lineRule="auto"/>
        <w:jc w:val="center"/>
        <w:rPr>
          <w:rFonts w:ascii="Times New Roman" w:hAnsi="Times New Roman" w:cs="Times New Roman"/>
          <w:sz w:val="28"/>
          <w:szCs w:val="28"/>
          <w:shd w:val="clear" w:color="auto" w:fill="FFFFFF"/>
          <w:lang w:val="en-US"/>
        </w:rPr>
      </w:pPr>
      <w:r w:rsidRPr="00F42F89">
        <w:rPr>
          <w:rFonts w:ascii="Times New Roman" w:hAnsi="Times New Roman" w:cs="Times New Roman"/>
          <w:sz w:val="28"/>
          <w:szCs w:val="28"/>
          <w:shd w:val="clear" w:color="auto" w:fill="FFFFFF"/>
          <w:lang w:val="en-US"/>
        </w:rPr>
        <w:t>Republican specialized scientific-practical medical center of therapy and medical rehabilitation, Tashkent, Uzbekistan</w:t>
      </w:r>
    </w:p>
    <w:p w:rsidR="00F42F89" w:rsidRPr="00F42F89" w:rsidRDefault="00F42F89" w:rsidP="00F42F89">
      <w:pPr>
        <w:spacing w:line="240" w:lineRule="auto"/>
        <w:ind w:firstLine="708"/>
        <w:jc w:val="both"/>
        <w:rPr>
          <w:rFonts w:ascii="Times New Roman" w:hAnsi="Times New Roman" w:cs="Times New Roman"/>
          <w:b/>
          <w:sz w:val="28"/>
          <w:szCs w:val="28"/>
          <w:lang w:val="en-US"/>
        </w:rPr>
      </w:pPr>
    </w:p>
    <w:p w:rsidR="00F42F89" w:rsidRPr="00F42F89" w:rsidRDefault="00F42F89" w:rsidP="00F42F89">
      <w:pPr>
        <w:spacing w:line="240" w:lineRule="auto"/>
        <w:ind w:firstLine="708"/>
        <w:jc w:val="both"/>
        <w:rPr>
          <w:rFonts w:ascii="Times New Roman" w:hAnsi="Times New Roman" w:cs="Times New Roman"/>
          <w:sz w:val="28"/>
          <w:szCs w:val="28"/>
          <w:lang w:val="en-US"/>
        </w:rPr>
      </w:pPr>
      <w:r w:rsidRPr="00F42F89">
        <w:rPr>
          <w:rFonts w:ascii="Times New Roman" w:hAnsi="Times New Roman" w:cs="Times New Roman"/>
          <w:b/>
          <w:sz w:val="28"/>
          <w:szCs w:val="28"/>
          <w:lang w:val="en-US"/>
        </w:rPr>
        <w:t>Key words:</w:t>
      </w:r>
      <w:r w:rsidRPr="00F42F89">
        <w:rPr>
          <w:rFonts w:ascii="Times New Roman" w:hAnsi="Times New Roman" w:cs="Times New Roman"/>
          <w:sz w:val="28"/>
          <w:szCs w:val="28"/>
          <w:lang w:val="en-US"/>
        </w:rPr>
        <w:t xml:space="preserve"> </w:t>
      </w:r>
      <w:proofErr w:type="spellStart"/>
      <w:r w:rsidRPr="00F42F89">
        <w:rPr>
          <w:rFonts w:ascii="Times New Roman" w:hAnsi="Times New Roman" w:cs="Times New Roman"/>
          <w:sz w:val="28"/>
          <w:szCs w:val="28"/>
          <w:shd w:val="clear" w:color="auto" w:fill="FFFFFF"/>
          <w:lang w:val="en-US"/>
        </w:rPr>
        <w:t>gastroesophageal</w:t>
      </w:r>
      <w:proofErr w:type="spellEnd"/>
      <w:r w:rsidRPr="00F42F89">
        <w:rPr>
          <w:rFonts w:ascii="Times New Roman" w:hAnsi="Times New Roman" w:cs="Times New Roman"/>
          <w:sz w:val="28"/>
          <w:szCs w:val="28"/>
          <w:shd w:val="clear" w:color="auto" w:fill="FFFFFF"/>
          <w:lang w:val="en-US"/>
        </w:rPr>
        <w:t xml:space="preserve"> reflux disease</w:t>
      </w:r>
      <w:r w:rsidRPr="00F42F89">
        <w:rPr>
          <w:rFonts w:ascii="Times New Roman" w:hAnsi="Times New Roman" w:cs="Times New Roman"/>
          <w:sz w:val="28"/>
          <w:szCs w:val="28"/>
          <w:lang w:val="en-US"/>
        </w:rPr>
        <w:t xml:space="preserve">, heartburn, </w:t>
      </w:r>
      <w:r w:rsidRPr="00F42F89">
        <w:rPr>
          <w:rFonts w:ascii="Times New Roman" w:hAnsi="Times New Roman" w:cs="Times New Roman"/>
          <w:sz w:val="28"/>
          <w:szCs w:val="28"/>
          <w:shd w:val="clear" w:color="auto" w:fill="FFFFFF"/>
          <w:lang w:val="en-US"/>
        </w:rPr>
        <w:t>reflux-</w:t>
      </w:r>
      <w:proofErr w:type="spellStart"/>
      <w:r w:rsidRPr="00F42F89">
        <w:rPr>
          <w:rFonts w:ascii="Times New Roman" w:hAnsi="Times New Roman" w:cs="Times New Roman"/>
          <w:sz w:val="28"/>
          <w:szCs w:val="28"/>
          <w:shd w:val="clear" w:color="auto" w:fill="FFFFFF"/>
          <w:lang w:val="en-US"/>
        </w:rPr>
        <w:t>esophagitis</w:t>
      </w:r>
      <w:proofErr w:type="spellEnd"/>
      <w:r w:rsidRPr="00F42F89">
        <w:rPr>
          <w:rFonts w:ascii="Times New Roman" w:hAnsi="Times New Roman" w:cs="Times New Roman"/>
          <w:sz w:val="28"/>
          <w:szCs w:val="28"/>
          <w:lang w:val="en-US"/>
        </w:rPr>
        <w:t xml:space="preserve">, lower esophageal sphincter, </w:t>
      </w:r>
      <w:r w:rsidRPr="00F42F89">
        <w:rPr>
          <w:rFonts w:ascii="Times New Roman" w:hAnsi="Times New Roman" w:cs="Times New Roman"/>
          <w:sz w:val="28"/>
          <w:szCs w:val="28"/>
          <w:shd w:val="clear" w:color="auto" w:fill="FFFFFF"/>
          <w:lang w:val="en-US"/>
        </w:rPr>
        <w:t>ultrasound</w:t>
      </w:r>
    </w:p>
    <w:p w:rsidR="008C73E6" w:rsidRPr="008C73E6" w:rsidRDefault="00F42F89" w:rsidP="00F42F89">
      <w:pPr>
        <w:spacing w:after="0" w:line="240" w:lineRule="auto"/>
        <w:ind w:firstLine="708"/>
        <w:jc w:val="both"/>
        <w:rPr>
          <w:rFonts w:ascii="Times New Roman" w:eastAsia="Times New Roman" w:hAnsi="Times New Roman" w:cs="Times New Roman"/>
          <w:color w:val="000000"/>
          <w:sz w:val="27"/>
          <w:szCs w:val="27"/>
          <w:lang w:val="en-US"/>
        </w:rPr>
      </w:pPr>
      <w:r w:rsidRPr="00F42F89">
        <w:rPr>
          <w:rFonts w:ascii="Times New Roman" w:hAnsi="Times New Roman" w:cs="Times New Roman"/>
          <w:sz w:val="28"/>
          <w:szCs w:val="28"/>
          <w:shd w:val="clear" w:color="auto" w:fill="FFFFFF"/>
          <w:lang w:val="en-US"/>
        </w:rPr>
        <w:t xml:space="preserve">The clinical efficacy of </w:t>
      </w:r>
      <w:proofErr w:type="spellStart"/>
      <w:r w:rsidRPr="00F42F89">
        <w:rPr>
          <w:rFonts w:ascii="Times New Roman" w:hAnsi="Times New Roman" w:cs="Times New Roman"/>
          <w:sz w:val="28"/>
          <w:szCs w:val="28"/>
          <w:shd w:val="clear" w:color="auto" w:fill="FFFFFF"/>
          <w:lang w:val="en-US"/>
        </w:rPr>
        <w:t>transabdominal</w:t>
      </w:r>
      <w:proofErr w:type="spellEnd"/>
      <w:r w:rsidRPr="00F42F89">
        <w:rPr>
          <w:rFonts w:ascii="Times New Roman" w:hAnsi="Times New Roman" w:cs="Times New Roman"/>
          <w:sz w:val="28"/>
          <w:szCs w:val="28"/>
          <w:shd w:val="clear" w:color="auto" w:fill="FFFFFF"/>
          <w:lang w:val="en-US"/>
        </w:rPr>
        <w:t xml:space="preserve"> </w:t>
      </w:r>
      <w:proofErr w:type="spellStart"/>
      <w:r w:rsidRPr="00F42F89">
        <w:rPr>
          <w:rFonts w:ascii="Times New Roman" w:hAnsi="Times New Roman" w:cs="Times New Roman"/>
          <w:sz w:val="28"/>
          <w:szCs w:val="28"/>
          <w:shd w:val="clear" w:color="auto" w:fill="FFFFFF"/>
          <w:lang w:val="en-US"/>
        </w:rPr>
        <w:t>ultrasonography</w:t>
      </w:r>
      <w:proofErr w:type="spellEnd"/>
      <w:r w:rsidRPr="00F42F89">
        <w:rPr>
          <w:rFonts w:ascii="Times New Roman" w:hAnsi="Times New Roman" w:cs="Times New Roman"/>
          <w:sz w:val="28"/>
          <w:szCs w:val="28"/>
          <w:shd w:val="clear" w:color="auto" w:fill="FFFFFF"/>
          <w:lang w:val="en-US"/>
        </w:rPr>
        <w:t xml:space="preserve"> in the diagnosis of </w:t>
      </w:r>
      <w:proofErr w:type="spellStart"/>
      <w:r w:rsidRPr="00F42F89">
        <w:rPr>
          <w:rFonts w:ascii="Times New Roman" w:hAnsi="Times New Roman" w:cs="Times New Roman"/>
          <w:sz w:val="28"/>
          <w:szCs w:val="28"/>
          <w:shd w:val="clear" w:color="auto" w:fill="FFFFFF"/>
          <w:lang w:val="en-US"/>
        </w:rPr>
        <w:t>gastroesophageal</w:t>
      </w:r>
      <w:proofErr w:type="spellEnd"/>
      <w:r w:rsidRPr="00F42F89">
        <w:rPr>
          <w:rFonts w:ascii="Times New Roman" w:hAnsi="Times New Roman" w:cs="Times New Roman"/>
          <w:sz w:val="28"/>
          <w:szCs w:val="28"/>
          <w:shd w:val="clear" w:color="auto" w:fill="FFFFFF"/>
          <w:lang w:val="en-US"/>
        </w:rPr>
        <w:t xml:space="preserve"> reflux disease was presented in the article. 250 patients with clinical and endoscopic signs of </w:t>
      </w:r>
      <w:proofErr w:type="spellStart"/>
      <w:r w:rsidRPr="00F42F89">
        <w:rPr>
          <w:rFonts w:ascii="Times New Roman" w:hAnsi="Times New Roman" w:cs="Times New Roman"/>
          <w:sz w:val="28"/>
          <w:szCs w:val="28"/>
          <w:shd w:val="clear" w:color="auto" w:fill="FFFFFF"/>
          <w:lang w:val="en-US"/>
        </w:rPr>
        <w:t>gastroesophageal</w:t>
      </w:r>
      <w:proofErr w:type="spellEnd"/>
      <w:r w:rsidRPr="00F42F89">
        <w:rPr>
          <w:rFonts w:ascii="Times New Roman" w:hAnsi="Times New Roman" w:cs="Times New Roman"/>
          <w:sz w:val="28"/>
          <w:szCs w:val="28"/>
          <w:shd w:val="clear" w:color="auto" w:fill="FFFFFF"/>
          <w:lang w:val="en-US"/>
        </w:rPr>
        <w:t xml:space="preserve"> reflux disease were examined. The authors examined the distal esophagus, where they determined the length of the abdominal esophagus, the esophageal diameter, lumen width, the thickness and structure of walls. It was revealed that the most common signs of </w:t>
      </w:r>
      <w:proofErr w:type="spellStart"/>
      <w:r w:rsidRPr="00F42F89">
        <w:rPr>
          <w:rFonts w:ascii="Times New Roman" w:hAnsi="Times New Roman" w:cs="Times New Roman"/>
          <w:sz w:val="28"/>
          <w:szCs w:val="28"/>
          <w:shd w:val="clear" w:color="auto" w:fill="FFFFFF"/>
          <w:lang w:val="en-US"/>
        </w:rPr>
        <w:t>gastroesophageal</w:t>
      </w:r>
      <w:proofErr w:type="spellEnd"/>
      <w:r w:rsidRPr="00F42F89">
        <w:rPr>
          <w:rFonts w:ascii="Times New Roman" w:hAnsi="Times New Roman" w:cs="Times New Roman"/>
          <w:sz w:val="28"/>
          <w:szCs w:val="28"/>
          <w:shd w:val="clear" w:color="auto" w:fill="FFFFFF"/>
          <w:lang w:val="en-US"/>
        </w:rPr>
        <w:t xml:space="preserve"> reflux disease were the expansion of the diameter of the distal part of the esophagus after ingestion of liquids, regurgitation of gastric contents into the esophagus in the form of a symmetrical thickening of the walls of the esophagus.</w:t>
      </w:r>
    </w:p>
    <w:p w:rsidR="009833F9" w:rsidRPr="008C73E6" w:rsidRDefault="009833F9">
      <w:pPr>
        <w:rPr>
          <w:lang w:val="en-US"/>
        </w:rPr>
      </w:pPr>
    </w:p>
    <w:sectPr w:rsidR="009833F9" w:rsidRPr="008C73E6" w:rsidSect="009853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44465"/>
    <w:multiLevelType w:val="multilevel"/>
    <w:tmpl w:val="4604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8D6210"/>
    <w:multiLevelType w:val="multilevel"/>
    <w:tmpl w:val="9FD4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960629"/>
    <w:multiLevelType w:val="hybridMultilevel"/>
    <w:tmpl w:val="1F463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C73E6"/>
    <w:rsid w:val="008C02F0"/>
    <w:rsid w:val="008C73E6"/>
    <w:rsid w:val="009833F9"/>
    <w:rsid w:val="0098531C"/>
    <w:rsid w:val="00F42F8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31C"/>
  </w:style>
  <w:style w:type="paragraph" w:styleId="1">
    <w:name w:val="heading 1"/>
    <w:basedOn w:val="a"/>
    <w:link w:val="10"/>
    <w:uiPriority w:val="9"/>
    <w:qFormat/>
    <w:rsid w:val="008C7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3E6"/>
    <w:rPr>
      <w:rFonts w:ascii="Times New Roman" w:eastAsia="Times New Roman" w:hAnsi="Times New Roman" w:cs="Times New Roman"/>
      <w:b/>
      <w:bCs/>
      <w:kern w:val="36"/>
      <w:sz w:val="48"/>
      <w:szCs w:val="48"/>
    </w:rPr>
  </w:style>
  <w:style w:type="character" w:customStyle="1" w:styleId="notranslate">
    <w:name w:val="notranslate"/>
    <w:basedOn w:val="a0"/>
    <w:rsid w:val="008C73E6"/>
  </w:style>
  <w:style w:type="paragraph" w:styleId="a3">
    <w:name w:val="Normal (Web)"/>
    <w:basedOn w:val="a"/>
    <w:uiPriority w:val="99"/>
    <w:unhideWhenUsed/>
    <w:rsid w:val="008C73E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C73E6"/>
    <w:rPr>
      <w:color w:val="0000FF"/>
      <w:u w:val="single"/>
    </w:rPr>
  </w:style>
  <w:style w:type="paragraph" w:styleId="a5">
    <w:name w:val="List Paragraph"/>
    <w:basedOn w:val="a"/>
    <w:uiPriority w:val="34"/>
    <w:qFormat/>
    <w:rsid w:val="008C02F0"/>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76707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bi.nlm.nih.gov/pubmed/1097894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2378</Words>
  <Characters>13557</Characters>
  <Application>Microsoft Office Word</Application>
  <DocSecurity>0</DocSecurity>
  <Lines>112</Lines>
  <Paragraphs>31</Paragraphs>
  <ScaleCrop>false</ScaleCrop>
  <Company/>
  <LinksUpToDate>false</LinksUpToDate>
  <CharactersWithSpaces>15904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4</cp:revision>
  <dcterms:created xsi:type="dcterms:W3CDTF">2017-09-24T16:12:00Z</dcterms:created>
  <dcterms:modified xsi:type="dcterms:W3CDTF">2017-10-01T05:59:00Z</dcterms:modified>
</cp:coreProperties>
</file>