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A61" w:rsidRPr="00B03201" w:rsidRDefault="00025A61" w:rsidP="00025A61">
      <w:pPr>
        <w:spacing w:after="0" w:line="240" w:lineRule="auto"/>
        <w:contextualSpacing/>
        <w:jc w:val="center"/>
        <w:rPr>
          <w:rStyle w:val="element-citation"/>
          <w:rFonts w:ascii="Times New Roman" w:hAnsi="Times New Roman" w:cs="Times New Roman"/>
          <w:b/>
          <w:sz w:val="28"/>
          <w:szCs w:val="28"/>
          <w:lang w:val="en-US"/>
        </w:rPr>
      </w:pPr>
      <w:r w:rsidRPr="00B03201">
        <w:rPr>
          <w:rStyle w:val="element-citation"/>
          <w:rFonts w:ascii="Times New Roman" w:hAnsi="Times New Roman" w:cs="Times New Roman"/>
          <w:b/>
          <w:sz w:val="28"/>
          <w:szCs w:val="28"/>
          <w:lang w:val="en-US"/>
        </w:rPr>
        <w:t xml:space="preserve">Disorders of the gallbladder and sphincter of </w:t>
      </w:r>
      <w:proofErr w:type="spellStart"/>
      <w:r w:rsidRPr="00B03201">
        <w:rPr>
          <w:rStyle w:val="element-citation"/>
          <w:rFonts w:ascii="Times New Roman" w:hAnsi="Times New Roman" w:cs="Times New Roman"/>
          <w:b/>
          <w:sz w:val="28"/>
          <w:szCs w:val="28"/>
          <w:lang w:val="en-US"/>
        </w:rPr>
        <w:t>Oddi</w:t>
      </w:r>
      <w:proofErr w:type="spellEnd"/>
      <w:r w:rsidRPr="00B03201">
        <w:rPr>
          <w:rStyle w:val="element-citation"/>
          <w:rFonts w:ascii="Times New Roman" w:hAnsi="Times New Roman" w:cs="Times New Roman"/>
          <w:b/>
          <w:sz w:val="28"/>
          <w:szCs w:val="28"/>
          <w:lang w:val="en-US"/>
        </w:rPr>
        <w:t xml:space="preserve"> in the Rome criteria IV: diagnostic capabilities, or searching for a “gold standard”</w:t>
      </w:r>
    </w:p>
    <w:p w:rsidR="00025A61" w:rsidRPr="00B03201" w:rsidRDefault="00025A61" w:rsidP="00025A61">
      <w:pPr>
        <w:spacing w:after="0" w:line="240" w:lineRule="auto"/>
        <w:contextualSpacing/>
        <w:jc w:val="center"/>
        <w:rPr>
          <w:rStyle w:val="element-citation"/>
          <w:rFonts w:ascii="Times New Roman" w:hAnsi="Times New Roman" w:cs="Times New Roman"/>
          <w:sz w:val="28"/>
          <w:szCs w:val="28"/>
          <w:lang w:val="en-US"/>
        </w:rPr>
      </w:pPr>
      <w:r w:rsidRPr="00B03201">
        <w:rPr>
          <w:rStyle w:val="element-citation"/>
          <w:rFonts w:ascii="Times New Roman" w:hAnsi="Times New Roman" w:cs="Times New Roman"/>
          <w:sz w:val="28"/>
          <w:szCs w:val="28"/>
          <w:lang w:val="en-US"/>
        </w:rPr>
        <w:t xml:space="preserve">L. V. </w:t>
      </w:r>
      <w:proofErr w:type="spellStart"/>
      <w:r w:rsidRPr="00B03201">
        <w:rPr>
          <w:rStyle w:val="element-citation"/>
          <w:rFonts w:ascii="Times New Roman" w:hAnsi="Times New Roman" w:cs="Times New Roman"/>
          <w:sz w:val="28"/>
          <w:szCs w:val="28"/>
          <w:lang w:val="en-US"/>
        </w:rPr>
        <w:t>Zhuravlyova</w:t>
      </w:r>
      <w:proofErr w:type="spellEnd"/>
      <w:r w:rsidRPr="00B03201">
        <w:rPr>
          <w:rStyle w:val="element-citation"/>
          <w:rFonts w:ascii="Times New Roman" w:hAnsi="Times New Roman" w:cs="Times New Roman"/>
          <w:sz w:val="28"/>
          <w:szCs w:val="28"/>
          <w:lang w:val="en-US"/>
        </w:rPr>
        <w:t xml:space="preserve">, T. A. </w:t>
      </w:r>
      <w:proofErr w:type="spellStart"/>
      <w:r w:rsidRPr="00B03201">
        <w:rPr>
          <w:rStyle w:val="element-citation"/>
          <w:rFonts w:ascii="Times New Roman" w:hAnsi="Times New Roman" w:cs="Times New Roman"/>
          <w:sz w:val="28"/>
          <w:szCs w:val="28"/>
          <w:lang w:val="en-US"/>
        </w:rPr>
        <w:t>Moiseyenko</w:t>
      </w:r>
      <w:proofErr w:type="spellEnd"/>
      <w:r w:rsidRPr="00B03201">
        <w:rPr>
          <w:rStyle w:val="element-citation"/>
          <w:rFonts w:ascii="Times New Roman" w:hAnsi="Times New Roman" w:cs="Times New Roman"/>
          <w:sz w:val="28"/>
          <w:szCs w:val="28"/>
          <w:lang w:val="en-US"/>
        </w:rPr>
        <w:t xml:space="preserve">, M. V. </w:t>
      </w:r>
      <w:proofErr w:type="spellStart"/>
      <w:r w:rsidRPr="00B03201">
        <w:rPr>
          <w:rStyle w:val="element-citation"/>
          <w:rFonts w:ascii="Times New Roman" w:hAnsi="Times New Roman" w:cs="Times New Roman"/>
          <w:sz w:val="28"/>
          <w:szCs w:val="28"/>
          <w:lang w:val="en-US"/>
        </w:rPr>
        <w:t>Filonenko</w:t>
      </w:r>
      <w:proofErr w:type="spellEnd"/>
      <w:r w:rsidRPr="00B03201">
        <w:rPr>
          <w:rStyle w:val="element-citation"/>
          <w:rFonts w:ascii="Times New Roman" w:hAnsi="Times New Roman" w:cs="Times New Roman"/>
          <w:sz w:val="28"/>
          <w:szCs w:val="28"/>
          <w:lang w:val="en-US"/>
        </w:rPr>
        <w:t xml:space="preserve">, A. K. </w:t>
      </w:r>
      <w:proofErr w:type="spellStart"/>
      <w:r w:rsidRPr="00B03201">
        <w:rPr>
          <w:rStyle w:val="element-citation"/>
          <w:rFonts w:ascii="Times New Roman" w:hAnsi="Times New Roman" w:cs="Times New Roman"/>
          <w:sz w:val="28"/>
          <w:szCs w:val="28"/>
          <w:lang w:val="en-US"/>
        </w:rPr>
        <w:t>Zhuravlyova</w:t>
      </w:r>
      <w:proofErr w:type="spellEnd"/>
    </w:p>
    <w:p w:rsidR="00025A61" w:rsidRPr="00B03201" w:rsidRDefault="00025A61" w:rsidP="00025A61">
      <w:pPr>
        <w:spacing w:after="0" w:line="240" w:lineRule="auto"/>
        <w:contextualSpacing/>
        <w:jc w:val="center"/>
        <w:rPr>
          <w:rStyle w:val="element-citation"/>
          <w:rFonts w:ascii="Times New Roman" w:hAnsi="Times New Roman" w:cs="Times New Roman"/>
          <w:sz w:val="28"/>
          <w:szCs w:val="28"/>
          <w:lang w:val="en-US" w:eastAsia="zh-CN"/>
        </w:rPr>
      </w:pPr>
      <w:r w:rsidRPr="00B03201">
        <w:rPr>
          <w:rStyle w:val="element-citation"/>
          <w:rFonts w:ascii="Times New Roman" w:hAnsi="Times New Roman" w:cs="Times New Roman"/>
          <w:sz w:val="28"/>
          <w:szCs w:val="28"/>
          <w:lang w:val="en-US" w:eastAsia="zh-CN"/>
        </w:rPr>
        <w:t>Kharkov National Medical University, Ukraine</w:t>
      </w:r>
    </w:p>
    <w:p w:rsidR="00025A61" w:rsidRPr="00B03201" w:rsidRDefault="00025A61" w:rsidP="00025A61">
      <w:pPr>
        <w:spacing w:after="0" w:line="240" w:lineRule="auto"/>
        <w:contextualSpacing/>
        <w:jc w:val="both"/>
        <w:rPr>
          <w:rStyle w:val="element-citation"/>
          <w:rFonts w:ascii="Times New Roman" w:hAnsi="Times New Roman" w:cs="Times New Roman"/>
          <w:sz w:val="28"/>
          <w:szCs w:val="28"/>
          <w:lang w:val="en-US" w:eastAsia="zh-CN"/>
        </w:rPr>
      </w:pPr>
    </w:p>
    <w:p w:rsidR="00B2284E" w:rsidRPr="00B2284E" w:rsidRDefault="00025A61" w:rsidP="00025A61">
      <w:pPr>
        <w:spacing w:after="0" w:line="240" w:lineRule="auto"/>
        <w:ind w:firstLine="709"/>
        <w:contextualSpacing/>
        <w:jc w:val="both"/>
        <w:rPr>
          <w:rStyle w:val="element-citation"/>
          <w:rFonts w:ascii="Times New Roman" w:hAnsi="Times New Roman" w:cs="Times New Roman"/>
          <w:sz w:val="28"/>
          <w:szCs w:val="28"/>
          <w:lang w:val="en-US"/>
        </w:rPr>
      </w:pPr>
      <w:r w:rsidRPr="009107B7">
        <w:rPr>
          <w:rStyle w:val="element-citation"/>
          <w:rFonts w:ascii="Times New Roman" w:hAnsi="Times New Roman" w:cs="Times New Roman"/>
          <w:b/>
          <w:sz w:val="28"/>
          <w:szCs w:val="28"/>
          <w:lang w:val="en-US"/>
        </w:rPr>
        <w:t>Key words:</w:t>
      </w:r>
      <w:r w:rsidRPr="00B03201">
        <w:rPr>
          <w:rStyle w:val="element-citation"/>
          <w:rFonts w:ascii="Times New Roman" w:hAnsi="Times New Roman" w:cs="Times New Roman"/>
          <w:sz w:val="28"/>
          <w:szCs w:val="28"/>
          <w:lang w:val="en-US"/>
        </w:rPr>
        <w:t xml:space="preserve"> gallbladder, sphincter of </w:t>
      </w:r>
      <w:proofErr w:type="spellStart"/>
      <w:r w:rsidRPr="00B03201">
        <w:rPr>
          <w:rStyle w:val="element-citation"/>
          <w:rFonts w:ascii="Times New Roman" w:hAnsi="Times New Roman" w:cs="Times New Roman"/>
          <w:sz w:val="28"/>
          <w:szCs w:val="28"/>
          <w:lang w:val="en-US"/>
        </w:rPr>
        <w:t>Oddi</w:t>
      </w:r>
      <w:proofErr w:type="spellEnd"/>
      <w:r w:rsidRPr="00B03201">
        <w:rPr>
          <w:rStyle w:val="element-citation"/>
          <w:rFonts w:ascii="Times New Roman" w:hAnsi="Times New Roman" w:cs="Times New Roman"/>
          <w:sz w:val="28"/>
          <w:szCs w:val="28"/>
          <w:lang w:val="en-US"/>
        </w:rPr>
        <w:t xml:space="preserve">, functional gallbladder and sphincter of </w:t>
      </w:r>
      <w:proofErr w:type="spellStart"/>
      <w:r w:rsidRPr="00B03201">
        <w:rPr>
          <w:rStyle w:val="element-citation"/>
          <w:rFonts w:ascii="Times New Roman" w:hAnsi="Times New Roman" w:cs="Times New Roman"/>
          <w:sz w:val="28"/>
          <w:szCs w:val="28"/>
          <w:lang w:val="en-US"/>
        </w:rPr>
        <w:t>Oddi</w:t>
      </w:r>
      <w:proofErr w:type="spellEnd"/>
      <w:r w:rsidRPr="00B03201">
        <w:rPr>
          <w:rStyle w:val="element-citation"/>
          <w:rFonts w:ascii="Times New Roman" w:hAnsi="Times New Roman" w:cs="Times New Roman"/>
          <w:sz w:val="28"/>
          <w:szCs w:val="28"/>
          <w:lang w:val="en-US"/>
        </w:rPr>
        <w:t xml:space="preserve"> disorders, </w:t>
      </w:r>
      <w:proofErr w:type="spellStart"/>
      <w:r w:rsidRPr="00B03201">
        <w:rPr>
          <w:rStyle w:val="element-citation"/>
          <w:rFonts w:ascii="Times New Roman" w:hAnsi="Times New Roman" w:cs="Times New Roman"/>
          <w:sz w:val="28"/>
          <w:szCs w:val="28"/>
          <w:lang w:val="en-US"/>
        </w:rPr>
        <w:t>biliary</w:t>
      </w:r>
      <w:proofErr w:type="spellEnd"/>
      <w:r w:rsidRPr="00B03201">
        <w:rPr>
          <w:rStyle w:val="element-citation"/>
          <w:rFonts w:ascii="Times New Roman" w:hAnsi="Times New Roman" w:cs="Times New Roman"/>
          <w:sz w:val="28"/>
          <w:szCs w:val="28"/>
          <w:lang w:val="en-US"/>
        </w:rPr>
        <w:t xml:space="preserve"> pain, functional gastrointestinal disorders</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notion that disturbances of the motility of the gallbladder (GB), cystic duct and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(SO) can cause pathological clinical syndromes, has more than a hundred-year history, but this problem remains relevant, and studies of the functional GB and SO disorders (FGSOD) are still in high demand. The problem of FGSOD is scientific, clinical, and social at the same time. It can be even named as “geopolitical” to some extent, because the research methods that were offered quite recently as a "gold standard" were not available to a large part of the world's population. The Roman consensus defines functional gastrointestinal disorders as a complex of symptoms that </w:t>
      </w:r>
      <w:proofErr w:type="gramStart"/>
      <w:r w:rsidRPr="00B2284E">
        <w:rPr>
          <w:rStyle w:val="element-citation"/>
          <w:rFonts w:ascii="Times New Roman" w:hAnsi="Times New Roman" w:cs="Times New Roman"/>
          <w:sz w:val="28"/>
          <w:szCs w:val="28"/>
          <w:lang w:val="en-US"/>
        </w:rPr>
        <w:t>cannot</w:t>
      </w:r>
      <w:proofErr w:type="gramEnd"/>
      <w:r w:rsidRPr="00B2284E">
        <w:rPr>
          <w:rStyle w:val="element-citation"/>
          <w:rFonts w:ascii="Times New Roman" w:hAnsi="Times New Roman" w:cs="Times New Roman"/>
          <w:sz w:val="28"/>
          <w:szCs w:val="28"/>
          <w:lang w:val="en-US"/>
        </w:rPr>
        <w:t xml:space="preserve"> be explained neither by specific clear mechanism nor by structural changes. The term FGSOD is applicable to patients with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and intact GB without stones or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sludge [1].</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Diagnosis and management of patients with FGSOD is quite problematic due to the variability, fluctuating character of symptoms of the disease and low efficacy (comparable to the placebo effect) of invasive therapeutic interventions. The results of use of invasive ablation therapy methods (</w:t>
      </w:r>
      <w:proofErr w:type="spellStart"/>
      <w:r w:rsidRPr="00B2284E">
        <w:rPr>
          <w:rStyle w:val="element-citation"/>
          <w:rFonts w:ascii="Times New Roman" w:hAnsi="Times New Roman" w:cs="Times New Roman"/>
          <w:sz w:val="28"/>
          <w:szCs w:val="28"/>
          <w:lang w:val="en-US"/>
        </w:rPr>
        <w:t>cholecystectomy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are not always positive. The diagnostic value of the most commonly used methods of investigation (dynamic gallbladder </w:t>
      </w:r>
      <w:proofErr w:type="spellStart"/>
      <w:r w:rsidRPr="00B2284E">
        <w:rPr>
          <w:rStyle w:val="element-citation"/>
          <w:rFonts w:ascii="Times New Roman" w:hAnsi="Times New Roman" w:cs="Times New Roman"/>
          <w:sz w:val="28"/>
          <w:szCs w:val="28"/>
          <w:lang w:val="en-US"/>
        </w:rPr>
        <w:t>scintigraphy</w:t>
      </w:r>
      <w:proofErr w:type="spellEnd"/>
      <w:r w:rsidRPr="00B2284E">
        <w:rPr>
          <w:rStyle w:val="element-citation"/>
          <w:rFonts w:ascii="Times New Roman" w:hAnsi="Times New Roman" w:cs="Times New Roman"/>
          <w:sz w:val="28"/>
          <w:szCs w:val="28"/>
          <w:lang w:val="en-US"/>
        </w:rPr>
        <w:t xml:space="preserve">, sphincter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is also controversial. One of the main reasons for the adoption of Rome criteria III was the general desire of specialists to avoid dangerous diagnostic and therapeutic interventions, primarily endoscopic retrograde </w:t>
      </w:r>
      <w:proofErr w:type="spellStart"/>
      <w:r w:rsidRPr="00B2284E">
        <w:rPr>
          <w:rStyle w:val="element-citation"/>
          <w:rFonts w:ascii="Times New Roman" w:hAnsi="Times New Roman" w:cs="Times New Roman"/>
          <w:sz w:val="28"/>
          <w:szCs w:val="28"/>
          <w:lang w:val="en-US"/>
        </w:rPr>
        <w:t>cholecystopancreatography</w:t>
      </w:r>
      <w:proofErr w:type="spellEnd"/>
      <w:r w:rsidRPr="00B2284E">
        <w:rPr>
          <w:rStyle w:val="element-citation"/>
          <w:rFonts w:ascii="Times New Roman" w:hAnsi="Times New Roman" w:cs="Times New Roman"/>
          <w:sz w:val="28"/>
          <w:szCs w:val="28"/>
          <w:lang w:val="en-US"/>
        </w:rPr>
        <w:t xml:space="preserve"> (ERCP), which in previous recommendations was considered as the "gold standard" for diagnosis of this pathology [2].</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There is an urgent need for prospective studies of FGSOD in order to solve numerous opened questions about the tactics of diagnosis, choosing the right method of treatment, predicting the outcomes of invasive treatments, detailing the indications for their use, which will improve the effectiveness of patient care in real clinical practice. However, while the problem of FGSOD is a collection of riddles, delusions and disappointments, it is advisable for clinicians, dealing with these patients almost on daily basis, to get acquainted with all of details of this phenomenon.</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FGSOD are associated with disorders of regular outflow of bile and pancreatic secretions. FGSOD were denoted by various terms: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dyskinesia</w:t>
      </w:r>
      <w:proofErr w:type="spellEnd"/>
      <w:r w:rsidRPr="00B2284E">
        <w:rPr>
          <w:rStyle w:val="element-citation"/>
          <w:rFonts w:ascii="Times New Roman" w:hAnsi="Times New Roman" w:cs="Times New Roman"/>
          <w:sz w:val="28"/>
          <w:szCs w:val="28"/>
          <w:lang w:val="en-US"/>
        </w:rPr>
        <w:t xml:space="preserve">", "non </w:t>
      </w:r>
      <w:proofErr w:type="spellStart"/>
      <w:r w:rsidRPr="00B2284E">
        <w:rPr>
          <w:rStyle w:val="element-citation"/>
          <w:rFonts w:ascii="Times New Roman" w:hAnsi="Times New Roman" w:cs="Times New Roman"/>
          <w:sz w:val="28"/>
          <w:szCs w:val="28"/>
          <w:lang w:val="en-US"/>
        </w:rPr>
        <w:t>calculous</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"GB motility disorders", "</w:t>
      </w:r>
      <w:proofErr w:type="spellStart"/>
      <w:r w:rsidRPr="00B2284E">
        <w:rPr>
          <w:rStyle w:val="element-citation"/>
          <w:rFonts w:ascii="Times New Roman" w:hAnsi="Times New Roman" w:cs="Times New Roman"/>
          <w:sz w:val="28"/>
          <w:szCs w:val="28"/>
          <w:lang w:val="en-US"/>
        </w:rPr>
        <w:t>stenosis</w:t>
      </w:r>
      <w:proofErr w:type="spellEnd"/>
      <w:r w:rsidRPr="00B2284E">
        <w:rPr>
          <w:rStyle w:val="element-citation"/>
          <w:rFonts w:ascii="Times New Roman" w:hAnsi="Times New Roman" w:cs="Times New Roman"/>
          <w:sz w:val="28"/>
          <w:szCs w:val="28"/>
          <w:lang w:val="en-US"/>
        </w:rPr>
        <w:t xml:space="preserve"> of SO or SO’s ampoule”. FGSOD are one of the most common types of pathology of internal organs in economically developed countries, they occur in 15-20% of the </w:t>
      </w:r>
      <w:r w:rsidRPr="00B2284E">
        <w:rPr>
          <w:rStyle w:val="element-citation"/>
          <w:rFonts w:ascii="Times New Roman" w:hAnsi="Times New Roman" w:cs="Times New Roman"/>
          <w:sz w:val="28"/>
          <w:szCs w:val="28"/>
          <w:lang w:val="en-US"/>
        </w:rPr>
        <w:lastRenderedPageBreak/>
        <w:t>population, the frequency of this pathology increases along with the age of patients, and progresses to organic diseases [3].</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Classification of the disease is always a quintessence of ideas about it at the current level of development of </w:t>
      </w:r>
      <w:proofErr w:type="spellStart"/>
      <w:r w:rsidRPr="00B2284E">
        <w:rPr>
          <w:rStyle w:val="element-citation"/>
          <w:rFonts w:ascii="Times New Roman" w:hAnsi="Times New Roman" w:cs="Times New Roman"/>
          <w:sz w:val="28"/>
          <w:szCs w:val="28"/>
          <w:lang w:val="en-US"/>
        </w:rPr>
        <w:t>pathophysiology</w:t>
      </w:r>
      <w:proofErr w:type="spellEnd"/>
      <w:r w:rsidRPr="00B2284E">
        <w:rPr>
          <w:rStyle w:val="element-citation"/>
          <w:rFonts w:ascii="Times New Roman" w:hAnsi="Times New Roman" w:cs="Times New Roman"/>
          <w:sz w:val="28"/>
          <w:szCs w:val="28"/>
          <w:lang w:val="en-US"/>
        </w:rPr>
        <w:t>, methods of laboratory and instrumental diagnosis, pharmacology, and the corresponding clinical disciplines. Therefore, as a necessary object for analysis and comparison, we cite the FGSOD classification of years 2006 and 2016 [1</w:t>
      </w:r>
      <w:proofErr w:type="gramStart"/>
      <w:r w:rsidRPr="00B2284E">
        <w:rPr>
          <w:rStyle w:val="element-citation"/>
          <w:rFonts w:ascii="Times New Roman" w:hAnsi="Times New Roman" w:cs="Times New Roman"/>
          <w:sz w:val="28"/>
          <w:szCs w:val="28"/>
          <w:lang w:val="en-US"/>
        </w:rPr>
        <w:t>,4</w:t>
      </w:r>
      <w:proofErr w:type="gramEnd"/>
      <w:r w:rsidRPr="00B2284E">
        <w:rPr>
          <w:rStyle w:val="element-citation"/>
          <w:rFonts w:ascii="Times New Roman" w:hAnsi="Times New Roman" w:cs="Times New Roman"/>
          <w:sz w:val="28"/>
          <w:szCs w:val="28"/>
          <w:lang w:val="en-US"/>
        </w:rPr>
        <w:t>].</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Rome III Diagnostic Criteria (2006)</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Functional Gallbladder and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Disorders</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Functional Gallbladder Disorder (FGBD), E1.</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Functional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Disorder (FSOD):</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w:t>
      </w:r>
      <w:r w:rsidRPr="00B2284E">
        <w:rPr>
          <w:rStyle w:val="element-citation"/>
          <w:rFonts w:ascii="Times New Roman" w:hAnsi="Times New Roman" w:cs="Times New Roman"/>
          <w:sz w:val="28"/>
          <w:szCs w:val="28"/>
          <w:lang w:val="en-US"/>
        </w:rPr>
        <w:tab/>
        <w:t xml:space="preserve">Functional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Disorder (FBSOD), E2.</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w:t>
      </w:r>
      <w:r w:rsidRPr="00B2284E">
        <w:rPr>
          <w:rStyle w:val="element-citation"/>
          <w:rFonts w:ascii="Times New Roman" w:hAnsi="Times New Roman" w:cs="Times New Roman"/>
          <w:sz w:val="28"/>
          <w:szCs w:val="28"/>
          <w:lang w:val="en-US"/>
        </w:rPr>
        <w:tab/>
        <w:t xml:space="preserve">Functional Pancreatic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Disorder (FPSOD), E3.</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Rome IV Diagnostic Criteria (2016)</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Е. Disorders of Gallbladder and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(DGBSO):</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Е1.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w:t>
      </w:r>
      <w:r w:rsidRPr="00B2284E">
        <w:rPr>
          <w:rStyle w:val="element-citation"/>
          <w:rFonts w:ascii="Times New Roman" w:hAnsi="Times New Roman" w:cs="Times New Roman"/>
          <w:sz w:val="28"/>
          <w:szCs w:val="28"/>
          <w:lang w:val="en-US"/>
        </w:rPr>
        <w:tab/>
        <w:t xml:space="preserve">Е1а. Functional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Bladder Disorder (FBBD).</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w:t>
      </w:r>
      <w:r w:rsidRPr="00B2284E">
        <w:rPr>
          <w:rStyle w:val="element-citation"/>
          <w:rFonts w:ascii="Times New Roman" w:hAnsi="Times New Roman" w:cs="Times New Roman"/>
          <w:sz w:val="28"/>
          <w:szCs w:val="28"/>
          <w:lang w:val="en-US"/>
        </w:rPr>
        <w:tab/>
        <w:t xml:space="preserve">Е1b. Functional Disorder of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(FDBSO).</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Е2. Functional Disorder of Pancreatic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(FDPSO). </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Attention is drawn to the obvious correction of the term - the symbolic word "functional" was deleted from the usual term "functional disorder", while only the noun "disorder" has remained. This brought relief from the endless "mind games" in solving the eternal global problem: what is the percentage of the functional and organic in the given clinical problem, what is primary, and how to prove the presence of this unstable and non-structured disruption of function by usage of available methods of diagnosis. In the dry residue, only the statement of the defect (disorder) and the indication of the anatomical substrate (GB and SO) remain.</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global term of FGBSOD is rather a generalizing, conceptual term, but not a clinical one, because it splits into three specific variants: E1a, E1b, </w:t>
      </w:r>
      <w:proofErr w:type="gramStart"/>
      <w:r w:rsidRPr="00B2284E">
        <w:rPr>
          <w:rStyle w:val="element-citation"/>
          <w:rFonts w:ascii="Times New Roman" w:hAnsi="Times New Roman" w:cs="Times New Roman"/>
          <w:sz w:val="28"/>
          <w:szCs w:val="28"/>
          <w:lang w:val="en-US"/>
        </w:rPr>
        <w:t>E2</w:t>
      </w:r>
      <w:proofErr w:type="gramEnd"/>
      <w:r w:rsidRPr="00B2284E">
        <w:rPr>
          <w:rStyle w:val="element-citation"/>
          <w:rFonts w:ascii="Times New Roman" w:hAnsi="Times New Roman" w:cs="Times New Roman"/>
          <w:sz w:val="28"/>
          <w:szCs w:val="28"/>
          <w:lang w:val="en-US"/>
        </w:rPr>
        <w:t>. With all of the practical convenience of the syndrome approach in medicine, the term E1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can only be used as a preliminary diagnosis after the patient's first visit, because of the global question "who is to blame?" immediately splits the variant E1 into E1a (FBBD) or E1b (FDBSO). The meaning of the recommended additional tests is to clarify precisely the role of GB and SO in the formation of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syndrome.</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Diagnosis of DGBSO is the diagnosis of elimination of GB organic diseases in the presence of typical and severe pain. In Roman criteria IV, the standard wording that there was "no evidence of an organic disease" was replaced by the phrase "after a relevant medical examination, the symptoms cannot be attributed to other medical indications." This change allows the physician to selectively or completely test the patient for various diseases in order to confirm a positive diagnosis of DGBSO. DGBSO might coexist with other diseases, which can lead </w:t>
      </w:r>
      <w:r w:rsidRPr="00B2284E">
        <w:rPr>
          <w:rStyle w:val="element-citation"/>
          <w:rFonts w:ascii="Times New Roman" w:hAnsi="Times New Roman" w:cs="Times New Roman"/>
          <w:sz w:val="28"/>
          <w:szCs w:val="28"/>
          <w:lang w:val="en-US"/>
        </w:rPr>
        <w:lastRenderedPageBreak/>
        <w:t xml:space="preserve">to the appearance of gastrointestinal symptoms (for example, inflammatory bowel disease). </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In addition, the clinical manifestations of DGBSO are difficult to distinguish from other diseases of the gastrointestinal tract - </w:t>
      </w:r>
      <w:proofErr w:type="spellStart"/>
      <w:r w:rsidRPr="00B2284E">
        <w:rPr>
          <w:rStyle w:val="element-citation"/>
          <w:rFonts w:ascii="Times New Roman" w:hAnsi="Times New Roman" w:cs="Times New Roman"/>
          <w:sz w:val="28"/>
          <w:szCs w:val="28"/>
          <w:lang w:val="en-US"/>
        </w:rPr>
        <w:t>gastroesophageal</w:t>
      </w:r>
      <w:proofErr w:type="spellEnd"/>
      <w:r w:rsidRPr="00B2284E">
        <w:rPr>
          <w:rStyle w:val="element-citation"/>
          <w:rFonts w:ascii="Times New Roman" w:hAnsi="Times New Roman" w:cs="Times New Roman"/>
          <w:sz w:val="28"/>
          <w:szCs w:val="28"/>
          <w:lang w:val="en-US"/>
        </w:rPr>
        <w:t xml:space="preserve"> reflux disease, </w:t>
      </w:r>
      <w:proofErr w:type="spellStart"/>
      <w:r w:rsidRPr="00B2284E">
        <w:rPr>
          <w:rStyle w:val="element-citation"/>
          <w:rFonts w:ascii="Times New Roman" w:hAnsi="Times New Roman" w:cs="Times New Roman"/>
          <w:sz w:val="28"/>
          <w:szCs w:val="28"/>
          <w:lang w:val="en-US"/>
        </w:rPr>
        <w:t>cholelithiasis</w:t>
      </w:r>
      <w:proofErr w:type="spellEnd"/>
      <w:r w:rsidRPr="00B2284E">
        <w:rPr>
          <w:rStyle w:val="element-citation"/>
          <w:rFonts w:ascii="Times New Roman" w:hAnsi="Times New Roman" w:cs="Times New Roman"/>
          <w:sz w:val="28"/>
          <w:szCs w:val="28"/>
          <w:lang w:val="en-US"/>
        </w:rPr>
        <w:t xml:space="preserve">, chronic pancreatitis, functional dyspepsia, irritable bowel syndrome, etc., so a thorough examination of the patient is necessary. A number of diagnostic tests may be necessary to exclude peptic ulcer disease, chronic pancreatitis, non-alcoholic fatty liver disease, or musculoskeletal injury. Esophageal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tests to assess gastric emptying and intestinal transit may be required if there are symptoms of dysfunction of other digestive organs. The scope of the examination depends on patient's clinical data [5].</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Ultrasound examination of the abdominal cavity is one of the most accessible methods of primary examination, it allows to measure the width of the </w:t>
      </w:r>
      <w:proofErr w:type="spellStart"/>
      <w:r w:rsidRPr="00B2284E">
        <w:rPr>
          <w:rStyle w:val="element-citation"/>
          <w:rFonts w:ascii="Times New Roman" w:hAnsi="Times New Roman" w:cs="Times New Roman"/>
          <w:sz w:val="28"/>
          <w:szCs w:val="28"/>
          <w:lang w:val="en-US"/>
        </w:rPr>
        <w:t>choledochus</w:t>
      </w:r>
      <w:proofErr w:type="spellEnd"/>
      <w:r w:rsidRPr="00B2284E">
        <w:rPr>
          <w:rStyle w:val="element-citation"/>
          <w:rFonts w:ascii="Times New Roman" w:hAnsi="Times New Roman" w:cs="Times New Roman"/>
          <w:sz w:val="28"/>
          <w:szCs w:val="28"/>
          <w:lang w:val="en-US"/>
        </w:rPr>
        <w:t xml:space="preserve"> (less than 6 mm in normal condition), to exclude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sludge as well as the presence of </w:t>
      </w:r>
      <w:proofErr w:type="spellStart"/>
      <w:r w:rsidRPr="00B2284E">
        <w:rPr>
          <w:rStyle w:val="element-citation"/>
          <w:rFonts w:ascii="Times New Roman" w:hAnsi="Times New Roman" w:cs="Times New Roman"/>
          <w:sz w:val="28"/>
          <w:szCs w:val="28"/>
          <w:lang w:val="en-US"/>
        </w:rPr>
        <w:t>concrements</w:t>
      </w:r>
      <w:proofErr w:type="spellEnd"/>
      <w:r w:rsidRPr="00B2284E">
        <w:rPr>
          <w:rStyle w:val="element-citation"/>
          <w:rFonts w:ascii="Times New Roman" w:hAnsi="Times New Roman" w:cs="Times New Roman"/>
          <w:sz w:val="28"/>
          <w:szCs w:val="28"/>
          <w:lang w:val="en-US"/>
        </w:rPr>
        <w:t xml:space="preserve"> and certain signs of pancreatic injury.</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Dynamic ultrasound of the </w:t>
      </w:r>
      <w:proofErr w:type="spellStart"/>
      <w:r w:rsidRPr="00B2284E">
        <w:rPr>
          <w:rStyle w:val="element-citation"/>
          <w:rFonts w:ascii="Times New Roman" w:hAnsi="Times New Roman" w:cs="Times New Roman"/>
          <w:sz w:val="28"/>
          <w:szCs w:val="28"/>
          <w:lang w:val="en-US"/>
        </w:rPr>
        <w:t>pancreatobiliary</w:t>
      </w:r>
      <w:proofErr w:type="spellEnd"/>
      <w:r w:rsidRPr="00B2284E">
        <w:rPr>
          <w:rStyle w:val="element-citation"/>
          <w:rFonts w:ascii="Times New Roman" w:hAnsi="Times New Roman" w:cs="Times New Roman"/>
          <w:sz w:val="28"/>
          <w:szCs w:val="28"/>
          <w:lang w:val="en-US"/>
        </w:rPr>
        <w:t xml:space="preserve"> system assumes, after taking basic measurements, the performance of dynamic tests with food stimuli (eggs or fats) or pharmacological stimulants and also allows assessing the contractility of the GB and the presence of signs of SO dysfunction. The diameter of the bile ducts and the volume of the GB are measured with an interval of 15 minutes during 1 hour. Expansion of the bile duct by 2 mm or more after eating fatty foods or introducing </w:t>
      </w:r>
      <w:proofErr w:type="spellStart"/>
      <w:r w:rsidRPr="00B2284E">
        <w:rPr>
          <w:rStyle w:val="element-citation"/>
          <w:rFonts w:ascii="Times New Roman" w:hAnsi="Times New Roman" w:cs="Times New Roman"/>
          <w:sz w:val="28"/>
          <w:szCs w:val="28"/>
          <w:lang w:val="en-US"/>
        </w:rPr>
        <w:t>cholecystokinin</w:t>
      </w:r>
      <w:proofErr w:type="spellEnd"/>
      <w:r w:rsidRPr="00B2284E">
        <w:rPr>
          <w:rStyle w:val="element-citation"/>
          <w:rFonts w:ascii="Times New Roman" w:hAnsi="Times New Roman" w:cs="Times New Roman"/>
          <w:sz w:val="28"/>
          <w:szCs w:val="28"/>
          <w:lang w:val="en-US"/>
        </w:rPr>
        <w:t xml:space="preserve"> (CCK) indicates the presence of disorder of bile evacuation. The transient expansion of the pancreatic duct after the administration of </w:t>
      </w:r>
      <w:proofErr w:type="spellStart"/>
      <w:r w:rsidRPr="00B2284E">
        <w:rPr>
          <w:rStyle w:val="element-citation"/>
          <w:rFonts w:ascii="Times New Roman" w:hAnsi="Times New Roman" w:cs="Times New Roman"/>
          <w:sz w:val="28"/>
          <w:szCs w:val="28"/>
          <w:lang w:val="en-US"/>
        </w:rPr>
        <w:t>secretin</w:t>
      </w:r>
      <w:proofErr w:type="spellEnd"/>
      <w:r w:rsidRPr="00B2284E">
        <w:rPr>
          <w:rStyle w:val="element-citation"/>
          <w:rFonts w:ascii="Times New Roman" w:hAnsi="Times New Roman" w:cs="Times New Roman"/>
          <w:sz w:val="28"/>
          <w:szCs w:val="28"/>
          <w:lang w:val="en-US"/>
        </w:rPr>
        <w:t xml:space="preserve"> is a sign of impairment of pancreatic juice outflow. Unfortunately, the sensitivity and specificity of this technique are not high enough, although accessibility, non-invasiveness, reproducibility of the method allow to recommend its widest application. </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Endoscopic ultrasound scanning (EUS) is a more sensitive method for detecting small stones and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sludge, and can also diagnose minor changes in the large duodenal papilla, small tumors of the SO zone, and signs of chronic pancreatitis. Complex use of ultrasound and EUS allows </w:t>
      </w:r>
      <w:proofErr w:type="gramStart"/>
      <w:r w:rsidRPr="00B2284E">
        <w:rPr>
          <w:rStyle w:val="element-citation"/>
          <w:rFonts w:ascii="Times New Roman" w:hAnsi="Times New Roman" w:cs="Times New Roman"/>
          <w:sz w:val="28"/>
          <w:szCs w:val="28"/>
          <w:lang w:val="en-US"/>
        </w:rPr>
        <w:t>to exclude</w:t>
      </w:r>
      <w:proofErr w:type="gramEnd"/>
      <w:r w:rsidRPr="00B2284E">
        <w:rPr>
          <w:rStyle w:val="element-citation"/>
          <w:rFonts w:ascii="Times New Roman" w:hAnsi="Times New Roman" w:cs="Times New Roman"/>
          <w:sz w:val="28"/>
          <w:szCs w:val="28"/>
          <w:lang w:val="en-US"/>
        </w:rPr>
        <w:t xml:space="preserve"> the presence of </w:t>
      </w:r>
      <w:proofErr w:type="spellStart"/>
      <w:r w:rsidRPr="00B2284E">
        <w:rPr>
          <w:rStyle w:val="element-citation"/>
          <w:rFonts w:ascii="Times New Roman" w:hAnsi="Times New Roman" w:cs="Times New Roman"/>
          <w:sz w:val="28"/>
          <w:szCs w:val="28"/>
          <w:lang w:val="en-US"/>
        </w:rPr>
        <w:t>concrements</w:t>
      </w:r>
      <w:proofErr w:type="spellEnd"/>
      <w:r w:rsidRPr="00B2284E">
        <w:rPr>
          <w:rStyle w:val="element-citation"/>
          <w:rFonts w:ascii="Times New Roman" w:hAnsi="Times New Roman" w:cs="Times New Roman"/>
          <w:sz w:val="28"/>
          <w:szCs w:val="28"/>
          <w:lang w:val="en-US"/>
        </w:rPr>
        <w:t xml:space="preserve"> in the </w:t>
      </w:r>
      <w:proofErr w:type="spellStart"/>
      <w:r w:rsidRPr="00B2284E">
        <w:rPr>
          <w:rStyle w:val="element-citation"/>
          <w:rFonts w:ascii="Times New Roman" w:hAnsi="Times New Roman" w:cs="Times New Roman"/>
          <w:sz w:val="28"/>
          <w:szCs w:val="28"/>
          <w:lang w:val="en-US"/>
        </w:rPr>
        <w:t>hepatobiliary</w:t>
      </w:r>
      <w:proofErr w:type="spellEnd"/>
      <w:r w:rsidRPr="00B2284E">
        <w:rPr>
          <w:rStyle w:val="element-citation"/>
          <w:rFonts w:ascii="Times New Roman" w:hAnsi="Times New Roman" w:cs="Times New Roman"/>
          <w:sz w:val="28"/>
          <w:szCs w:val="28"/>
          <w:lang w:val="en-US"/>
        </w:rPr>
        <w:t xml:space="preserve"> system with high reliability. EUS with </w:t>
      </w:r>
      <w:proofErr w:type="spellStart"/>
      <w:r w:rsidRPr="00B2284E">
        <w:rPr>
          <w:rStyle w:val="element-citation"/>
          <w:rFonts w:ascii="Times New Roman" w:hAnsi="Times New Roman" w:cs="Times New Roman"/>
          <w:sz w:val="28"/>
          <w:szCs w:val="28"/>
          <w:lang w:val="en-US"/>
        </w:rPr>
        <w:t>secretin</w:t>
      </w:r>
      <w:proofErr w:type="spellEnd"/>
      <w:r w:rsidRPr="00B2284E">
        <w:rPr>
          <w:rStyle w:val="element-citation"/>
          <w:rFonts w:ascii="Times New Roman" w:hAnsi="Times New Roman" w:cs="Times New Roman"/>
          <w:sz w:val="28"/>
          <w:szCs w:val="28"/>
          <w:lang w:val="en-US"/>
        </w:rPr>
        <w:t xml:space="preserve"> stimulation allows </w:t>
      </w:r>
      <w:proofErr w:type="gramStart"/>
      <w:r w:rsidRPr="00B2284E">
        <w:rPr>
          <w:rStyle w:val="element-citation"/>
          <w:rFonts w:ascii="Times New Roman" w:hAnsi="Times New Roman" w:cs="Times New Roman"/>
          <w:sz w:val="28"/>
          <w:szCs w:val="28"/>
          <w:lang w:val="en-US"/>
        </w:rPr>
        <w:t>to reveal</w:t>
      </w:r>
      <w:proofErr w:type="gram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microliths</w:t>
      </w:r>
      <w:proofErr w:type="spellEnd"/>
      <w:r w:rsidRPr="00B2284E">
        <w:rPr>
          <w:rStyle w:val="element-citation"/>
          <w:rFonts w:ascii="Times New Roman" w:hAnsi="Times New Roman" w:cs="Times New Roman"/>
          <w:sz w:val="28"/>
          <w:szCs w:val="28"/>
          <w:lang w:val="en-US"/>
        </w:rPr>
        <w:t xml:space="preserve"> and tumors in the sphincter zone. EUS is the best way to exclude a variety of pathology of the ducts and large duodenal papilla [6, 7].</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proofErr w:type="spellStart"/>
      <w:r w:rsidRPr="00B2284E">
        <w:rPr>
          <w:rStyle w:val="element-citation"/>
          <w:rFonts w:ascii="Times New Roman" w:hAnsi="Times New Roman" w:cs="Times New Roman"/>
          <w:sz w:val="28"/>
          <w:szCs w:val="28"/>
          <w:lang w:val="en-US"/>
        </w:rPr>
        <w:t>Hepatobiliary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scintigraphy</w:t>
      </w:r>
      <w:proofErr w:type="spellEnd"/>
      <w:r w:rsidRPr="00B2284E">
        <w:rPr>
          <w:rStyle w:val="element-citation"/>
          <w:rFonts w:ascii="Times New Roman" w:hAnsi="Times New Roman" w:cs="Times New Roman"/>
          <w:sz w:val="28"/>
          <w:szCs w:val="28"/>
          <w:lang w:val="en-US"/>
        </w:rPr>
        <w:t xml:space="preserve"> (HBSG) with stimulation by CCK is an objective method for the study of GB and SO. The study includes intravenous administration of technetium 99m-labeled (</w:t>
      </w:r>
      <w:proofErr w:type="spellStart"/>
      <w:r w:rsidRPr="00B2284E">
        <w:rPr>
          <w:rStyle w:val="element-citation"/>
          <w:rFonts w:ascii="Times New Roman" w:hAnsi="Times New Roman" w:cs="Times New Roman"/>
          <w:sz w:val="28"/>
          <w:szCs w:val="28"/>
          <w:lang w:val="en-US"/>
        </w:rPr>
        <w:t>Tc</w:t>
      </w:r>
      <w:proofErr w:type="spellEnd"/>
      <w:r w:rsidRPr="00B2284E">
        <w:rPr>
          <w:rStyle w:val="element-citation"/>
          <w:rFonts w:ascii="Times New Roman" w:hAnsi="Times New Roman" w:cs="Times New Roman"/>
          <w:sz w:val="28"/>
          <w:szCs w:val="28"/>
          <w:lang w:val="en-US"/>
        </w:rPr>
        <w:t xml:space="preserve"> 99m) analogs of </w:t>
      </w:r>
      <w:proofErr w:type="spellStart"/>
      <w:r w:rsidRPr="00B2284E">
        <w:rPr>
          <w:rStyle w:val="element-citation"/>
          <w:rFonts w:ascii="Times New Roman" w:hAnsi="Times New Roman" w:cs="Times New Roman"/>
          <w:sz w:val="28"/>
          <w:szCs w:val="28"/>
          <w:lang w:val="en-US"/>
        </w:rPr>
        <w:t>iminodiacetic</w:t>
      </w:r>
      <w:proofErr w:type="spellEnd"/>
      <w:r w:rsidRPr="00B2284E">
        <w:rPr>
          <w:rStyle w:val="element-citation"/>
          <w:rFonts w:ascii="Times New Roman" w:hAnsi="Times New Roman" w:cs="Times New Roman"/>
          <w:sz w:val="28"/>
          <w:szCs w:val="28"/>
          <w:lang w:val="en-US"/>
        </w:rPr>
        <w:t xml:space="preserve"> acid, which is tropic to the </w:t>
      </w:r>
      <w:proofErr w:type="spellStart"/>
      <w:r w:rsidRPr="00B2284E">
        <w:rPr>
          <w:rStyle w:val="element-citation"/>
          <w:rFonts w:ascii="Times New Roman" w:hAnsi="Times New Roman" w:cs="Times New Roman"/>
          <w:sz w:val="28"/>
          <w:szCs w:val="28"/>
          <w:lang w:val="en-US"/>
        </w:rPr>
        <w:t>hepatobiliary</w:t>
      </w:r>
      <w:proofErr w:type="spellEnd"/>
      <w:r w:rsidRPr="00B2284E">
        <w:rPr>
          <w:rStyle w:val="element-citation"/>
          <w:rFonts w:ascii="Times New Roman" w:hAnsi="Times New Roman" w:cs="Times New Roman"/>
          <w:sz w:val="28"/>
          <w:szCs w:val="28"/>
          <w:lang w:val="en-US"/>
        </w:rPr>
        <w:t xml:space="preserve"> system. These compounds are easily excreted from the body into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tract and get concentrated in the GB. As a result of a series of measurements, the activity-time curve is formed, characterizing the excretion of the radiopharmaceutical substance by the entire </w:t>
      </w:r>
      <w:proofErr w:type="spellStart"/>
      <w:r w:rsidRPr="00B2284E">
        <w:rPr>
          <w:rStyle w:val="element-citation"/>
          <w:rFonts w:ascii="Times New Roman" w:hAnsi="Times New Roman" w:cs="Times New Roman"/>
          <w:sz w:val="28"/>
          <w:szCs w:val="28"/>
          <w:lang w:val="en-US"/>
        </w:rPr>
        <w:t>hepatobiliary</w:t>
      </w:r>
      <w:proofErr w:type="spellEnd"/>
      <w:r w:rsidRPr="00B2284E">
        <w:rPr>
          <w:rStyle w:val="element-citation"/>
          <w:rFonts w:ascii="Times New Roman" w:hAnsi="Times New Roman" w:cs="Times New Roman"/>
          <w:sz w:val="28"/>
          <w:szCs w:val="28"/>
          <w:lang w:val="en-US"/>
        </w:rPr>
        <w:t xml:space="preserve"> system, which makes it possible to estimate the rate of excretion of bile into the duodenum. The method allows to evaluate the effectiveness of the GB contractions, and to reveal signs of </w:t>
      </w:r>
      <w:r w:rsidRPr="00B2284E">
        <w:rPr>
          <w:rStyle w:val="element-citation"/>
          <w:rFonts w:ascii="Times New Roman" w:hAnsi="Times New Roman" w:cs="Times New Roman"/>
          <w:sz w:val="28"/>
          <w:szCs w:val="28"/>
          <w:lang w:val="en-US"/>
        </w:rPr>
        <w:lastRenderedPageBreak/>
        <w:t xml:space="preserve">bile ducts obstruction. The contractile activity of the GB is calculated as the percentage of change in the GB volume. Normally, volume of GB decreases by 40% or more after stimulation by CCK. However, when evaluating the result, it is necessary to take into account the influence of other factors, including the peculiarities of nutrition and the intake of drugs that affect the contractility of smooth muscle fibers. The method is rather promising than recommended for mandatory use. Various research protocols, various parameters are used: time of peak activity, slope of the time-activity curve, hepatic clearance at predetermined time intervals, time of expelling from the bile ducts, time of appearance in the duodenum, time of hepatic- papillary transit. </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Delayed emptying of GB is observed in many other cases, including healthy individuals and patients with other functional disorders of the gastrointestinal tract. The injection of CCK can cause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colic. This test can cause other undesirable effects, since CCK also activates intestinal motility, which can cause the appearance of the corresponding symptoms. In some countries, CCK preparations are not recommended for diagnostic purposes in humans. The predictive value of this test is questionable - most researchers believe that there is insufficient evidence to recommend its mandatory use [8].</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most modern method for investigating the patterns of GB emptying is to perform magnetic resonance </w:t>
      </w:r>
      <w:proofErr w:type="spellStart"/>
      <w:r w:rsidRPr="00B2284E">
        <w:rPr>
          <w:rStyle w:val="element-citation"/>
          <w:rFonts w:ascii="Times New Roman" w:hAnsi="Times New Roman" w:cs="Times New Roman"/>
          <w:sz w:val="28"/>
          <w:szCs w:val="28"/>
          <w:lang w:val="en-US"/>
        </w:rPr>
        <w:t>cholangiopancreatography</w:t>
      </w:r>
      <w:proofErr w:type="spellEnd"/>
      <w:r w:rsidRPr="00B2284E">
        <w:rPr>
          <w:rStyle w:val="element-citation"/>
          <w:rFonts w:ascii="Times New Roman" w:hAnsi="Times New Roman" w:cs="Times New Roman"/>
          <w:sz w:val="28"/>
          <w:szCs w:val="28"/>
          <w:lang w:val="en-US"/>
        </w:rPr>
        <w:t xml:space="preserve"> (MRCP), which can be also used along with </w:t>
      </w:r>
      <w:proofErr w:type="spellStart"/>
      <w:r w:rsidRPr="00B2284E">
        <w:rPr>
          <w:rStyle w:val="element-citation"/>
          <w:rFonts w:ascii="Times New Roman" w:hAnsi="Times New Roman" w:cs="Times New Roman"/>
          <w:sz w:val="28"/>
          <w:szCs w:val="28"/>
          <w:lang w:val="en-US"/>
        </w:rPr>
        <w:t>secretin</w:t>
      </w:r>
      <w:proofErr w:type="spellEnd"/>
      <w:r w:rsidRPr="00B2284E">
        <w:rPr>
          <w:rStyle w:val="element-citation"/>
          <w:rFonts w:ascii="Times New Roman" w:hAnsi="Times New Roman" w:cs="Times New Roman"/>
          <w:sz w:val="28"/>
          <w:szCs w:val="28"/>
          <w:lang w:val="en-US"/>
        </w:rPr>
        <w:t xml:space="preserve"> stimulation. </w:t>
      </w:r>
      <w:proofErr w:type="spellStart"/>
      <w:r w:rsidRPr="00B2284E">
        <w:rPr>
          <w:rStyle w:val="element-citation"/>
          <w:rFonts w:ascii="Times New Roman" w:hAnsi="Times New Roman" w:cs="Times New Roman"/>
          <w:sz w:val="28"/>
          <w:szCs w:val="28"/>
          <w:lang w:val="en-US"/>
        </w:rPr>
        <w:t>Secretin</w:t>
      </w:r>
      <w:proofErr w:type="spellEnd"/>
      <w:r w:rsidRPr="00B2284E">
        <w:rPr>
          <w:rStyle w:val="element-citation"/>
          <w:rFonts w:ascii="Times New Roman" w:hAnsi="Times New Roman" w:cs="Times New Roman"/>
          <w:sz w:val="28"/>
          <w:szCs w:val="28"/>
          <w:lang w:val="en-US"/>
        </w:rPr>
        <w:t xml:space="preserve"> enhances the secretion of pancreatic juice and the separation of bile, which ensures a good visualization of the ducts. This study is significantly safer than invasive </w:t>
      </w:r>
      <w:proofErr w:type="gramStart"/>
      <w:r w:rsidRPr="00B2284E">
        <w:rPr>
          <w:rStyle w:val="element-citation"/>
          <w:rFonts w:ascii="Times New Roman" w:hAnsi="Times New Roman" w:cs="Times New Roman"/>
          <w:sz w:val="28"/>
          <w:szCs w:val="28"/>
          <w:lang w:val="en-US"/>
        </w:rPr>
        <w:t>methods,</w:t>
      </w:r>
      <w:proofErr w:type="gramEnd"/>
      <w:r w:rsidRPr="00B2284E">
        <w:rPr>
          <w:rStyle w:val="element-citation"/>
          <w:rFonts w:ascii="Times New Roman" w:hAnsi="Times New Roman" w:cs="Times New Roman"/>
          <w:sz w:val="28"/>
          <w:szCs w:val="28"/>
          <w:lang w:val="en-US"/>
        </w:rPr>
        <w:t xml:space="preserve"> the results are close to the data of HBSG [9]. It is also possible to study the patterns of GB emptying during computed tomography (CT)</w:t>
      </w:r>
      <w:proofErr w:type="gramStart"/>
      <w:r w:rsidRPr="00B2284E">
        <w:rPr>
          <w:rStyle w:val="element-citation"/>
          <w:rFonts w:ascii="Times New Roman" w:hAnsi="Times New Roman" w:cs="Times New Roman"/>
          <w:sz w:val="28"/>
          <w:szCs w:val="28"/>
          <w:lang w:val="en-US"/>
        </w:rPr>
        <w:t>,</w:t>
      </w:r>
      <w:proofErr w:type="gramEnd"/>
      <w:r w:rsidRPr="00B2284E">
        <w:rPr>
          <w:rStyle w:val="element-citation"/>
          <w:rFonts w:ascii="Times New Roman" w:hAnsi="Times New Roman" w:cs="Times New Roman"/>
          <w:sz w:val="28"/>
          <w:szCs w:val="28"/>
          <w:lang w:val="en-US"/>
        </w:rPr>
        <w:t xml:space="preserve"> its results also correlate with the ones of </w:t>
      </w:r>
      <w:proofErr w:type="spellStart"/>
      <w:r w:rsidRPr="00B2284E">
        <w:rPr>
          <w:rStyle w:val="element-citation"/>
          <w:rFonts w:ascii="Times New Roman" w:hAnsi="Times New Roman" w:cs="Times New Roman"/>
          <w:sz w:val="28"/>
          <w:szCs w:val="28"/>
          <w:lang w:val="en-US"/>
        </w:rPr>
        <w:t>cholescintigraphy</w:t>
      </w:r>
      <w:proofErr w:type="spellEnd"/>
      <w:r w:rsidRPr="00B2284E">
        <w:rPr>
          <w:rStyle w:val="element-citation"/>
          <w:rFonts w:ascii="Times New Roman" w:hAnsi="Times New Roman" w:cs="Times New Roman"/>
          <w:sz w:val="28"/>
          <w:szCs w:val="28"/>
          <w:lang w:val="en-US"/>
        </w:rPr>
        <w:t xml:space="preserve"> [10]. Attention is drawn to the tendency to use imaging techniques in a dynamic variant, i.e. after stimulation with fatty food or injections of CCK / </w:t>
      </w:r>
      <w:proofErr w:type="spellStart"/>
      <w:r w:rsidRPr="00B2284E">
        <w:rPr>
          <w:rStyle w:val="element-citation"/>
          <w:rFonts w:ascii="Times New Roman" w:hAnsi="Times New Roman" w:cs="Times New Roman"/>
          <w:sz w:val="28"/>
          <w:szCs w:val="28"/>
          <w:lang w:val="en-US"/>
        </w:rPr>
        <w:t>secretin</w:t>
      </w:r>
      <w:proofErr w:type="spellEnd"/>
      <w:r w:rsidRPr="00B2284E">
        <w:rPr>
          <w:rStyle w:val="element-citation"/>
          <w:rFonts w:ascii="Times New Roman" w:hAnsi="Times New Roman" w:cs="Times New Roman"/>
          <w:sz w:val="28"/>
          <w:szCs w:val="28"/>
          <w:lang w:val="en-US"/>
        </w:rPr>
        <w:t xml:space="preserve">. In this case it is possible to assess the patency of the bile ducts and the effectiveness of motor acts of the organs of the </w:t>
      </w:r>
      <w:proofErr w:type="spellStart"/>
      <w:r w:rsidRPr="00B2284E">
        <w:rPr>
          <w:rStyle w:val="element-citation"/>
          <w:rFonts w:ascii="Times New Roman" w:hAnsi="Times New Roman" w:cs="Times New Roman"/>
          <w:sz w:val="28"/>
          <w:szCs w:val="28"/>
          <w:lang w:val="en-US"/>
        </w:rPr>
        <w:t>hepatobiliary</w:t>
      </w:r>
      <w:proofErr w:type="spellEnd"/>
      <w:r w:rsidRPr="00B2284E">
        <w:rPr>
          <w:rStyle w:val="element-citation"/>
          <w:rFonts w:ascii="Times New Roman" w:hAnsi="Times New Roman" w:cs="Times New Roman"/>
          <w:sz w:val="28"/>
          <w:szCs w:val="28"/>
          <w:lang w:val="en-US"/>
        </w:rPr>
        <w:t xml:space="preserve"> system. The diagnostic potential of studying the dynamics of significant parameters is particularly high when using methods that involve contrasting - MRCP and CT. </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Endoscopic retrograde </w:t>
      </w:r>
      <w:proofErr w:type="spellStart"/>
      <w:r w:rsidRPr="00B2284E">
        <w:rPr>
          <w:rStyle w:val="element-citation"/>
          <w:rFonts w:ascii="Times New Roman" w:hAnsi="Times New Roman" w:cs="Times New Roman"/>
          <w:sz w:val="28"/>
          <w:szCs w:val="28"/>
          <w:lang w:val="en-US"/>
        </w:rPr>
        <w:t>cholangiopancreatography</w:t>
      </w:r>
      <w:proofErr w:type="spellEnd"/>
      <w:r w:rsidRPr="00B2284E">
        <w:rPr>
          <w:rStyle w:val="element-citation"/>
          <w:rFonts w:ascii="Times New Roman" w:hAnsi="Times New Roman" w:cs="Times New Roman"/>
          <w:sz w:val="28"/>
          <w:szCs w:val="28"/>
          <w:lang w:val="en-US"/>
        </w:rPr>
        <w:t xml:space="preserve"> (ERCP) was previously used as a "gold standard" for diagnosis of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tract diseases. It allows you to inspect papilla </w:t>
      </w:r>
      <w:proofErr w:type="spellStart"/>
      <w:r w:rsidRPr="00B2284E">
        <w:rPr>
          <w:rStyle w:val="element-citation"/>
          <w:rFonts w:ascii="Times New Roman" w:hAnsi="Times New Roman" w:cs="Times New Roman"/>
          <w:sz w:val="28"/>
          <w:szCs w:val="28"/>
          <w:lang w:val="en-US"/>
        </w:rPr>
        <w:t>Vateri</w:t>
      </w:r>
      <w:proofErr w:type="spellEnd"/>
      <w:r w:rsidRPr="00B2284E">
        <w:rPr>
          <w:rStyle w:val="element-citation"/>
          <w:rFonts w:ascii="Times New Roman" w:hAnsi="Times New Roman" w:cs="Times New Roman"/>
          <w:sz w:val="28"/>
          <w:szCs w:val="28"/>
          <w:lang w:val="en-US"/>
        </w:rPr>
        <w:t xml:space="preserve"> accurately and to contrast the ducts. ERCP should be used in patients with severe objective signs of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obstruction. However, this procedure is associated with a high risk of complications (acute pancreatitis develops with a frequency of up to 24%) and has a number of limitations. ERCP allows you to measure the pressure in the sphincters of pancreas, as well as in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sphincters, but the method is imperfect. Pressure recording is possible at short intervals and under conditions of unimpeded movement of the endoscope. The effects of drugs commonly used for premedication and anesthesia have not been studied sufficiently. In addition, the reproducibility of the method is problematic [11].</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lastRenderedPageBreak/>
        <w:t xml:space="preserve">Direct endoscopic sphincter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in the past, has also been considered as the "gold standard" for diagnosing FDGBSO. During SO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the following indexes are recorded: the basal sphincter pressure, amplitude of phase waves of increase of intra-</w:t>
      </w:r>
      <w:proofErr w:type="spellStart"/>
      <w:r w:rsidRPr="00B2284E">
        <w:rPr>
          <w:rStyle w:val="element-citation"/>
          <w:rFonts w:ascii="Times New Roman" w:hAnsi="Times New Roman" w:cs="Times New Roman"/>
          <w:sz w:val="28"/>
          <w:szCs w:val="28"/>
          <w:lang w:val="en-US"/>
        </w:rPr>
        <w:t>ampullary</w:t>
      </w:r>
      <w:proofErr w:type="spellEnd"/>
      <w:r w:rsidRPr="00B2284E">
        <w:rPr>
          <w:rStyle w:val="element-citation"/>
          <w:rFonts w:ascii="Times New Roman" w:hAnsi="Times New Roman" w:cs="Times New Roman"/>
          <w:sz w:val="28"/>
          <w:szCs w:val="28"/>
          <w:lang w:val="en-US"/>
        </w:rPr>
        <w:t xml:space="preserve"> pressure, duration, frequency and nature of phase-wave propagation. Normally, the basal pressure in SO does not exceed 40 mm Hg. The pressure in the sphincter should not exceed 240 mm Hg during the periodical contractions of SO, and the frequency of contractions should not exceed 10 per minute.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allows you to fix the paradoxical response of the sphincter to CCK. The procedure of endoscopic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is technically complex and possesses the risk of complications, therefore indications for its conduction should also be strictly justified. High basal pressure in the sphincter allows predicting the positive effect of endoscopic </w:t>
      </w:r>
      <w:proofErr w:type="spellStart"/>
      <w:r w:rsidRPr="00B2284E">
        <w:rPr>
          <w:rStyle w:val="element-citation"/>
          <w:rFonts w:ascii="Times New Roman" w:hAnsi="Times New Roman" w:cs="Times New Roman"/>
          <w:sz w:val="28"/>
          <w:szCs w:val="28"/>
          <w:lang w:val="en-US"/>
        </w:rPr>
        <w:t>papillosphincterotomy</w:t>
      </w:r>
      <w:proofErr w:type="spellEnd"/>
      <w:r w:rsidRPr="00B2284E">
        <w:rPr>
          <w:rStyle w:val="element-citation"/>
          <w:rFonts w:ascii="Times New Roman" w:hAnsi="Times New Roman" w:cs="Times New Roman"/>
          <w:sz w:val="28"/>
          <w:szCs w:val="28"/>
          <w:lang w:val="en-US"/>
        </w:rPr>
        <w:t xml:space="preserve"> (EPST).</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Nevertheless, only the basal pressure indicator has a specific clinical interpretation at the moment [12]. The standard upper limit of the normal for basal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pressure of the sphincter is 35-40 mm Hg. Normal pressure indicators in the pancreatic segment should be similar to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parameters, although literary data on this issue are insufficient. The pressure indices in the bile ducts and ducts of the pancreas are similar in healthy volunteers, but various deviations of the indices are revealed in 50% of patients [13]. </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In patients who have indications for SO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idiopathic pancreatitis), some authors recommend to avoid pancreatic segment catheterization, which reduces the frequency of pancreatitis. The feasibility of studying the pancreatic sphincter is questionable, taking into account the results of the study [14], in which the superiority of double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over isolated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was not revealed in cases of suspected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sphincter dysfunction and idiopathic recurrent pancreatitis [15].</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E1.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notion that incorrect function of GB and SO can cause pain is based mainly upon clinical observations - many patients have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pains in the absence of signs of organic changes; in some of these patients, cure is achieved by removal of the GB or ablation of SO.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is a common clinical problem: in the US, this disease composes 10-20% of all indications for </w:t>
      </w:r>
      <w:proofErr w:type="spellStart"/>
      <w:r w:rsidRPr="00B2284E">
        <w:rPr>
          <w:rStyle w:val="element-citation"/>
          <w:rFonts w:ascii="Times New Roman" w:hAnsi="Times New Roman" w:cs="Times New Roman"/>
          <w:sz w:val="28"/>
          <w:szCs w:val="28"/>
          <w:lang w:val="en-US"/>
        </w:rPr>
        <w:t>cholecystectomy</w:t>
      </w:r>
      <w:proofErr w:type="spellEnd"/>
      <w:r w:rsidRPr="00B2284E">
        <w:rPr>
          <w:rStyle w:val="element-citation"/>
          <w:rFonts w:ascii="Times New Roman" w:hAnsi="Times New Roman" w:cs="Times New Roman"/>
          <w:sz w:val="28"/>
          <w:szCs w:val="28"/>
          <w:lang w:val="en-US"/>
        </w:rPr>
        <w:t xml:space="preserve"> in adults and 10-50% of indications for </w:t>
      </w:r>
      <w:proofErr w:type="spellStart"/>
      <w:r w:rsidRPr="00B2284E">
        <w:rPr>
          <w:rStyle w:val="element-citation"/>
          <w:rFonts w:ascii="Times New Roman" w:hAnsi="Times New Roman" w:cs="Times New Roman"/>
          <w:sz w:val="28"/>
          <w:szCs w:val="28"/>
          <w:lang w:val="en-US"/>
        </w:rPr>
        <w:t>cholecystectomy</w:t>
      </w:r>
      <w:proofErr w:type="spellEnd"/>
      <w:r w:rsidRPr="00B2284E">
        <w:rPr>
          <w:rStyle w:val="element-citation"/>
          <w:rFonts w:ascii="Times New Roman" w:hAnsi="Times New Roman" w:cs="Times New Roman"/>
          <w:sz w:val="28"/>
          <w:szCs w:val="28"/>
          <w:lang w:val="en-US"/>
        </w:rPr>
        <w:t xml:space="preserve"> among children [16]. </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Roman criteria IV (2016) provide the renewal of a number of diagnostic settings [4].</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E1. Diagnostic criteria for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pain is in the </w:t>
      </w:r>
      <w:proofErr w:type="spellStart"/>
      <w:r w:rsidRPr="00B2284E">
        <w:rPr>
          <w:rStyle w:val="element-citation"/>
          <w:rFonts w:ascii="Times New Roman" w:hAnsi="Times New Roman" w:cs="Times New Roman"/>
          <w:sz w:val="28"/>
          <w:szCs w:val="28"/>
          <w:lang w:val="en-US"/>
        </w:rPr>
        <w:t>epigastrium</w:t>
      </w:r>
      <w:proofErr w:type="spellEnd"/>
      <w:r w:rsidRPr="00B2284E">
        <w:rPr>
          <w:rStyle w:val="element-citation"/>
          <w:rFonts w:ascii="Times New Roman" w:hAnsi="Times New Roman" w:cs="Times New Roman"/>
          <w:sz w:val="28"/>
          <w:szCs w:val="28"/>
          <w:lang w:val="en-US"/>
        </w:rPr>
        <w:t xml:space="preserve"> and / or in the upper right quadrant and has all of the following symptoms:</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1. </w:t>
      </w:r>
      <w:proofErr w:type="gramStart"/>
      <w:r w:rsidRPr="00B2284E">
        <w:rPr>
          <w:rStyle w:val="element-citation"/>
          <w:rFonts w:ascii="Times New Roman" w:hAnsi="Times New Roman" w:cs="Times New Roman"/>
          <w:sz w:val="28"/>
          <w:szCs w:val="28"/>
          <w:lang w:val="en-US"/>
        </w:rPr>
        <w:t>Has</w:t>
      </w:r>
      <w:proofErr w:type="gramEnd"/>
      <w:r w:rsidRPr="00B2284E">
        <w:rPr>
          <w:rStyle w:val="element-citation"/>
          <w:rFonts w:ascii="Times New Roman" w:hAnsi="Times New Roman" w:cs="Times New Roman"/>
          <w:sz w:val="28"/>
          <w:szCs w:val="28"/>
          <w:lang w:val="en-US"/>
        </w:rPr>
        <w:t xml:space="preserve"> a stable nature and duration of 30 minutes or longer;</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2. Attacks of pain occur at different time intervals (not every day);</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3. Serious enough to interrupt routine activities or seek emergency care;</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4. Not significantly (&lt;20%) associated with intestinal contractions;</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5. Not significantly (&lt;20%) decreases with a change of body position or suppression of acid secretion in the stomach.</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lastRenderedPageBreak/>
        <w:t>Confirmative signs</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Pain can be associated with:</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1. Nausea and vomiting;</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2. Might irradiate in the back and / or in the right </w:t>
      </w:r>
      <w:proofErr w:type="spellStart"/>
      <w:r w:rsidRPr="00B2284E">
        <w:rPr>
          <w:rStyle w:val="element-citation"/>
          <w:rFonts w:ascii="Times New Roman" w:hAnsi="Times New Roman" w:cs="Times New Roman"/>
          <w:sz w:val="28"/>
          <w:szCs w:val="28"/>
          <w:lang w:val="en-US"/>
        </w:rPr>
        <w:t>subscapular</w:t>
      </w:r>
      <w:proofErr w:type="spellEnd"/>
      <w:r w:rsidRPr="00B2284E">
        <w:rPr>
          <w:rStyle w:val="element-citation"/>
          <w:rFonts w:ascii="Times New Roman" w:hAnsi="Times New Roman" w:cs="Times New Roman"/>
          <w:sz w:val="28"/>
          <w:szCs w:val="28"/>
          <w:lang w:val="en-US"/>
        </w:rPr>
        <w:t xml:space="preserve"> region;</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3. Might occur at waking up.</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E1a. Diagnostic criteria for functional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cystic fibrosis (FBCF)</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1.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2. Absence of gallstones or other pathological structural changes.</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Confirmative signs</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1. Low ejection fraction of the gallbladder on </w:t>
      </w:r>
      <w:proofErr w:type="spellStart"/>
      <w:r w:rsidRPr="00B2284E">
        <w:rPr>
          <w:rStyle w:val="element-citation"/>
          <w:rFonts w:ascii="Times New Roman" w:hAnsi="Times New Roman" w:cs="Times New Roman"/>
          <w:sz w:val="28"/>
          <w:szCs w:val="28"/>
          <w:lang w:val="en-US"/>
        </w:rPr>
        <w:t>scintigraphy</w:t>
      </w:r>
      <w:proofErr w:type="spellEnd"/>
      <w:r w:rsidRPr="00B2284E">
        <w:rPr>
          <w:rStyle w:val="element-citation"/>
          <w:rFonts w:ascii="Times New Roman" w:hAnsi="Times New Roman" w:cs="Times New Roman"/>
          <w:sz w:val="28"/>
          <w:szCs w:val="28"/>
          <w:lang w:val="en-US"/>
        </w:rPr>
        <w:t>.</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2. Normal levels of liver enzymes, </w:t>
      </w:r>
      <w:proofErr w:type="spellStart"/>
      <w:r w:rsidRPr="00B2284E">
        <w:rPr>
          <w:rStyle w:val="element-citation"/>
          <w:rFonts w:ascii="Times New Roman" w:hAnsi="Times New Roman" w:cs="Times New Roman"/>
          <w:sz w:val="28"/>
          <w:szCs w:val="28"/>
          <w:lang w:val="en-US"/>
        </w:rPr>
        <w:t>bilirubin</w:t>
      </w:r>
      <w:proofErr w:type="spellEnd"/>
      <w:r w:rsidRPr="00B2284E">
        <w:rPr>
          <w:rStyle w:val="element-citation"/>
          <w:rFonts w:ascii="Times New Roman" w:hAnsi="Times New Roman" w:cs="Times New Roman"/>
          <w:sz w:val="28"/>
          <w:szCs w:val="28"/>
          <w:lang w:val="en-US"/>
        </w:rPr>
        <w:t>, amylase and / lipase.</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difference with the Roman criteria III is that the normal levels of liver and pancreas enzymes have been transferred to the category of confirmatory criteria. This is due to the fact that there are other possible causes for increasing the level of liver enzymes (for example, non-alcoholic </w:t>
      </w:r>
      <w:proofErr w:type="spellStart"/>
      <w:r w:rsidRPr="00B2284E">
        <w:rPr>
          <w:rStyle w:val="element-citation"/>
          <w:rFonts w:ascii="Times New Roman" w:hAnsi="Times New Roman" w:cs="Times New Roman"/>
          <w:sz w:val="28"/>
          <w:szCs w:val="28"/>
          <w:lang w:val="en-US"/>
        </w:rPr>
        <w:t>steatosis</w:t>
      </w:r>
      <w:proofErr w:type="spellEnd"/>
      <w:r w:rsidRPr="00B2284E">
        <w:rPr>
          <w:rStyle w:val="element-citation"/>
          <w:rFonts w:ascii="Times New Roman" w:hAnsi="Times New Roman" w:cs="Times New Roman"/>
          <w:sz w:val="28"/>
          <w:szCs w:val="28"/>
          <w:lang w:val="en-US"/>
        </w:rPr>
        <w:t xml:space="preserve"> of the liver), which do not exclude the presence of FBCF.</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The criterion of Roman criteria III has been retained, which says that pain should be "not daily," although it is not based on factual data and requires further research.</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position of the Roman criteria III concerning the determination of the severity of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is clarified: the qualitative estimate "not essential" is specified by the quantitative index &lt;20%.</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Also, low GB ejection fraction on </w:t>
      </w:r>
      <w:proofErr w:type="spellStart"/>
      <w:r w:rsidRPr="00B2284E">
        <w:rPr>
          <w:rStyle w:val="element-citation"/>
          <w:rFonts w:ascii="Times New Roman" w:hAnsi="Times New Roman" w:cs="Times New Roman"/>
          <w:sz w:val="28"/>
          <w:szCs w:val="28"/>
          <w:lang w:val="en-US"/>
        </w:rPr>
        <w:t>scintigraphic</w:t>
      </w:r>
      <w:proofErr w:type="spellEnd"/>
      <w:r w:rsidRPr="00B2284E">
        <w:rPr>
          <w:rStyle w:val="element-citation"/>
          <w:rFonts w:ascii="Times New Roman" w:hAnsi="Times New Roman" w:cs="Times New Roman"/>
          <w:sz w:val="28"/>
          <w:szCs w:val="28"/>
          <w:lang w:val="en-US"/>
        </w:rPr>
        <w:t xml:space="preserve"> examination was added as an additional criterion. The presence of this deviation is neither specific, nor mandatory for the diagnosis of FBBD [17]. FBBD is often diagnosed in the presence of a low GB ejection fraction on </w:t>
      </w:r>
      <w:proofErr w:type="spellStart"/>
      <w:r w:rsidRPr="00B2284E">
        <w:rPr>
          <w:rStyle w:val="element-citation"/>
          <w:rFonts w:ascii="Times New Roman" w:hAnsi="Times New Roman" w:cs="Times New Roman"/>
          <w:sz w:val="28"/>
          <w:szCs w:val="28"/>
          <w:lang w:val="en-US"/>
        </w:rPr>
        <w:t>cholecystography</w:t>
      </w:r>
      <w:proofErr w:type="spellEnd"/>
      <w:r w:rsidRPr="00B2284E">
        <w:rPr>
          <w:rStyle w:val="element-citation"/>
          <w:rFonts w:ascii="Times New Roman" w:hAnsi="Times New Roman" w:cs="Times New Roman"/>
          <w:sz w:val="28"/>
          <w:szCs w:val="28"/>
          <w:lang w:val="en-US"/>
        </w:rPr>
        <w:t xml:space="preserve"> with stimulation by CCK. Although the relationship between a decrease of GB ejection fraction and clinical manifestations remains unclear, the </w:t>
      </w:r>
      <w:proofErr w:type="spellStart"/>
      <w:r w:rsidRPr="00B2284E">
        <w:rPr>
          <w:rStyle w:val="element-citation"/>
          <w:rFonts w:ascii="Times New Roman" w:hAnsi="Times New Roman" w:cs="Times New Roman"/>
          <w:sz w:val="28"/>
          <w:szCs w:val="28"/>
          <w:lang w:val="en-US"/>
        </w:rPr>
        <w:t>dysmotility</w:t>
      </w:r>
      <w:proofErr w:type="spellEnd"/>
      <w:r w:rsidRPr="00B2284E">
        <w:rPr>
          <w:rStyle w:val="element-citation"/>
          <w:rFonts w:ascii="Times New Roman" w:hAnsi="Times New Roman" w:cs="Times New Roman"/>
          <w:sz w:val="28"/>
          <w:szCs w:val="28"/>
          <w:lang w:val="en-US"/>
        </w:rPr>
        <w:t xml:space="preserve"> of GB may play a role in the pathogenesis of symptoms, contributing to the inflammation of the GB, which is usually seen in these patients.</w:t>
      </w:r>
      <w:r w:rsidR="00025A61">
        <w:rPr>
          <w:rStyle w:val="element-citation"/>
          <w:rFonts w:ascii="Times New Roman" w:hAnsi="Times New Roman" w:cs="Times New Roman"/>
          <w:sz w:val="28"/>
          <w:szCs w:val="28"/>
          <w:lang w:val="en-US"/>
        </w:rPr>
        <w:t xml:space="preserve"> </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proofErr w:type="spellStart"/>
      <w:r w:rsidRPr="00B2284E">
        <w:rPr>
          <w:rStyle w:val="element-citation"/>
          <w:rFonts w:ascii="Times New Roman" w:hAnsi="Times New Roman" w:cs="Times New Roman"/>
          <w:sz w:val="28"/>
          <w:szCs w:val="28"/>
          <w:lang w:val="en-US"/>
        </w:rPr>
        <w:t>Microlithiasis</w:t>
      </w:r>
      <w:proofErr w:type="spellEnd"/>
      <w:r w:rsidRPr="00B2284E">
        <w:rPr>
          <w:rStyle w:val="element-citation"/>
          <w:rFonts w:ascii="Times New Roman" w:hAnsi="Times New Roman" w:cs="Times New Roman"/>
          <w:sz w:val="28"/>
          <w:szCs w:val="28"/>
          <w:lang w:val="en-US"/>
        </w:rPr>
        <w:t xml:space="preserve"> is associated with a delay in the evacuation of the GB contents according to the results of </w:t>
      </w:r>
      <w:proofErr w:type="spellStart"/>
      <w:r w:rsidRPr="00B2284E">
        <w:rPr>
          <w:rStyle w:val="element-citation"/>
          <w:rFonts w:ascii="Times New Roman" w:hAnsi="Times New Roman" w:cs="Times New Roman"/>
          <w:sz w:val="28"/>
          <w:szCs w:val="28"/>
          <w:lang w:val="en-US"/>
        </w:rPr>
        <w:t>scintigraphy</w:t>
      </w:r>
      <w:proofErr w:type="spellEnd"/>
      <w:r w:rsidRPr="00B2284E">
        <w:rPr>
          <w:rStyle w:val="element-citation"/>
          <w:rFonts w:ascii="Times New Roman" w:hAnsi="Times New Roman" w:cs="Times New Roman"/>
          <w:sz w:val="28"/>
          <w:szCs w:val="28"/>
          <w:lang w:val="en-US"/>
        </w:rPr>
        <w:t>. Studies have revealed multiple disorders of GB contractility, including changes of the GB spontaneous activity and abnormal reactions of GB in response to stimulation by CCK or stimulation of nerve structures. A vicious circle of "</w:t>
      </w:r>
      <w:proofErr w:type="spellStart"/>
      <w:r w:rsidRPr="00B2284E">
        <w:rPr>
          <w:rStyle w:val="element-citation"/>
          <w:rFonts w:ascii="Times New Roman" w:hAnsi="Times New Roman" w:cs="Times New Roman"/>
          <w:sz w:val="28"/>
          <w:szCs w:val="28"/>
          <w:lang w:val="en-US"/>
        </w:rPr>
        <w:t>cholestasis</w:t>
      </w:r>
      <w:proofErr w:type="spellEnd"/>
      <w:r w:rsidRPr="00B2284E">
        <w:rPr>
          <w:rStyle w:val="element-citation"/>
          <w:rFonts w:ascii="Times New Roman" w:hAnsi="Times New Roman" w:cs="Times New Roman"/>
          <w:sz w:val="28"/>
          <w:szCs w:val="28"/>
          <w:lang w:val="en-US"/>
        </w:rPr>
        <w:t xml:space="preserve"> - inflammation" is formed in the GB. Some patients may have their own defects of the GB contractile function and certain disorders of the composition of bile. Studies have revealed an increase of SO pressure in patients with GB </w:t>
      </w:r>
      <w:proofErr w:type="spellStart"/>
      <w:r w:rsidRPr="00B2284E">
        <w:rPr>
          <w:rStyle w:val="element-citation"/>
          <w:rFonts w:ascii="Times New Roman" w:hAnsi="Times New Roman" w:cs="Times New Roman"/>
          <w:sz w:val="28"/>
          <w:szCs w:val="28"/>
          <w:lang w:val="en-US"/>
        </w:rPr>
        <w:t>dyskinesia</w:t>
      </w:r>
      <w:proofErr w:type="spellEnd"/>
      <w:r w:rsidRPr="00B2284E">
        <w:rPr>
          <w:rStyle w:val="element-citation"/>
          <w:rFonts w:ascii="Times New Roman" w:hAnsi="Times New Roman" w:cs="Times New Roman"/>
          <w:sz w:val="28"/>
          <w:szCs w:val="28"/>
          <w:lang w:val="en-US"/>
        </w:rPr>
        <w:t>, but no correlation was found between FBBD and SO pressure [17].</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functioning of GB and SO is a complex process based on the interaction of almost all organs of the gastrointestinal tract using various methods of information transfer - nervous, endocrine, cytokine, etc.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tract provides transportation, storage and regulation of the flow of hepatic bile. Bile moves from the </w:t>
      </w:r>
      <w:proofErr w:type="spellStart"/>
      <w:r w:rsidRPr="00B2284E">
        <w:rPr>
          <w:rStyle w:val="element-citation"/>
          <w:rFonts w:ascii="Times New Roman" w:hAnsi="Times New Roman" w:cs="Times New Roman"/>
          <w:sz w:val="28"/>
          <w:szCs w:val="28"/>
          <w:lang w:val="en-US"/>
        </w:rPr>
        <w:t>intrahepatic</w:t>
      </w:r>
      <w:proofErr w:type="spellEnd"/>
      <w:r w:rsidRPr="00B2284E">
        <w:rPr>
          <w:rStyle w:val="element-citation"/>
          <w:rFonts w:ascii="Times New Roman" w:hAnsi="Times New Roman" w:cs="Times New Roman"/>
          <w:sz w:val="28"/>
          <w:szCs w:val="28"/>
          <w:lang w:val="en-US"/>
        </w:rPr>
        <w:t xml:space="preserve"> and </w:t>
      </w:r>
      <w:proofErr w:type="spellStart"/>
      <w:r w:rsidRPr="00B2284E">
        <w:rPr>
          <w:rStyle w:val="element-citation"/>
          <w:rFonts w:ascii="Times New Roman" w:hAnsi="Times New Roman" w:cs="Times New Roman"/>
          <w:sz w:val="28"/>
          <w:szCs w:val="28"/>
          <w:lang w:val="en-US"/>
        </w:rPr>
        <w:t>extrahepatic</w:t>
      </w:r>
      <w:proofErr w:type="spellEnd"/>
      <w:r w:rsidRPr="00B2284E">
        <w:rPr>
          <w:rStyle w:val="element-citation"/>
          <w:rFonts w:ascii="Times New Roman" w:hAnsi="Times New Roman" w:cs="Times New Roman"/>
          <w:sz w:val="28"/>
          <w:szCs w:val="28"/>
          <w:lang w:val="en-US"/>
        </w:rPr>
        <w:t xml:space="preserve"> ducts to the direction of the duodenum, where it </w:t>
      </w:r>
      <w:r w:rsidRPr="00B2284E">
        <w:rPr>
          <w:rStyle w:val="element-citation"/>
          <w:rFonts w:ascii="Times New Roman" w:hAnsi="Times New Roman" w:cs="Times New Roman"/>
          <w:sz w:val="28"/>
          <w:szCs w:val="28"/>
          <w:lang w:val="en-US"/>
        </w:rPr>
        <w:lastRenderedPageBreak/>
        <w:t>provides digestion and absorption of fats. Bile continuously circulates during digestive and inter-digestive phases through propulsive and non-</w:t>
      </w:r>
      <w:proofErr w:type="spellStart"/>
      <w:r w:rsidRPr="00B2284E">
        <w:rPr>
          <w:rStyle w:val="element-citation"/>
          <w:rFonts w:ascii="Times New Roman" w:hAnsi="Times New Roman" w:cs="Times New Roman"/>
          <w:sz w:val="28"/>
          <w:szCs w:val="28"/>
          <w:lang w:val="en-US"/>
        </w:rPr>
        <w:t>pulsative</w:t>
      </w:r>
      <w:proofErr w:type="spellEnd"/>
      <w:r w:rsidRPr="00B2284E">
        <w:rPr>
          <w:rStyle w:val="element-citation"/>
          <w:rFonts w:ascii="Times New Roman" w:hAnsi="Times New Roman" w:cs="Times New Roman"/>
          <w:sz w:val="28"/>
          <w:szCs w:val="28"/>
          <w:lang w:val="en-US"/>
        </w:rPr>
        <w:t xml:space="preserve"> contractions of the GB and the cystic duct [18].</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most important role in regulation the flow of bile and pancreatic juice is played by SO - a circular muscle in the distal part of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tract that surrounds the fusion of 2 channels: the common bile duct and the pancreatic duct. SO is a muscle valve; disorders of its functioning create mechanical obstacles to the outflow of bile and pancreatic juice into the duodenum [19].</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tract functions in close cooperation with other digestive </w:t>
      </w:r>
      <w:proofErr w:type="gramStart"/>
      <w:r w:rsidRPr="00B2284E">
        <w:rPr>
          <w:rStyle w:val="element-citation"/>
          <w:rFonts w:ascii="Times New Roman" w:hAnsi="Times New Roman" w:cs="Times New Roman"/>
          <w:sz w:val="28"/>
          <w:szCs w:val="28"/>
          <w:lang w:val="en-US"/>
        </w:rPr>
        <w:t>organs,</w:t>
      </w:r>
      <w:proofErr w:type="gramEnd"/>
      <w:r w:rsidRPr="00B2284E">
        <w:rPr>
          <w:rStyle w:val="element-citation"/>
          <w:rFonts w:ascii="Times New Roman" w:hAnsi="Times New Roman" w:cs="Times New Roman"/>
          <w:sz w:val="28"/>
          <w:szCs w:val="28"/>
          <w:lang w:val="en-US"/>
        </w:rPr>
        <w:t xml:space="preserve"> the secretion of bile is a multi-stage process that has a multilevel regulation. The digestive phase of bile secretion is the ejection of bile from the GB into the duodenum due to synchronous contraction of the GB and relaxation of SO. Relaxation of SO occurs with the help of a </w:t>
      </w:r>
      <w:proofErr w:type="spellStart"/>
      <w:r w:rsidRPr="00B2284E">
        <w:rPr>
          <w:rStyle w:val="element-citation"/>
          <w:rFonts w:ascii="Times New Roman" w:hAnsi="Times New Roman" w:cs="Times New Roman"/>
          <w:sz w:val="28"/>
          <w:szCs w:val="28"/>
          <w:lang w:val="en-US"/>
        </w:rPr>
        <w:t>neurohormonal</w:t>
      </w:r>
      <w:proofErr w:type="spellEnd"/>
      <w:r w:rsidRPr="00B2284E">
        <w:rPr>
          <w:rStyle w:val="element-citation"/>
          <w:rFonts w:ascii="Times New Roman" w:hAnsi="Times New Roman" w:cs="Times New Roman"/>
          <w:sz w:val="28"/>
          <w:szCs w:val="28"/>
          <w:lang w:val="en-US"/>
        </w:rPr>
        <w:t xml:space="preserve"> mechanism. At the same time, SO provides the flow of the pancreatic juice into the duodenum. The inter-digestive phase provides the accumulation and concentration of bile in the liver. The motility of SO in the inter-digestive phase is controlled by a migrating motor complex (MMC), which is formed in the upper parts of the gastrointestinal tract during fasting or the inter-digestive phase. MMC consists of 4 cyclically repeating phases. Phase I is a rest period, phase II contains intermittent contractions, phase III contains brief high-amplitude contractions, and phase IV is responsible for transition to the next phase I. The phases of MMC coordinate the release of bile into the duodenum. Motor activity in the post-food period depends on the type and amount of food, and is influenced by CCK. Propulsive contractions of the GB and the propulsive phase III of the MMC cause partial emptying of the GB. Resistance of SO increases during the inter-digestive phase, and SO performs a blocking function during this period. The phase </w:t>
      </w:r>
      <w:proofErr w:type="gramStart"/>
      <w:r w:rsidRPr="00B2284E">
        <w:rPr>
          <w:rStyle w:val="element-citation"/>
          <w:rFonts w:ascii="Times New Roman" w:hAnsi="Times New Roman" w:cs="Times New Roman"/>
          <w:sz w:val="28"/>
          <w:szCs w:val="28"/>
          <w:lang w:val="en-US"/>
        </w:rPr>
        <w:t xml:space="preserve">contractions of SO lead to an increase of the </w:t>
      </w:r>
      <w:proofErr w:type="spellStart"/>
      <w:r w:rsidRPr="00B2284E">
        <w:rPr>
          <w:rStyle w:val="element-citation"/>
          <w:rFonts w:ascii="Times New Roman" w:hAnsi="Times New Roman" w:cs="Times New Roman"/>
          <w:sz w:val="28"/>
          <w:szCs w:val="28"/>
          <w:lang w:val="en-US"/>
        </w:rPr>
        <w:t>intraductal</w:t>
      </w:r>
      <w:proofErr w:type="spellEnd"/>
      <w:r w:rsidRPr="00B2284E">
        <w:rPr>
          <w:rStyle w:val="element-citation"/>
          <w:rFonts w:ascii="Times New Roman" w:hAnsi="Times New Roman" w:cs="Times New Roman"/>
          <w:sz w:val="28"/>
          <w:szCs w:val="28"/>
          <w:lang w:val="en-US"/>
        </w:rPr>
        <w:t xml:space="preserve"> pressure, a </w:t>
      </w:r>
      <w:proofErr w:type="spellStart"/>
      <w:r w:rsidRPr="00B2284E">
        <w:rPr>
          <w:rStyle w:val="element-citation"/>
          <w:rFonts w:ascii="Times New Roman" w:hAnsi="Times New Roman" w:cs="Times New Roman"/>
          <w:sz w:val="28"/>
          <w:szCs w:val="28"/>
          <w:lang w:val="en-US"/>
        </w:rPr>
        <w:t>choledoch</w:t>
      </w:r>
      <w:proofErr w:type="spellEnd"/>
      <w:r w:rsidRPr="00B2284E">
        <w:rPr>
          <w:rStyle w:val="element-citation"/>
          <w:rFonts w:ascii="Times New Roman" w:hAnsi="Times New Roman" w:cs="Times New Roman"/>
          <w:sz w:val="28"/>
          <w:szCs w:val="28"/>
          <w:lang w:val="en-US"/>
        </w:rPr>
        <w:t>-cystic reflex is</w:t>
      </w:r>
      <w:proofErr w:type="gramEnd"/>
      <w:r w:rsidRPr="00B2284E">
        <w:rPr>
          <w:rStyle w:val="element-citation"/>
          <w:rFonts w:ascii="Times New Roman" w:hAnsi="Times New Roman" w:cs="Times New Roman"/>
          <w:sz w:val="28"/>
          <w:szCs w:val="28"/>
          <w:lang w:val="en-US"/>
        </w:rPr>
        <w:t xml:space="preserve"> triggered, followed by relaxation of the GB. A pressure gradient between the common bile duct and the GB is created, and the bile flow goes in the "reverse" mode from the cystic duct to the GB. Any disorder of this process can lead to intermittent abdominal pain, a transient increase of liver enzymes, a transient increase of pancreatic enzymes or development of pancreatitis [20]. </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Mechanical or functional obstruction of SO leads to the formation of a variety of clinical manifestations: abdominal pain, increase of pancreatic or hepatic enzymes, dilatation of the common bile duct, episodes of recurrent pancreatitis caused by mechanical or functional disorders of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sphincter, pancreatic sphincter, or by two of these sphincters. Laboratory abnormalities can return to normal rates between attacks. The common bile duct can be enlarged on ultrasound. </w:t>
      </w:r>
      <w:proofErr w:type="spellStart"/>
      <w:r w:rsidRPr="00B2284E">
        <w:rPr>
          <w:rStyle w:val="element-citation"/>
          <w:rFonts w:ascii="Times New Roman" w:hAnsi="Times New Roman" w:cs="Times New Roman"/>
          <w:sz w:val="28"/>
          <w:szCs w:val="28"/>
          <w:lang w:val="en-US"/>
        </w:rPr>
        <w:t>Dyskinesia</w:t>
      </w:r>
      <w:proofErr w:type="spellEnd"/>
      <w:r w:rsidRPr="00B2284E">
        <w:rPr>
          <w:rStyle w:val="element-citation"/>
          <w:rFonts w:ascii="Times New Roman" w:hAnsi="Times New Roman" w:cs="Times New Roman"/>
          <w:sz w:val="28"/>
          <w:szCs w:val="28"/>
          <w:lang w:val="en-US"/>
        </w:rPr>
        <w:t xml:space="preserve"> of SO (DSO) is a functional disorder, leading to periodic obstruction, alternation of episodes of spasms and relaxation [21].</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Functional DSO is a disorder of SO motility in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or pancreatic part of the SO. The pancreatic variant of DSO is represented by recurrent pancreatitis. Such patients have an increase of amylase, ALT and AST, as well as the possible dilatation of the pancreatic duct.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variant of DSO is usually a transient </w:t>
      </w:r>
      <w:r w:rsidRPr="00B2284E">
        <w:rPr>
          <w:rStyle w:val="element-citation"/>
          <w:rFonts w:ascii="Times New Roman" w:hAnsi="Times New Roman" w:cs="Times New Roman"/>
          <w:sz w:val="28"/>
          <w:szCs w:val="28"/>
          <w:lang w:val="en-US"/>
        </w:rPr>
        <w:lastRenderedPageBreak/>
        <w:t xml:space="preserve">obstruction of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tract, while the pancreatic variant of DSO appears as a recurrent pancreatitis with an increase in the level of pancreatic enzymes [19]. Dysfunction of the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(DSO) is considered as an anomaly of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and / or pancreatic sphincter causing a transient or persistent obstruction of the flow of bile or pancreatic juice, and results in episodes of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recurrent pancreatitis, biochemical liver tests, or dilatation of ducts. An increase of pressure in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or pancreatic segment of the sphincter more than 40 mm Hg is considered to be a </w:t>
      </w:r>
      <w:proofErr w:type="spellStart"/>
      <w:r w:rsidRPr="00B2284E">
        <w:rPr>
          <w:rStyle w:val="element-citation"/>
          <w:rFonts w:ascii="Times New Roman" w:hAnsi="Times New Roman" w:cs="Times New Roman"/>
          <w:sz w:val="28"/>
          <w:szCs w:val="28"/>
          <w:lang w:val="en-US"/>
        </w:rPr>
        <w:t>manometric</w:t>
      </w:r>
      <w:proofErr w:type="spellEnd"/>
      <w:r w:rsidRPr="00B2284E">
        <w:rPr>
          <w:rStyle w:val="element-citation"/>
          <w:rFonts w:ascii="Times New Roman" w:hAnsi="Times New Roman" w:cs="Times New Roman"/>
          <w:sz w:val="28"/>
          <w:szCs w:val="28"/>
          <w:lang w:val="en-US"/>
        </w:rPr>
        <w:t xml:space="preserve"> criterion of DSO, diagnostically significant degree of excess - more than 3 standard deviations above the normal [22].</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transition to the new DSO classification does not mean that the scientific and clinical information accumulated over the previous 10-year period has been </w:t>
      </w:r>
      <w:proofErr w:type="gramStart"/>
      <w:r w:rsidRPr="00B2284E">
        <w:rPr>
          <w:rStyle w:val="element-citation"/>
          <w:rFonts w:ascii="Times New Roman" w:hAnsi="Times New Roman" w:cs="Times New Roman"/>
          <w:sz w:val="28"/>
          <w:szCs w:val="28"/>
          <w:lang w:val="en-US"/>
        </w:rPr>
        <w:t>nullified,</w:t>
      </w:r>
      <w:proofErr w:type="gramEnd"/>
      <w:r w:rsidRPr="00B2284E">
        <w:rPr>
          <w:rStyle w:val="element-citation"/>
          <w:rFonts w:ascii="Times New Roman" w:hAnsi="Times New Roman" w:cs="Times New Roman"/>
          <w:sz w:val="28"/>
          <w:szCs w:val="28"/>
          <w:lang w:val="en-US"/>
        </w:rPr>
        <w:t xml:space="preserve"> therefore we think it is appropriate to designate the initial ideas. In 1987, the Milwaukee classification was proposed, which included three types of DSO - three clinical syndromes, each with typical pain of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type. This classification scheme took into account the availability of objective data (deviations of indexes of</w:t>
      </w:r>
      <w:r w:rsidR="00025A61">
        <w:rPr>
          <w:rStyle w:val="element-citation"/>
          <w:rFonts w:ascii="Times New Roman" w:hAnsi="Times New Roman" w:cs="Times New Roman"/>
          <w:sz w:val="28"/>
          <w:szCs w:val="28"/>
          <w:lang w:val="en-US"/>
        </w:rPr>
        <w:t xml:space="preserve"> </w:t>
      </w:r>
      <w:r w:rsidRPr="00B2284E">
        <w:rPr>
          <w:rStyle w:val="element-citation"/>
          <w:rFonts w:ascii="Times New Roman" w:hAnsi="Times New Roman" w:cs="Times New Roman"/>
          <w:sz w:val="28"/>
          <w:szCs w:val="28"/>
          <w:lang w:val="en-US"/>
        </w:rPr>
        <w:t xml:space="preserve">liver function test, dilatation of ducts) and the results of subsequent additional studies and thus helped to determine the feasibility of </w:t>
      </w:r>
      <w:proofErr w:type="spellStart"/>
      <w:r w:rsidRPr="00B2284E">
        <w:rPr>
          <w:rStyle w:val="element-citation"/>
          <w:rFonts w:ascii="Times New Roman" w:hAnsi="Times New Roman" w:cs="Times New Roman"/>
          <w:sz w:val="28"/>
          <w:szCs w:val="28"/>
          <w:lang w:val="en-US"/>
        </w:rPr>
        <w:t>manometric</w:t>
      </w:r>
      <w:proofErr w:type="spellEnd"/>
      <w:r w:rsidRPr="00B2284E">
        <w:rPr>
          <w:rStyle w:val="element-citation"/>
          <w:rFonts w:ascii="Times New Roman" w:hAnsi="Times New Roman" w:cs="Times New Roman"/>
          <w:sz w:val="28"/>
          <w:szCs w:val="28"/>
          <w:lang w:val="en-US"/>
        </w:rPr>
        <w:t xml:space="preserve"> study, which in turn was used to select the optimal therapy option [23].DSO has become a common diagnosis for referring patients with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or idiopathic pancreatitis to specialized centers for sphincter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in order to clarify the diagnosis and provide effective treatment. </w:t>
      </w:r>
      <w:proofErr w:type="gramStart"/>
      <w:r w:rsidRPr="00B2284E">
        <w:rPr>
          <w:rStyle w:val="element-citation"/>
          <w:rFonts w:ascii="Times New Roman" w:hAnsi="Times New Roman" w:cs="Times New Roman"/>
          <w:sz w:val="28"/>
          <w:szCs w:val="28"/>
          <w:lang w:val="en-US"/>
        </w:rPr>
        <w:t>A positive results</w:t>
      </w:r>
      <w:proofErr w:type="gramEnd"/>
      <w:r w:rsidRPr="00B2284E">
        <w:rPr>
          <w:rStyle w:val="element-citation"/>
          <w:rFonts w:ascii="Times New Roman" w:hAnsi="Times New Roman" w:cs="Times New Roman"/>
          <w:sz w:val="28"/>
          <w:szCs w:val="28"/>
          <w:lang w:val="en-US"/>
        </w:rPr>
        <w:t xml:space="preserve"> of endoscopic therapy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were observed while treating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or idiopathic pancreatitis in patients with DSO [24].</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DSO type I is characterized by dilation of bile ducts and abnormalities of liver tests. Presumably, these patients either have small stones, sludge, or a true </w:t>
      </w:r>
      <w:proofErr w:type="spellStart"/>
      <w:r w:rsidRPr="00B2284E">
        <w:rPr>
          <w:rStyle w:val="element-citation"/>
          <w:rFonts w:ascii="Times New Roman" w:hAnsi="Times New Roman" w:cs="Times New Roman"/>
          <w:sz w:val="28"/>
          <w:szCs w:val="28"/>
          <w:lang w:val="en-US"/>
        </w:rPr>
        <w:t>stenosis</w:t>
      </w:r>
      <w:proofErr w:type="spellEnd"/>
      <w:r w:rsidRPr="00B2284E">
        <w:rPr>
          <w:rStyle w:val="element-citation"/>
          <w:rFonts w:ascii="Times New Roman" w:hAnsi="Times New Roman" w:cs="Times New Roman"/>
          <w:sz w:val="28"/>
          <w:szCs w:val="28"/>
          <w:lang w:val="en-US"/>
        </w:rPr>
        <w:t xml:space="preserve"> of the bile duct or sphincter, leading to obstruction. Nevertheless, even in the presence of such objective data,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can be normal in 35% of patients with type I DSO. Patients with type II DSO have either abnormal liver tests, or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dilation, but not both. In these patients, the </w:t>
      </w:r>
      <w:proofErr w:type="spellStart"/>
      <w:r w:rsidRPr="00B2284E">
        <w:rPr>
          <w:rStyle w:val="element-citation"/>
          <w:rFonts w:ascii="Times New Roman" w:hAnsi="Times New Roman" w:cs="Times New Roman"/>
          <w:sz w:val="28"/>
          <w:szCs w:val="28"/>
          <w:lang w:val="en-US"/>
        </w:rPr>
        <w:t>manometric</w:t>
      </w:r>
      <w:proofErr w:type="spellEnd"/>
      <w:r w:rsidRPr="00B2284E">
        <w:rPr>
          <w:rStyle w:val="element-citation"/>
          <w:rFonts w:ascii="Times New Roman" w:hAnsi="Times New Roman" w:cs="Times New Roman"/>
          <w:sz w:val="28"/>
          <w:szCs w:val="28"/>
          <w:lang w:val="en-US"/>
        </w:rPr>
        <w:t xml:space="preserve"> signs of sphincter hypertension are revealed in 55-65% of cases. Hybrid classification of DSO type II suggested the presence of a typical pain syndrome and a 1.5-fold increase of liver enzymes while having a normal duct diameter. The prevalence of sphincter hypertension was identical in patients with DSO type II. Patients with type III DSO do not have any objective signs of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obstruction and the </w:t>
      </w:r>
      <w:proofErr w:type="spellStart"/>
      <w:r w:rsidRPr="00B2284E">
        <w:rPr>
          <w:rStyle w:val="element-citation"/>
          <w:rFonts w:ascii="Times New Roman" w:hAnsi="Times New Roman" w:cs="Times New Roman"/>
          <w:sz w:val="28"/>
          <w:szCs w:val="28"/>
          <w:lang w:val="en-US"/>
        </w:rPr>
        <w:t>manometric</w:t>
      </w:r>
      <w:proofErr w:type="spellEnd"/>
      <w:r w:rsidRPr="00B2284E">
        <w:rPr>
          <w:rStyle w:val="element-citation"/>
          <w:rFonts w:ascii="Times New Roman" w:hAnsi="Times New Roman" w:cs="Times New Roman"/>
          <w:sz w:val="28"/>
          <w:szCs w:val="28"/>
          <w:lang w:val="en-US"/>
        </w:rPr>
        <w:t xml:space="preserve"> signs of sphincter hypertension are rarely observed [25].</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relationships between the DSO variants and the clinical consequences of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were studied for a long time. In patients with type II and type III DSO, there was a variable correlation between the results of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and the clinical consequences of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w:t>
      </w:r>
      <w:proofErr w:type="gramStart"/>
      <w:r w:rsidRPr="00B2284E">
        <w:rPr>
          <w:rStyle w:val="element-citation"/>
          <w:rFonts w:ascii="Times New Roman" w:hAnsi="Times New Roman" w:cs="Times New Roman"/>
          <w:sz w:val="28"/>
          <w:szCs w:val="28"/>
          <w:lang w:val="en-US"/>
        </w:rPr>
        <w:t xml:space="preserve">60-54% of patients with type II DSO, demonstrated improvement after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w:t>
      </w:r>
      <w:proofErr w:type="gramEnd"/>
      <w:r w:rsidRPr="00B2284E">
        <w:rPr>
          <w:rStyle w:val="element-citation"/>
          <w:rFonts w:ascii="Times New Roman" w:hAnsi="Times New Roman" w:cs="Times New Roman"/>
          <w:sz w:val="28"/>
          <w:szCs w:val="28"/>
          <w:lang w:val="en-US"/>
        </w:rPr>
        <w:t xml:space="preserve"> In contrast, patients with DSO III type demonstrated positive clinical response less than in 8% of cases [25, 26].</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lastRenderedPageBreak/>
        <w:t xml:space="preserve">Many studies from different countries have reported the use of both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and pancreatic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in patients with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Despite the fact that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has long been regarded as the "gold standard" among diagnostic tests in patients with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diseases, the study has inaccurate technique, moreover, the number of healthy people examined in this way is clearly not enough. The results of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depend on many technical factors: the indications may be overestimated if the catheter is pressed against the wall of the bile duct; obtained data depend on the drugs taken for the purpose of premedication. Using a catheter conductor can change the pressure reading. Similarly, if the catheter was pressed against the wall of the bile duct, the indications may be artificially inflated [27]. Finally, the reproducibility of sphincter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raises doubts. The results of one clinical trial, in which more than 5000 patients participated, are indicative. A small group of people (30) with normal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results had their second study conducted. The result was striking: pathological changes of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results were revealed in 60% (!) of people [28].</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Non-compliance with the principles of evidence-based medicine is a problem of many studies that were neither multi-centered, nor blind and sometimes even retrospective. The situation gets even more complicated because of the fact that the main clinical criterion is such a subjective factor as pain [29]. Objective assessment of subjective feeling of pain is a general clinical problem. The results of interventional studies and randomized blind studies do not coincide as a rule [30]. The placebo effect is marked in patients with pain episodes and can persist after invasive interventions, including endoscopic treatments [31]. </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largest number of prospective randomized trials in which the role of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and outcomes of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was assessed was </w:t>
      </w:r>
      <w:proofErr w:type="spellStart"/>
      <w:r w:rsidRPr="00B2284E">
        <w:rPr>
          <w:rStyle w:val="element-citation"/>
          <w:rFonts w:ascii="Times New Roman" w:hAnsi="Times New Roman" w:cs="Times New Roman"/>
          <w:sz w:val="28"/>
          <w:szCs w:val="28"/>
          <w:lang w:val="en-US"/>
        </w:rPr>
        <w:t>perfomed</w:t>
      </w:r>
      <w:proofErr w:type="spellEnd"/>
      <w:r w:rsidRPr="00B2284E">
        <w:rPr>
          <w:rStyle w:val="element-citation"/>
          <w:rFonts w:ascii="Times New Roman" w:hAnsi="Times New Roman" w:cs="Times New Roman"/>
          <w:sz w:val="28"/>
          <w:szCs w:val="28"/>
          <w:lang w:val="en-US"/>
        </w:rPr>
        <w:t xml:space="preserve"> for the patients with DSO type II. All patients underwent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before the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although the results of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were not always used to choose the option of therapy.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led to the improvement of pain syndrome severity during 1 year of observation in 10 of 11 patients who had signs of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hypertension on sphincter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Conversely, only 3 of 12 patients with elevated basal pressure on sphincter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demonstrated an improvement after fictitious therapy. In patients with normal sphincter pressure, there was no difference between the results when performing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or false therapy. Thus, clinical improvement after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was observed in 17 of 18 patients with documented </w:t>
      </w:r>
      <w:proofErr w:type="spellStart"/>
      <w:r w:rsidRPr="00B2284E">
        <w:rPr>
          <w:rStyle w:val="element-citation"/>
          <w:rFonts w:ascii="Times New Roman" w:hAnsi="Times New Roman" w:cs="Times New Roman"/>
          <w:sz w:val="28"/>
          <w:szCs w:val="28"/>
          <w:lang w:val="en-US"/>
        </w:rPr>
        <w:t>manometric</w:t>
      </w:r>
      <w:proofErr w:type="spellEnd"/>
      <w:r w:rsidRPr="00B2284E">
        <w:rPr>
          <w:rStyle w:val="element-citation"/>
          <w:rFonts w:ascii="Times New Roman" w:hAnsi="Times New Roman" w:cs="Times New Roman"/>
          <w:sz w:val="28"/>
          <w:szCs w:val="28"/>
          <w:lang w:val="en-US"/>
        </w:rPr>
        <w:t xml:space="preserve"> DSO [32].</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In another study,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was performed in 81 patients with type II DSO. The </w:t>
      </w:r>
      <w:proofErr w:type="spellStart"/>
      <w:r w:rsidRPr="00B2284E">
        <w:rPr>
          <w:rStyle w:val="element-citation"/>
          <w:rFonts w:ascii="Times New Roman" w:hAnsi="Times New Roman" w:cs="Times New Roman"/>
          <w:sz w:val="28"/>
          <w:szCs w:val="28"/>
          <w:lang w:val="en-US"/>
        </w:rPr>
        <w:t>manometric</w:t>
      </w:r>
      <w:proofErr w:type="spellEnd"/>
      <w:r w:rsidRPr="00B2284E">
        <w:rPr>
          <w:rStyle w:val="element-citation"/>
          <w:rFonts w:ascii="Times New Roman" w:hAnsi="Times New Roman" w:cs="Times New Roman"/>
          <w:sz w:val="28"/>
          <w:szCs w:val="28"/>
          <w:lang w:val="en-US"/>
        </w:rPr>
        <w:t xml:space="preserve"> results were various: </w:t>
      </w:r>
      <w:proofErr w:type="spellStart"/>
      <w:r w:rsidRPr="00B2284E">
        <w:rPr>
          <w:rStyle w:val="element-citation"/>
          <w:rFonts w:ascii="Times New Roman" w:hAnsi="Times New Roman" w:cs="Times New Roman"/>
          <w:sz w:val="28"/>
          <w:szCs w:val="28"/>
          <w:lang w:val="en-US"/>
        </w:rPr>
        <w:t>stenosis</w:t>
      </w:r>
      <w:proofErr w:type="spellEnd"/>
      <w:r w:rsidRPr="00B2284E">
        <w:rPr>
          <w:rStyle w:val="element-citation"/>
          <w:rFonts w:ascii="Times New Roman" w:hAnsi="Times New Roman" w:cs="Times New Roman"/>
          <w:sz w:val="28"/>
          <w:szCs w:val="28"/>
          <w:lang w:val="en-US"/>
        </w:rPr>
        <w:t xml:space="preserve"> of the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(increased basal sphincter pressure&gt; 40 mmHg), </w:t>
      </w:r>
      <w:proofErr w:type="spellStart"/>
      <w:r w:rsidRPr="00B2284E">
        <w:rPr>
          <w:rStyle w:val="element-citation"/>
          <w:rFonts w:ascii="Times New Roman" w:hAnsi="Times New Roman" w:cs="Times New Roman"/>
          <w:sz w:val="28"/>
          <w:szCs w:val="28"/>
          <w:lang w:val="en-US"/>
        </w:rPr>
        <w:t>dyskinesia</w:t>
      </w:r>
      <w:proofErr w:type="spellEnd"/>
      <w:r w:rsidRPr="00B2284E">
        <w:rPr>
          <w:rStyle w:val="element-citation"/>
          <w:rFonts w:ascii="Times New Roman" w:hAnsi="Times New Roman" w:cs="Times New Roman"/>
          <w:sz w:val="28"/>
          <w:szCs w:val="28"/>
          <w:lang w:val="en-US"/>
        </w:rPr>
        <w:t xml:space="preserve"> or normal indices. According to the results of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patients were randomized to groups with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of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tract or groups with false therapy. Patients were observed for 24 months by an independent observer and underwent repeated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to assess the effect of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32% of those patients had signs of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hypertension. Of these, 85% had an improvement after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38% of patients had positive results in the group of false therapy. In contrast, </w:t>
      </w:r>
      <w:r w:rsidRPr="00B2284E">
        <w:rPr>
          <w:rStyle w:val="element-citation"/>
          <w:rFonts w:ascii="Times New Roman" w:hAnsi="Times New Roman" w:cs="Times New Roman"/>
          <w:sz w:val="28"/>
          <w:szCs w:val="28"/>
          <w:lang w:val="en-US"/>
        </w:rPr>
        <w:lastRenderedPageBreak/>
        <w:t xml:space="preserve">patients with </w:t>
      </w:r>
      <w:proofErr w:type="spellStart"/>
      <w:r w:rsidRPr="00B2284E">
        <w:rPr>
          <w:rStyle w:val="element-citation"/>
          <w:rFonts w:ascii="Times New Roman" w:hAnsi="Times New Roman" w:cs="Times New Roman"/>
          <w:sz w:val="28"/>
          <w:szCs w:val="28"/>
          <w:lang w:val="en-US"/>
        </w:rPr>
        <w:t>dyskinesia</w:t>
      </w:r>
      <w:proofErr w:type="spellEnd"/>
      <w:r w:rsidRPr="00B2284E">
        <w:rPr>
          <w:rStyle w:val="element-citation"/>
          <w:rFonts w:ascii="Times New Roman" w:hAnsi="Times New Roman" w:cs="Times New Roman"/>
          <w:sz w:val="28"/>
          <w:szCs w:val="28"/>
          <w:lang w:val="en-US"/>
        </w:rPr>
        <w:t xml:space="preserve"> demonstrated symptomatic improvement in 36% of cases after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and in 50% of cases after false therapy. Patients with normal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results showed clinical improvement in 61% of cases after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and 42% of cases after false therapy [24].</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From these studies follows the presumption that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is not a necessary study, since the percentage of positive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results in groups with different </w:t>
      </w:r>
      <w:proofErr w:type="spellStart"/>
      <w:r w:rsidRPr="00B2284E">
        <w:rPr>
          <w:rStyle w:val="element-citation"/>
          <w:rFonts w:ascii="Times New Roman" w:hAnsi="Times New Roman" w:cs="Times New Roman"/>
          <w:sz w:val="28"/>
          <w:szCs w:val="28"/>
          <w:lang w:val="en-US"/>
        </w:rPr>
        <w:t>manometric</w:t>
      </w:r>
      <w:proofErr w:type="spellEnd"/>
      <w:r w:rsidRPr="00B2284E">
        <w:rPr>
          <w:rStyle w:val="element-citation"/>
          <w:rFonts w:ascii="Times New Roman" w:hAnsi="Times New Roman" w:cs="Times New Roman"/>
          <w:sz w:val="28"/>
          <w:szCs w:val="28"/>
          <w:lang w:val="en-US"/>
        </w:rPr>
        <w:t xml:space="preserve"> results is high, and in fact there is no correlation between the </w:t>
      </w:r>
      <w:proofErr w:type="spellStart"/>
      <w:r w:rsidRPr="00B2284E">
        <w:rPr>
          <w:rStyle w:val="element-citation"/>
          <w:rFonts w:ascii="Times New Roman" w:hAnsi="Times New Roman" w:cs="Times New Roman"/>
          <w:sz w:val="28"/>
          <w:szCs w:val="28"/>
          <w:lang w:val="en-US"/>
        </w:rPr>
        <w:t>manometric</w:t>
      </w:r>
      <w:proofErr w:type="spellEnd"/>
      <w:r w:rsidRPr="00B2284E">
        <w:rPr>
          <w:rStyle w:val="element-citation"/>
          <w:rFonts w:ascii="Times New Roman" w:hAnsi="Times New Roman" w:cs="Times New Roman"/>
          <w:sz w:val="28"/>
          <w:szCs w:val="28"/>
          <w:lang w:val="en-US"/>
        </w:rPr>
        <w:t xml:space="preserve"> data and the results of endoscopic therapy. It is suggested to perform a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as the empirical therapy without preliminary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[33].</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EPISOD study (Evaluating Predictors and </w:t>
      </w:r>
      <w:proofErr w:type="spellStart"/>
      <w:r w:rsidRPr="00B2284E">
        <w:rPr>
          <w:rStyle w:val="element-citation"/>
          <w:rFonts w:ascii="Times New Roman" w:hAnsi="Times New Roman" w:cs="Times New Roman"/>
          <w:sz w:val="28"/>
          <w:szCs w:val="28"/>
          <w:lang w:val="en-US"/>
        </w:rPr>
        <w:t>ISphincter</w:t>
      </w:r>
      <w:proofErr w:type="spellEnd"/>
      <w:r w:rsidRPr="00B2284E">
        <w:rPr>
          <w:rStyle w:val="element-citation"/>
          <w:rFonts w:ascii="Times New Roman" w:hAnsi="Times New Roman" w:cs="Times New Roman"/>
          <w:sz w:val="28"/>
          <w:szCs w:val="28"/>
          <w:lang w:val="en-US"/>
        </w:rPr>
        <w:t xml:space="preserve"> "disorders",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dysfunction and interventions in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Dysfunction). The period from the initial planning to the completion of the EPISOD study took about ten years [34]. The results of the EPISOD study [35] doubted the validity of the DSO III type diagnosis - the most complex one among "sphincter disorders".</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During the study, 214 patients underwent ERCP with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in both bile ducts and pancreatic segment of SO. Patients were randomized regardless of the results of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into the group with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and the group with false therapy. All patients received temporary pancreatic stents. The primary efficacy criterion was the reduction of the pain score after 9 and 12 months using the RAPID (recurrent abdominal pain intensity and disability) assessment scale without repeated intervention on the sphincter and without additional drug use. The RAPID score measures the intensity of recurrent abdominal pain and its effect on disability. This is a 90-day summary of the number of days when different daily activities were shortened due to episodes of abdominal pain (a similar approach was used to assess the intensity of the headache in patients with migraine) [35].</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EPISOD results were striking. The success of therapy in patients with imitation of treatment was higher (37%) than in those who received endoscopic therapy (23%). Positive clinical result was observed in 30% of patients who underwent double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Patients with isolated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had </w:t>
      </w:r>
      <w:proofErr w:type="gramStart"/>
      <w:r w:rsidRPr="00B2284E">
        <w:rPr>
          <w:rStyle w:val="element-citation"/>
          <w:rFonts w:ascii="Times New Roman" w:hAnsi="Times New Roman" w:cs="Times New Roman"/>
          <w:sz w:val="28"/>
          <w:szCs w:val="28"/>
          <w:lang w:val="en-US"/>
        </w:rPr>
        <w:t>a positive results</w:t>
      </w:r>
      <w:proofErr w:type="gramEnd"/>
      <w:r w:rsidRPr="00B2284E">
        <w:rPr>
          <w:rStyle w:val="element-citation"/>
          <w:rFonts w:ascii="Times New Roman" w:hAnsi="Times New Roman" w:cs="Times New Roman"/>
          <w:sz w:val="28"/>
          <w:szCs w:val="28"/>
          <w:lang w:val="en-US"/>
        </w:rPr>
        <w:t xml:space="preserve"> of therapy in 19% of cases, but the difference was statistically insignificant. Repeated interventions were necessary in 26% of patients who underwent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As in many other studies, no correlation was found between the results of sphincter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and the outcomes of therapy. Clinical improvement was observed in 31% of patients receiving a double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in 27% of patients with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and in 83% (!) of patients with fictitious "false" therapy. Attention is drawn to the high risk of developing pancreatitis after ERCP and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[36]. Even when performing the investigation by specialists with vast experience and the highest qualifications, the incidence of pancreatitis in the EPISOD study was 12% (despite the use of pancreatic stents), and 2 patients suffered a perforation (albeit without fatalities). ERCP should be used in a limited way, because of the low effectiveness [37] and the high percentage of pancreatitis [38]. It also has a relatively low efficacy in patients with DSO type III [39].</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lastRenderedPageBreak/>
        <w:t xml:space="preserve">The simple concept that FDBSO leads to the obstruction of bile duct and thus causes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is currently being challenged, according to the results of the EPISOD study [35]. One of the explanations for this syndrome is derived from the concept of </w:t>
      </w:r>
      <w:proofErr w:type="spellStart"/>
      <w:r w:rsidRPr="00B2284E">
        <w:rPr>
          <w:rStyle w:val="element-citation"/>
          <w:rFonts w:ascii="Times New Roman" w:hAnsi="Times New Roman" w:cs="Times New Roman"/>
          <w:sz w:val="28"/>
          <w:szCs w:val="28"/>
          <w:lang w:val="en-US"/>
        </w:rPr>
        <w:t>nociceptive</w:t>
      </w:r>
      <w:proofErr w:type="spellEnd"/>
      <w:r w:rsidRPr="00B2284E">
        <w:rPr>
          <w:rStyle w:val="element-citation"/>
          <w:rFonts w:ascii="Times New Roman" w:hAnsi="Times New Roman" w:cs="Times New Roman"/>
          <w:sz w:val="28"/>
          <w:szCs w:val="28"/>
          <w:lang w:val="en-US"/>
        </w:rPr>
        <w:t xml:space="preserve"> sensitization [41]. Expressed inflammation of tissues, for example, </w:t>
      </w:r>
      <w:proofErr w:type="spellStart"/>
      <w:r w:rsidRPr="00B2284E">
        <w:rPr>
          <w:rStyle w:val="element-citation"/>
          <w:rFonts w:ascii="Times New Roman" w:hAnsi="Times New Roman" w:cs="Times New Roman"/>
          <w:sz w:val="28"/>
          <w:szCs w:val="28"/>
          <w:lang w:val="en-US"/>
        </w:rPr>
        <w:t>cholecystitis</w:t>
      </w:r>
      <w:proofErr w:type="spellEnd"/>
      <w:r w:rsidRPr="00B2284E">
        <w:rPr>
          <w:rStyle w:val="element-citation"/>
          <w:rFonts w:ascii="Times New Roman" w:hAnsi="Times New Roman" w:cs="Times New Roman"/>
          <w:sz w:val="28"/>
          <w:szCs w:val="28"/>
          <w:lang w:val="en-US"/>
        </w:rPr>
        <w:t xml:space="preserve">, acutely activates </w:t>
      </w:r>
      <w:proofErr w:type="spellStart"/>
      <w:r w:rsidRPr="00B2284E">
        <w:rPr>
          <w:rStyle w:val="element-citation"/>
          <w:rFonts w:ascii="Times New Roman" w:hAnsi="Times New Roman" w:cs="Times New Roman"/>
          <w:sz w:val="28"/>
          <w:szCs w:val="28"/>
          <w:lang w:val="en-US"/>
        </w:rPr>
        <w:t>nociceptive</w:t>
      </w:r>
      <w:proofErr w:type="spellEnd"/>
      <w:r w:rsidRPr="00B2284E">
        <w:rPr>
          <w:rStyle w:val="element-citation"/>
          <w:rFonts w:ascii="Times New Roman" w:hAnsi="Times New Roman" w:cs="Times New Roman"/>
          <w:sz w:val="28"/>
          <w:szCs w:val="28"/>
          <w:lang w:val="en-US"/>
        </w:rPr>
        <w:t xml:space="preserve"> neurons, and with prolonged inflammation leads to "sensitization" - an increase of the severity of pain that occurs in sensitive conductive pathways. </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proofErr w:type="spellStart"/>
      <w:r w:rsidRPr="00B2284E">
        <w:rPr>
          <w:rStyle w:val="element-citation"/>
          <w:rFonts w:ascii="Times New Roman" w:hAnsi="Times New Roman" w:cs="Times New Roman"/>
          <w:sz w:val="28"/>
          <w:szCs w:val="28"/>
          <w:lang w:val="en-US"/>
        </w:rPr>
        <w:t>Cholecystectomy</w:t>
      </w:r>
      <w:proofErr w:type="spellEnd"/>
      <w:r w:rsidRPr="00B2284E">
        <w:rPr>
          <w:rStyle w:val="element-citation"/>
          <w:rFonts w:ascii="Times New Roman" w:hAnsi="Times New Roman" w:cs="Times New Roman"/>
          <w:sz w:val="28"/>
          <w:szCs w:val="28"/>
          <w:lang w:val="en-US"/>
        </w:rPr>
        <w:t xml:space="preserve"> removes the constant stimulus of pain in the majority of patients with diseases of GB and the system returns to its normal state. However, there is a subgroup of patients in whom the increase of pain sensitivity remains at a high level. In such patients, even a slight increase of pressure in the bile ducts (within the physiological range) can cause </w:t>
      </w:r>
      <w:proofErr w:type="spellStart"/>
      <w:r w:rsidRPr="00B2284E">
        <w:rPr>
          <w:rStyle w:val="element-citation"/>
          <w:rFonts w:ascii="Times New Roman" w:hAnsi="Times New Roman" w:cs="Times New Roman"/>
          <w:sz w:val="28"/>
          <w:szCs w:val="28"/>
          <w:lang w:val="en-US"/>
        </w:rPr>
        <w:t>nociceptive</w:t>
      </w:r>
      <w:proofErr w:type="spellEnd"/>
      <w:r w:rsidRPr="00B2284E">
        <w:rPr>
          <w:rStyle w:val="element-citation"/>
          <w:rFonts w:ascii="Times New Roman" w:hAnsi="Times New Roman" w:cs="Times New Roman"/>
          <w:sz w:val="28"/>
          <w:szCs w:val="28"/>
          <w:lang w:val="en-US"/>
        </w:rPr>
        <w:t xml:space="preserve"> pain activation and a feeling of pain (</w:t>
      </w:r>
      <w:proofErr w:type="spellStart"/>
      <w:r w:rsidRPr="00B2284E">
        <w:rPr>
          <w:rStyle w:val="element-citation"/>
          <w:rFonts w:ascii="Times New Roman" w:hAnsi="Times New Roman" w:cs="Times New Roman"/>
          <w:sz w:val="28"/>
          <w:szCs w:val="28"/>
          <w:lang w:val="en-US"/>
        </w:rPr>
        <w:t>allodynia</w:t>
      </w:r>
      <w:proofErr w:type="spellEnd"/>
      <w:r w:rsidRPr="00B2284E">
        <w:rPr>
          <w:rStyle w:val="element-citation"/>
          <w:rFonts w:ascii="Times New Roman" w:hAnsi="Times New Roman" w:cs="Times New Roman"/>
          <w:sz w:val="28"/>
          <w:szCs w:val="28"/>
          <w:lang w:val="en-US"/>
        </w:rPr>
        <w:t xml:space="preserve">). This phenomenon is named cross-sensitization. Many internal organs have a common sensory </w:t>
      </w:r>
      <w:proofErr w:type="spellStart"/>
      <w:r w:rsidRPr="00B2284E">
        <w:rPr>
          <w:rStyle w:val="element-citation"/>
          <w:rFonts w:ascii="Times New Roman" w:hAnsi="Times New Roman" w:cs="Times New Roman"/>
          <w:sz w:val="28"/>
          <w:szCs w:val="28"/>
          <w:lang w:val="en-US"/>
        </w:rPr>
        <w:t>innervation</w:t>
      </w:r>
      <w:proofErr w:type="spellEnd"/>
      <w:r w:rsidRPr="00B2284E">
        <w:rPr>
          <w:rStyle w:val="element-citation"/>
          <w:rFonts w:ascii="Times New Roman" w:hAnsi="Times New Roman" w:cs="Times New Roman"/>
          <w:sz w:val="28"/>
          <w:szCs w:val="28"/>
          <w:lang w:val="en-US"/>
        </w:rPr>
        <w:t>. For example, almost half of sensory neurons in the pancreas also innervate the duodenum [42].</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Possible mechanisms of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(pain syndrome in the right upper quadrant), characteristic for the DSO type III, were studied in physiological research. 11 patients with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 and 10 healthy volunteers were included into the study. An increased pressure was created in the duodenal or rectal segment of the intestine with the help of inflated cylinders and the effect of local </w:t>
      </w:r>
      <w:proofErr w:type="spellStart"/>
      <w:r w:rsidRPr="00B2284E">
        <w:rPr>
          <w:rStyle w:val="element-citation"/>
          <w:rFonts w:ascii="Times New Roman" w:hAnsi="Times New Roman" w:cs="Times New Roman"/>
          <w:sz w:val="28"/>
          <w:szCs w:val="28"/>
          <w:lang w:val="en-US"/>
        </w:rPr>
        <w:t>intraluminal</w:t>
      </w:r>
      <w:proofErr w:type="spellEnd"/>
      <w:r w:rsidRPr="00B2284E">
        <w:rPr>
          <w:rStyle w:val="element-citation"/>
          <w:rFonts w:ascii="Times New Roman" w:hAnsi="Times New Roman" w:cs="Times New Roman"/>
          <w:sz w:val="28"/>
          <w:szCs w:val="28"/>
          <w:lang w:val="en-US"/>
        </w:rPr>
        <w:t xml:space="preserve"> hypertension on visceral pain sensations was studied. Also a psychological testing was conducted. Patients with a diagnosis of DSO III type had a duodenal (but not rectal) </w:t>
      </w:r>
      <w:proofErr w:type="spellStart"/>
      <w:r w:rsidRPr="00B2284E">
        <w:rPr>
          <w:rStyle w:val="element-citation"/>
          <w:rFonts w:ascii="Times New Roman" w:hAnsi="Times New Roman" w:cs="Times New Roman"/>
          <w:sz w:val="28"/>
          <w:szCs w:val="28"/>
          <w:lang w:val="en-US"/>
        </w:rPr>
        <w:t>hyperalgesia</w:t>
      </w:r>
      <w:proofErr w:type="spellEnd"/>
      <w:r w:rsidRPr="00B2284E">
        <w:rPr>
          <w:rStyle w:val="element-citation"/>
          <w:rFonts w:ascii="Times New Roman" w:hAnsi="Times New Roman" w:cs="Times New Roman"/>
          <w:sz w:val="28"/>
          <w:szCs w:val="28"/>
          <w:lang w:val="en-US"/>
        </w:rPr>
        <w:t xml:space="preserve"> in comparison with the control group. In addition, the experimental increase of </w:t>
      </w:r>
      <w:proofErr w:type="spellStart"/>
      <w:r w:rsidRPr="00B2284E">
        <w:rPr>
          <w:rStyle w:val="element-citation"/>
          <w:rFonts w:ascii="Times New Roman" w:hAnsi="Times New Roman" w:cs="Times New Roman"/>
          <w:sz w:val="28"/>
          <w:szCs w:val="28"/>
          <w:lang w:val="en-US"/>
        </w:rPr>
        <w:t>intraduodenal</w:t>
      </w:r>
      <w:proofErr w:type="spellEnd"/>
      <w:r w:rsidRPr="00B2284E">
        <w:rPr>
          <w:rStyle w:val="element-citation"/>
          <w:rFonts w:ascii="Times New Roman" w:hAnsi="Times New Roman" w:cs="Times New Roman"/>
          <w:sz w:val="28"/>
          <w:szCs w:val="28"/>
          <w:lang w:val="en-US"/>
        </w:rPr>
        <w:t xml:space="preserve"> pressure reproduces all typical pain manifestations in these patients. Psychological testing showed a high level of </w:t>
      </w:r>
      <w:proofErr w:type="spellStart"/>
      <w:r w:rsidRPr="00B2284E">
        <w:rPr>
          <w:rStyle w:val="element-citation"/>
          <w:rFonts w:ascii="Times New Roman" w:hAnsi="Times New Roman" w:cs="Times New Roman"/>
          <w:sz w:val="28"/>
          <w:szCs w:val="28"/>
          <w:lang w:val="en-US"/>
        </w:rPr>
        <w:t>somatization</w:t>
      </w:r>
      <w:proofErr w:type="spellEnd"/>
      <w:r w:rsidRPr="00B2284E">
        <w:rPr>
          <w:rStyle w:val="element-citation"/>
          <w:rFonts w:ascii="Times New Roman" w:hAnsi="Times New Roman" w:cs="Times New Roman"/>
          <w:sz w:val="28"/>
          <w:szCs w:val="28"/>
          <w:lang w:val="en-US"/>
        </w:rPr>
        <w:t xml:space="preserve">, depression, anxiety and obsessive-compulsive behavior. Patients with type III DSO have a functional abdominal pain syndrome associated with visceral hypersensitivity. The results of EPISOD study allow us to make a conclusion: type III DSO probably does not exist as an independent </w:t>
      </w:r>
      <w:proofErr w:type="spellStart"/>
      <w:r w:rsidRPr="00B2284E">
        <w:rPr>
          <w:rStyle w:val="element-citation"/>
          <w:rFonts w:ascii="Times New Roman" w:hAnsi="Times New Roman" w:cs="Times New Roman"/>
          <w:sz w:val="28"/>
          <w:szCs w:val="28"/>
          <w:lang w:val="en-US"/>
        </w:rPr>
        <w:t>pancreatobiliary</w:t>
      </w:r>
      <w:proofErr w:type="spellEnd"/>
      <w:r w:rsidRPr="00B2284E">
        <w:rPr>
          <w:rStyle w:val="element-citation"/>
          <w:rFonts w:ascii="Times New Roman" w:hAnsi="Times New Roman" w:cs="Times New Roman"/>
          <w:sz w:val="28"/>
          <w:szCs w:val="28"/>
          <w:lang w:val="en-US"/>
        </w:rPr>
        <w:t xml:space="preserve"> disease, these patients should be classified as the ones having functional abdominal pain [43].</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Thus, Roman criteria III are now obsolete and should not be used in clinical practice. It is necessary to introduce the Roman criteria IV into the clinical practice [4].</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E1b. Diagnostic criteria for the functional disorder of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sphincter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(FDBSO)). </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1. Criterion for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pain.</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2. Increase of liver enzymes or dilatation of the bile duct, but not both.</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3. Absence of bile duct stones or other structural abnormalities.</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Confirming criteria</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1. Normal levels of amylase / lipase.</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2. Anomalous data of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of the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3. Deviations in </w:t>
      </w:r>
      <w:proofErr w:type="spellStart"/>
      <w:r w:rsidRPr="00B2284E">
        <w:rPr>
          <w:rStyle w:val="element-citation"/>
          <w:rFonts w:ascii="Times New Roman" w:hAnsi="Times New Roman" w:cs="Times New Roman"/>
          <w:sz w:val="28"/>
          <w:szCs w:val="28"/>
          <w:lang w:val="en-US"/>
        </w:rPr>
        <w:t>hepatobiliary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scintigraphy</w:t>
      </w:r>
      <w:proofErr w:type="spellEnd"/>
      <w:r w:rsidRPr="00B2284E">
        <w:rPr>
          <w:rStyle w:val="element-citation"/>
          <w:rFonts w:ascii="Times New Roman" w:hAnsi="Times New Roman" w:cs="Times New Roman"/>
          <w:sz w:val="28"/>
          <w:szCs w:val="28"/>
          <w:lang w:val="en-US"/>
        </w:rPr>
        <w:t>.</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Changes regarding Rome III criteria.</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lastRenderedPageBreak/>
        <w:t>Elevated liver enzymes or dilatation of the bile duct (but not both) are now mandatory, rather than confirmatory criteria.</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Normal values of amylase and / or lipase have been moved to confirmatory criteria, because they may occur during episodes of pain.</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Deviations in the results of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were added as supporting criteria, as randomized studies showed that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allows </w:t>
      </w:r>
      <w:proofErr w:type="gramStart"/>
      <w:r w:rsidRPr="00B2284E">
        <w:rPr>
          <w:rStyle w:val="element-citation"/>
          <w:rFonts w:ascii="Times New Roman" w:hAnsi="Times New Roman" w:cs="Times New Roman"/>
          <w:sz w:val="28"/>
          <w:szCs w:val="28"/>
          <w:lang w:val="en-US"/>
        </w:rPr>
        <w:t>to predict</w:t>
      </w:r>
      <w:proofErr w:type="gramEnd"/>
      <w:r w:rsidRPr="00B2284E">
        <w:rPr>
          <w:rStyle w:val="element-citation"/>
          <w:rFonts w:ascii="Times New Roman" w:hAnsi="Times New Roman" w:cs="Times New Roman"/>
          <w:sz w:val="28"/>
          <w:szCs w:val="28"/>
          <w:lang w:val="en-US"/>
        </w:rPr>
        <w:t xml:space="preserve"> the response to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[31, 32].</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Deviations of the </w:t>
      </w:r>
      <w:proofErr w:type="spellStart"/>
      <w:r w:rsidRPr="00B2284E">
        <w:rPr>
          <w:rStyle w:val="element-citation"/>
          <w:rFonts w:ascii="Times New Roman" w:hAnsi="Times New Roman" w:cs="Times New Roman"/>
          <w:sz w:val="28"/>
          <w:szCs w:val="28"/>
          <w:lang w:val="en-US"/>
        </w:rPr>
        <w:t>hepatobiliary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scintigraphy</w:t>
      </w:r>
      <w:proofErr w:type="spellEnd"/>
      <w:r w:rsidRPr="00B2284E">
        <w:rPr>
          <w:rStyle w:val="element-citation"/>
          <w:rFonts w:ascii="Times New Roman" w:hAnsi="Times New Roman" w:cs="Times New Roman"/>
          <w:sz w:val="28"/>
          <w:szCs w:val="28"/>
          <w:lang w:val="en-US"/>
        </w:rPr>
        <w:t xml:space="preserve"> results are also included in the list of confirmatory criteria, although the significance of this study is controversial.</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E2. Diagnostic criteria for the functional disorder of the pancreatic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(FDPSO)</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1. Documented repeated episodes of pancreatitis (typical pain and increased levels of amylase or lipase &gt; 3 times normal and / or visual evidence of acute pancreatitis).</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2. Other etiological factors of pancreatitis are excluded.</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3. Negative results of endoscopic ultrasound.</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4. Abnormal data of sphincter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There is an evidence that dynamics of SO undergoes significant changes after </w:t>
      </w:r>
      <w:proofErr w:type="spellStart"/>
      <w:r w:rsidRPr="00B2284E">
        <w:rPr>
          <w:rStyle w:val="element-citation"/>
          <w:rFonts w:ascii="Times New Roman" w:hAnsi="Times New Roman" w:cs="Times New Roman"/>
          <w:sz w:val="28"/>
          <w:szCs w:val="28"/>
          <w:lang w:val="en-US"/>
        </w:rPr>
        <w:t>cholecystectomy</w:t>
      </w:r>
      <w:proofErr w:type="spellEnd"/>
      <w:r w:rsidRPr="00B2284E">
        <w:rPr>
          <w:rStyle w:val="element-citation"/>
          <w:rFonts w:ascii="Times New Roman" w:hAnsi="Times New Roman" w:cs="Times New Roman"/>
          <w:sz w:val="28"/>
          <w:szCs w:val="28"/>
          <w:lang w:val="en-US"/>
        </w:rPr>
        <w:t xml:space="preserve"> [2]. Animal studies have shown that the reflex of GB and SO with dilating and increasing of </w:t>
      </w:r>
      <w:proofErr w:type="spellStart"/>
      <w:r w:rsidRPr="00B2284E">
        <w:rPr>
          <w:rStyle w:val="element-citation"/>
          <w:rFonts w:ascii="Times New Roman" w:hAnsi="Times New Roman" w:cs="Times New Roman"/>
          <w:sz w:val="28"/>
          <w:szCs w:val="28"/>
          <w:lang w:val="en-US"/>
        </w:rPr>
        <w:t>intrabladder</w:t>
      </w:r>
      <w:proofErr w:type="spellEnd"/>
      <w:r w:rsidRPr="00B2284E">
        <w:rPr>
          <w:rStyle w:val="element-citation"/>
          <w:rFonts w:ascii="Times New Roman" w:hAnsi="Times New Roman" w:cs="Times New Roman"/>
          <w:sz w:val="28"/>
          <w:szCs w:val="28"/>
          <w:lang w:val="en-US"/>
        </w:rPr>
        <w:t xml:space="preserve"> pressure leads to SO relaxation [3]. The destruction of the reflex chain of the bladder reflex (elimination of GB) can affect the perversion of the SO response to </w:t>
      </w:r>
      <w:proofErr w:type="spellStart"/>
      <w:r w:rsidRPr="00B2284E">
        <w:rPr>
          <w:rStyle w:val="element-citation"/>
          <w:rFonts w:ascii="Times New Roman" w:hAnsi="Times New Roman" w:cs="Times New Roman"/>
          <w:sz w:val="28"/>
          <w:szCs w:val="28"/>
          <w:lang w:val="en-US"/>
        </w:rPr>
        <w:t>cholecystokinin</w:t>
      </w:r>
      <w:proofErr w:type="spellEnd"/>
      <w:r w:rsidRPr="00B2284E">
        <w:rPr>
          <w:rStyle w:val="element-citation"/>
          <w:rFonts w:ascii="Times New Roman" w:hAnsi="Times New Roman" w:cs="Times New Roman"/>
          <w:sz w:val="28"/>
          <w:szCs w:val="28"/>
          <w:lang w:val="en-US"/>
        </w:rPr>
        <w:t xml:space="preserve">, or it might distort the direct muscle response to </w:t>
      </w:r>
      <w:proofErr w:type="spellStart"/>
      <w:r w:rsidRPr="00B2284E">
        <w:rPr>
          <w:rStyle w:val="element-citation"/>
          <w:rFonts w:ascii="Times New Roman" w:hAnsi="Times New Roman" w:cs="Times New Roman"/>
          <w:sz w:val="28"/>
          <w:szCs w:val="28"/>
          <w:lang w:val="en-US"/>
        </w:rPr>
        <w:t>cholecystokinin</w:t>
      </w:r>
      <w:proofErr w:type="spellEnd"/>
      <w:r w:rsidRPr="00B2284E">
        <w:rPr>
          <w:rStyle w:val="element-citation"/>
          <w:rFonts w:ascii="Times New Roman" w:hAnsi="Times New Roman" w:cs="Times New Roman"/>
          <w:sz w:val="28"/>
          <w:szCs w:val="28"/>
          <w:lang w:val="en-US"/>
        </w:rPr>
        <w:t xml:space="preserve"> by the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structures due to damage of </w:t>
      </w:r>
      <w:proofErr w:type="spellStart"/>
      <w:r w:rsidRPr="00B2284E">
        <w:rPr>
          <w:rStyle w:val="element-citation"/>
          <w:rFonts w:ascii="Times New Roman" w:hAnsi="Times New Roman" w:cs="Times New Roman"/>
          <w:sz w:val="28"/>
          <w:szCs w:val="28"/>
          <w:lang w:val="en-US"/>
        </w:rPr>
        <w:t>innervation</w:t>
      </w:r>
      <w:proofErr w:type="spellEnd"/>
      <w:r w:rsidRPr="00B2284E">
        <w:rPr>
          <w:rStyle w:val="element-citation"/>
          <w:rFonts w:ascii="Times New Roman" w:hAnsi="Times New Roman" w:cs="Times New Roman"/>
          <w:sz w:val="28"/>
          <w:szCs w:val="28"/>
          <w:lang w:val="en-US"/>
        </w:rPr>
        <w:t xml:space="preserve">. Pathological changes in both basal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pressure and response to CCK are also documented in people after </w:t>
      </w:r>
      <w:proofErr w:type="spellStart"/>
      <w:r w:rsidRPr="00B2284E">
        <w:rPr>
          <w:rStyle w:val="element-citation"/>
          <w:rFonts w:ascii="Times New Roman" w:hAnsi="Times New Roman" w:cs="Times New Roman"/>
          <w:sz w:val="28"/>
          <w:szCs w:val="28"/>
          <w:lang w:val="en-US"/>
        </w:rPr>
        <w:t>cholecystectomy</w:t>
      </w:r>
      <w:proofErr w:type="spellEnd"/>
      <w:r w:rsidRPr="00B2284E">
        <w:rPr>
          <w:rStyle w:val="element-citation"/>
          <w:rFonts w:ascii="Times New Roman" w:hAnsi="Times New Roman" w:cs="Times New Roman"/>
          <w:sz w:val="28"/>
          <w:szCs w:val="28"/>
          <w:lang w:val="en-US"/>
        </w:rPr>
        <w:t xml:space="preserve"> [14].</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primary task in patients with pain after </w:t>
      </w:r>
      <w:proofErr w:type="spellStart"/>
      <w:r w:rsidRPr="00B2284E">
        <w:rPr>
          <w:rStyle w:val="element-citation"/>
          <w:rFonts w:ascii="Times New Roman" w:hAnsi="Times New Roman" w:cs="Times New Roman"/>
          <w:sz w:val="28"/>
          <w:szCs w:val="28"/>
          <w:lang w:val="en-US"/>
        </w:rPr>
        <w:t>cholecystectomy</w:t>
      </w:r>
      <w:proofErr w:type="spellEnd"/>
      <w:r w:rsidRPr="00B2284E">
        <w:rPr>
          <w:rStyle w:val="element-citation"/>
          <w:rFonts w:ascii="Times New Roman" w:hAnsi="Times New Roman" w:cs="Times New Roman"/>
          <w:sz w:val="28"/>
          <w:szCs w:val="28"/>
          <w:lang w:val="en-US"/>
        </w:rPr>
        <w:t xml:space="preserve"> is the exclusion of organic diseases. Possible causes of pain syndrome are the following: persistence of </w:t>
      </w:r>
      <w:proofErr w:type="spellStart"/>
      <w:r w:rsidRPr="00B2284E">
        <w:rPr>
          <w:rStyle w:val="element-citation"/>
          <w:rFonts w:ascii="Times New Roman" w:hAnsi="Times New Roman" w:cs="Times New Roman"/>
          <w:sz w:val="28"/>
          <w:szCs w:val="28"/>
          <w:lang w:val="en-US"/>
        </w:rPr>
        <w:t>concrements</w:t>
      </w:r>
      <w:proofErr w:type="spellEnd"/>
      <w:r w:rsidRPr="00B2284E">
        <w:rPr>
          <w:rStyle w:val="element-citation"/>
          <w:rFonts w:ascii="Times New Roman" w:hAnsi="Times New Roman" w:cs="Times New Roman"/>
          <w:sz w:val="28"/>
          <w:szCs w:val="28"/>
          <w:lang w:val="en-US"/>
        </w:rPr>
        <w:t xml:space="preserve"> with partial </w:t>
      </w:r>
      <w:proofErr w:type="spellStart"/>
      <w:r w:rsidRPr="00B2284E">
        <w:rPr>
          <w:rStyle w:val="element-citation"/>
          <w:rFonts w:ascii="Times New Roman" w:hAnsi="Times New Roman" w:cs="Times New Roman"/>
          <w:sz w:val="28"/>
          <w:szCs w:val="28"/>
          <w:lang w:val="en-US"/>
        </w:rPr>
        <w:t>obturation</w:t>
      </w:r>
      <w:proofErr w:type="spellEnd"/>
      <w:r w:rsidRPr="00B2284E">
        <w:rPr>
          <w:rStyle w:val="element-citation"/>
          <w:rFonts w:ascii="Times New Roman" w:hAnsi="Times New Roman" w:cs="Times New Roman"/>
          <w:sz w:val="28"/>
          <w:szCs w:val="28"/>
          <w:lang w:val="en-US"/>
        </w:rPr>
        <w:t xml:space="preserve"> of GB; postoperative complications (uncontrolled flow of bile or stricture of the bile ducts); other intra-abdominal diseases such as pancreatitis, fatty liver disease, peptic ulcer, functional dyspepsia and irritable bowel syndrome; musculoskeletal disorders and other rare causes. Non-</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causes are more probable when the symptoms are atypical and prolonged, completely analogous to those seen in the preoperative period and without any period of relief after the operation, and also when GB did not contain stones previously. </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FDPSO and chronic pancreatitis</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The increase of pressure in the pancreatic segment of SO was described in 50- 87% of patients with chronic pancreatitis of various etiologies [14, 15]. It is unknown whether this influences the pathogenesis or progression of chronic pancreatitis. Endoscopic pancreatic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improves pain indexes in short-term uncontrolled studies in 60-65% of patients with chronic pancreatitis and pancreatic DSO variant, but long-term results are not known. The role of endoscopic treatment (in the absence of stones or stricture) remains unclear.</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lastRenderedPageBreak/>
        <w:t xml:space="preserve">The expediency of performing ERCP with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in patients with pancreatic pain without signs of pancreatitis has not been proven. Patients with a single episode of acute pancreatitis who do not have any compelling reasons should not expose themselves to the multiple risks of ERCP, because the second episode can never happen again, or it may not happen again in the near future.</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Similarly, the feasibility of treating DSO in patients with chronic pancreatitis has not been clarified at present time. The optimal approach for patients with unexplained episodes of recurrent acute pancreatitis is to clarify the situation through studies that have clear indications and long follow-up period. At present, performance of ERCP with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is advisable only if there were deviations in </w:t>
      </w:r>
      <w:proofErr w:type="spellStart"/>
      <w:r w:rsidRPr="00B2284E">
        <w:rPr>
          <w:rStyle w:val="element-citation"/>
          <w:rFonts w:ascii="Times New Roman" w:hAnsi="Times New Roman" w:cs="Times New Roman"/>
          <w:sz w:val="28"/>
          <w:szCs w:val="28"/>
          <w:lang w:val="en-US"/>
        </w:rPr>
        <w:t>manometry</w:t>
      </w:r>
      <w:proofErr w:type="spellEnd"/>
      <w:r w:rsidRPr="00B2284E">
        <w:rPr>
          <w:rStyle w:val="element-citation"/>
          <w:rFonts w:ascii="Times New Roman" w:hAnsi="Times New Roman" w:cs="Times New Roman"/>
          <w:sz w:val="28"/>
          <w:szCs w:val="28"/>
          <w:lang w:val="en-US"/>
        </w:rPr>
        <w:t xml:space="preserve">. Only </w:t>
      </w:r>
      <w:proofErr w:type="spellStart"/>
      <w:r w:rsidRPr="00B2284E">
        <w:rPr>
          <w:rStyle w:val="element-citation"/>
          <w:rFonts w:ascii="Times New Roman" w:hAnsi="Times New Roman" w:cs="Times New Roman"/>
          <w:sz w:val="28"/>
          <w:szCs w:val="28"/>
          <w:lang w:val="en-US"/>
        </w:rPr>
        <w:t>biliary</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alone is as effective as a double </w:t>
      </w:r>
      <w:proofErr w:type="spellStart"/>
      <w:r w:rsidRPr="00B2284E">
        <w:rPr>
          <w:rStyle w:val="element-citation"/>
          <w:rFonts w:ascii="Times New Roman" w:hAnsi="Times New Roman" w:cs="Times New Roman"/>
          <w:sz w:val="28"/>
          <w:szCs w:val="28"/>
          <w:lang w:val="en-US"/>
        </w:rPr>
        <w:t>sphincterotomy</w:t>
      </w:r>
      <w:proofErr w:type="spellEnd"/>
      <w:r w:rsidRPr="00B2284E">
        <w:rPr>
          <w:rStyle w:val="element-citation"/>
          <w:rFonts w:ascii="Times New Roman" w:hAnsi="Times New Roman" w:cs="Times New Roman"/>
          <w:sz w:val="28"/>
          <w:szCs w:val="28"/>
          <w:lang w:val="en-US"/>
        </w:rPr>
        <w:t xml:space="preserve"> and reduces both short-term and long-term risks.</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Various medical methods of DSO treatment have been tested and some of them have shown effectiveness in uncontrolled studies. Smooth muscle relaxants, such as nitrates and </w:t>
      </w:r>
      <w:proofErr w:type="spellStart"/>
      <w:r w:rsidRPr="00B2284E">
        <w:rPr>
          <w:rStyle w:val="element-citation"/>
          <w:rFonts w:ascii="Times New Roman" w:hAnsi="Times New Roman" w:cs="Times New Roman"/>
          <w:sz w:val="28"/>
          <w:szCs w:val="28"/>
          <w:lang w:val="en-US"/>
        </w:rPr>
        <w:t>nifedipine</w:t>
      </w:r>
      <w:proofErr w:type="spellEnd"/>
      <w:r w:rsidRPr="00B2284E">
        <w:rPr>
          <w:rStyle w:val="element-citation"/>
          <w:rFonts w:ascii="Times New Roman" w:hAnsi="Times New Roman" w:cs="Times New Roman"/>
          <w:sz w:val="28"/>
          <w:szCs w:val="28"/>
          <w:lang w:val="en-US"/>
        </w:rPr>
        <w:t xml:space="preserve">, are used with varying success. Antidepressants, such as </w:t>
      </w:r>
      <w:proofErr w:type="spellStart"/>
      <w:r w:rsidRPr="00B2284E">
        <w:rPr>
          <w:rStyle w:val="element-citation"/>
          <w:rFonts w:ascii="Times New Roman" w:hAnsi="Times New Roman" w:cs="Times New Roman"/>
          <w:sz w:val="28"/>
          <w:szCs w:val="28"/>
          <w:lang w:val="en-US"/>
        </w:rPr>
        <w:t>amitriptyline</w:t>
      </w:r>
      <w:proofErr w:type="spellEnd"/>
      <w:r w:rsidRPr="00B2284E">
        <w:rPr>
          <w:rStyle w:val="element-citation"/>
          <w:rFonts w:ascii="Times New Roman" w:hAnsi="Times New Roman" w:cs="Times New Roman"/>
          <w:sz w:val="28"/>
          <w:szCs w:val="28"/>
          <w:lang w:val="en-US"/>
        </w:rPr>
        <w:t>, are used most often, the dose is selected by titration [46</w:t>
      </w:r>
      <w:proofErr w:type="gramStart"/>
      <w:r w:rsidRPr="00B2284E">
        <w:rPr>
          <w:rStyle w:val="element-citation"/>
          <w:rFonts w:ascii="Times New Roman" w:hAnsi="Times New Roman" w:cs="Times New Roman"/>
          <w:sz w:val="28"/>
          <w:szCs w:val="28"/>
          <w:lang w:val="en-US"/>
        </w:rPr>
        <w:t>,47</w:t>
      </w:r>
      <w:proofErr w:type="gramEnd"/>
      <w:r w:rsidRPr="00B2284E">
        <w:rPr>
          <w:rStyle w:val="element-citation"/>
          <w:rFonts w:ascii="Times New Roman" w:hAnsi="Times New Roman" w:cs="Times New Roman"/>
          <w:sz w:val="28"/>
          <w:szCs w:val="28"/>
          <w:lang w:val="en-US"/>
        </w:rPr>
        <w:t xml:space="preserve">]. According to the results of EPISOD, drug therapy is justified. </w:t>
      </w:r>
      <w:proofErr w:type="spellStart"/>
      <w:r w:rsidRPr="00B2284E">
        <w:rPr>
          <w:rStyle w:val="element-citation"/>
          <w:rFonts w:ascii="Times New Roman" w:hAnsi="Times New Roman" w:cs="Times New Roman"/>
          <w:sz w:val="28"/>
          <w:szCs w:val="28"/>
          <w:lang w:val="en-US"/>
        </w:rPr>
        <w:t>Spasmolytics</w:t>
      </w:r>
      <w:proofErr w:type="spellEnd"/>
      <w:r w:rsidRPr="00B2284E">
        <w:rPr>
          <w:rStyle w:val="element-citation"/>
          <w:rFonts w:ascii="Times New Roman" w:hAnsi="Times New Roman" w:cs="Times New Roman"/>
          <w:sz w:val="28"/>
          <w:szCs w:val="28"/>
          <w:lang w:val="en-US"/>
        </w:rPr>
        <w:t xml:space="preserve"> (</w:t>
      </w:r>
      <w:proofErr w:type="spellStart"/>
      <w:r w:rsidRPr="00B2284E">
        <w:rPr>
          <w:rStyle w:val="element-citation"/>
          <w:rFonts w:ascii="Times New Roman" w:hAnsi="Times New Roman" w:cs="Times New Roman"/>
          <w:sz w:val="28"/>
          <w:szCs w:val="28"/>
          <w:lang w:val="en-US"/>
        </w:rPr>
        <w:t>hyoscyamine</w:t>
      </w:r>
      <w:proofErr w:type="spellEnd"/>
      <w:r w:rsidRPr="00B2284E">
        <w:rPr>
          <w:rStyle w:val="element-citation"/>
          <w:rFonts w:ascii="Times New Roman" w:hAnsi="Times New Roman" w:cs="Times New Roman"/>
          <w:sz w:val="28"/>
          <w:szCs w:val="28"/>
          <w:lang w:val="en-US"/>
        </w:rPr>
        <w:t xml:space="preserve">) are effective in patients who suffer from spastic pain in the abdomen. Low doses of antidepressants, such as </w:t>
      </w:r>
      <w:proofErr w:type="spellStart"/>
      <w:r w:rsidRPr="00B2284E">
        <w:rPr>
          <w:rStyle w:val="element-citation"/>
          <w:rFonts w:ascii="Times New Roman" w:hAnsi="Times New Roman" w:cs="Times New Roman"/>
          <w:sz w:val="28"/>
          <w:szCs w:val="28"/>
          <w:lang w:val="en-US"/>
        </w:rPr>
        <w:t>amitriptyline</w:t>
      </w:r>
      <w:proofErr w:type="spellEnd"/>
      <w:r w:rsidRPr="00B2284E">
        <w:rPr>
          <w:rStyle w:val="element-citation"/>
          <w:rFonts w:ascii="Times New Roman" w:hAnsi="Times New Roman" w:cs="Times New Roman"/>
          <w:sz w:val="28"/>
          <w:szCs w:val="28"/>
          <w:lang w:val="en-US"/>
        </w:rPr>
        <w:t>, are optimal for patients with almost constant pain. Psychological counseling is advisable, since psychiatric problems are typical for patients with functional abdominal pain.</w:t>
      </w:r>
    </w:p>
    <w:p w:rsidR="00B2284E" w:rsidRPr="00B2284E" w:rsidRDefault="00B2284E" w:rsidP="00B2284E">
      <w:pPr>
        <w:spacing w:after="0" w:line="240" w:lineRule="auto"/>
        <w:ind w:firstLine="709"/>
        <w:contextualSpacing/>
        <w:jc w:val="both"/>
        <w:rPr>
          <w:rStyle w:val="element-citation"/>
          <w:rFonts w:ascii="Times New Roman" w:hAnsi="Times New Roman" w:cs="Times New Roman"/>
          <w:sz w:val="28"/>
          <w:szCs w:val="28"/>
          <w:lang w:val="en-US"/>
        </w:rPr>
      </w:pPr>
      <w:r w:rsidRPr="00B2284E">
        <w:rPr>
          <w:rStyle w:val="element-citation"/>
          <w:rFonts w:ascii="Times New Roman" w:hAnsi="Times New Roman" w:cs="Times New Roman"/>
          <w:sz w:val="28"/>
          <w:szCs w:val="28"/>
          <w:lang w:val="en-US"/>
        </w:rPr>
        <w:t xml:space="preserve">In conclusion, the understanding of functional disorders of the gall bladder and sphincter of </w:t>
      </w:r>
      <w:proofErr w:type="spellStart"/>
      <w:r w:rsidRPr="00B2284E">
        <w:rPr>
          <w:rStyle w:val="element-citation"/>
          <w:rFonts w:ascii="Times New Roman" w:hAnsi="Times New Roman" w:cs="Times New Roman"/>
          <w:sz w:val="28"/>
          <w:szCs w:val="28"/>
          <w:lang w:val="en-US"/>
        </w:rPr>
        <w:t>Oddi</w:t>
      </w:r>
      <w:proofErr w:type="spellEnd"/>
      <w:r w:rsidRPr="00B2284E">
        <w:rPr>
          <w:rStyle w:val="element-citation"/>
          <w:rFonts w:ascii="Times New Roman" w:hAnsi="Times New Roman" w:cs="Times New Roman"/>
          <w:sz w:val="28"/>
          <w:szCs w:val="28"/>
          <w:lang w:val="en-US"/>
        </w:rPr>
        <w:t xml:space="preserve"> is far from complete at the present time, and the current treatment recommendations don’t have entirely flawless evidence base.</w:t>
      </w:r>
    </w:p>
    <w:p w:rsidR="00B2284E" w:rsidRDefault="00B2284E" w:rsidP="00B2284E">
      <w:pPr>
        <w:spacing w:after="0" w:line="240" w:lineRule="auto"/>
        <w:ind w:firstLine="709"/>
        <w:contextualSpacing/>
        <w:jc w:val="both"/>
        <w:rPr>
          <w:rStyle w:val="element-citation"/>
          <w:rFonts w:ascii="Times New Roman" w:hAnsi="Times New Roman" w:cs="Times New Roman"/>
          <w:sz w:val="28"/>
          <w:szCs w:val="28"/>
        </w:rPr>
      </w:pPr>
      <w:r w:rsidRPr="00B2284E">
        <w:rPr>
          <w:rStyle w:val="element-citation"/>
          <w:rFonts w:ascii="Times New Roman" w:hAnsi="Times New Roman" w:cs="Times New Roman"/>
          <w:sz w:val="28"/>
          <w:szCs w:val="28"/>
          <w:lang w:val="en-US"/>
        </w:rPr>
        <w:t>The problem of verification and treatment of this pathology remains to be relevant.</w:t>
      </w:r>
    </w:p>
    <w:p w:rsidR="00025A61" w:rsidRPr="00025A61" w:rsidRDefault="00025A61" w:rsidP="00B2284E">
      <w:pPr>
        <w:spacing w:after="0" w:line="240" w:lineRule="auto"/>
        <w:ind w:firstLine="709"/>
        <w:contextualSpacing/>
        <w:jc w:val="both"/>
        <w:rPr>
          <w:rStyle w:val="element-citation"/>
          <w:rFonts w:ascii="Times New Roman" w:hAnsi="Times New Roman" w:cs="Times New Roman"/>
          <w:sz w:val="28"/>
          <w:szCs w:val="28"/>
        </w:rPr>
      </w:pPr>
    </w:p>
    <w:p w:rsidR="00025A61" w:rsidRPr="00025A61" w:rsidRDefault="00025A61" w:rsidP="00025A61">
      <w:pPr>
        <w:spacing w:after="0" w:line="240" w:lineRule="auto"/>
        <w:ind w:firstLine="709"/>
        <w:contextualSpacing/>
        <w:jc w:val="both"/>
        <w:rPr>
          <w:rFonts w:ascii="Times New Roman" w:hAnsi="Times New Roman" w:cs="Times New Roman"/>
          <w:b/>
          <w:sz w:val="28"/>
          <w:szCs w:val="28"/>
          <w:lang w:val="en-US"/>
        </w:rPr>
      </w:pPr>
      <w:r>
        <w:rPr>
          <w:rFonts w:ascii="Times New Roman" w:hAnsi="Times New Roman" w:cs="Times New Roman"/>
          <w:b/>
          <w:sz w:val="28"/>
          <w:szCs w:val="28"/>
          <w:lang w:val="en-US"/>
        </w:rPr>
        <w:t>References</w:t>
      </w:r>
      <w:r w:rsidRPr="00E02A94">
        <w:rPr>
          <w:rFonts w:ascii="Times New Roman" w:hAnsi="Times New Roman" w:cs="Times New Roman"/>
          <w:b/>
          <w:sz w:val="28"/>
          <w:szCs w:val="28"/>
        </w:rPr>
        <w:t>:</w:t>
      </w:r>
    </w:p>
    <w:p w:rsidR="00025A61" w:rsidRPr="00E02A94" w:rsidRDefault="00025A61" w:rsidP="00025A61">
      <w:pPr>
        <w:pStyle w:val="a8"/>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bookmarkStart w:id="0" w:name="_Ref489822999"/>
      <w:bookmarkStart w:id="1" w:name="_Ref489823413"/>
      <w:r w:rsidRPr="00E02A94">
        <w:rPr>
          <w:rFonts w:ascii="Times New Roman" w:eastAsia="Times New Roman" w:hAnsi="Times New Roman" w:cs="Times New Roman"/>
          <w:sz w:val="28"/>
          <w:szCs w:val="28"/>
          <w:lang w:eastAsia="ru-RU"/>
        </w:rPr>
        <w:t xml:space="preserve">Диагностика и возможности коррекции функциональной патологии </w:t>
      </w:r>
      <w:proofErr w:type="spellStart"/>
      <w:r w:rsidRPr="00E02A94">
        <w:rPr>
          <w:rFonts w:ascii="Times New Roman" w:eastAsia="Times New Roman" w:hAnsi="Times New Roman" w:cs="Times New Roman"/>
          <w:sz w:val="28"/>
          <w:szCs w:val="28"/>
          <w:lang w:eastAsia="ru-RU"/>
        </w:rPr>
        <w:t>билиарного</w:t>
      </w:r>
      <w:proofErr w:type="spellEnd"/>
      <w:r w:rsidRPr="00E02A94">
        <w:rPr>
          <w:rFonts w:ascii="Times New Roman" w:eastAsia="Times New Roman" w:hAnsi="Times New Roman" w:cs="Times New Roman"/>
          <w:sz w:val="28"/>
          <w:szCs w:val="28"/>
          <w:lang w:eastAsia="ru-RU"/>
        </w:rPr>
        <w:t xml:space="preserve"> тракта / </w:t>
      </w:r>
      <w:r w:rsidRPr="00E02A94">
        <w:rPr>
          <w:rFonts w:ascii="Times New Roman" w:eastAsia="Times New Roman" w:hAnsi="Times New Roman" w:cs="Times New Roman"/>
          <w:iCs/>
          <w:sz w:val="28"/>
          <w:szCs w:val="28"/>
          <w:lang w:eastAsia="ru-RU"/>
        </w:rPr>
        <w:t xml:space="preserve">Е. К. </w:t>
      </w:r>
      <w:proofErr w:type="spellStart"/>
      <w:r w:rsidRPr="00E02A94">
        <w:rPr>
          <w:rFonts w:ascii="Times New Roman" w:eastAsia="Times New Roman" w:hAnsi="Times New Roman" w:cs="Times New Roman"/>
          <w:iCs/>
          <w:sz w:val="28"/>
          <w:szCs w:val="28"/>
          <w:lang w:eastAsia="ru-RU"/>
        </w:rPr>
        <w:t>Баранская</w:t>
      </w:r>
      <w:proofErr w:type="spellEnd"/>
      <w:r w:rsidRPr="00E02A94">
        <w:rPr>
          <w:rFonts w:ascii="Times New Roman" w:eastAsia="Times New Roman" w:hAnsi="Times New Roman" w:cs="Times New Roman"/>
          <w:iCs/>
          <w:sz w:val="28"/>
          <w:szCs w:val="28"/>
          <w:lang w:eastAsia="ru-RU"/>
        </w:rPr>
        <w:t xml:space="preserve">, Е. Ю. Юрьева, Т. Л. </w:t>
      </w:r>
      <w:proofErr w:type="spellStart"/>
      <w:r w:rsidRPr="00E02A94">
        <w:rPr>
          <w:rFonts w:ascii="Times New Roman" w:eastAsia="Times New Roman" w:hAnsi="Times New Roman" w:cs="Times New Roman"/>
          <w:iCs/>
          <w:sz w:val="28"/>
          <w:szCs w:val="28"/>
          <w:lang w:eastAsia="ru-RU"/>
        </w:rPr>
        <w:t>Лемина</w:t>
      </w:r>
      <w:proofErr w:type="spellEnd"/>
      <w:r w:rsidRPr="00E02A94">
        <w:rPr>
          <w:rFonts w:ascii="Times New Roman" w:eastAsia="Times New Roman" w:hAnsi="Times New Roman" w:cs="Times New Roman"/>
          <w:iCs/>
          <w:sz w:val="28"/>
          <w:szCs w:val="28"/>
          <w:lang w:eastAsia="ru-RU"/>
        </w:rPr>
        <w:t xml:space="preserve">, В. Т. Ивашкин </w:t>
      </w:r>
      <w:r w:rsidRPr="00E02A94">
        <w:rPr>
          <w:rFonts w:ascii="Times New Roman" w:eastAsia="Times New Roman" w:hAnsi="Times New Roman" w:cs="Times New Roman"/>
          <w:sz w:val="28"/>
          <w:szCs w:val="28"/>
          <w:lang w:eastAsia="ru-RU"/>
        </w:rPr>
        <w:t xml:space="preserve">// Клинические перспективы </w:t>
      </w:r>
      <w:proofErr w:type="spellStart"/>
      <w:r w:rsidRPr="00E02A94">
        <w:rPr>
          <w:rFonts w:ascii="Times New Roman" w:eastAsia="Times New Roman" w:hAnsi="Times New Roman" w:cs="Times New Roman"/>
          <w:sz w:val="28"/>
          <w:szCs w:val="28"/>
          <w:lang w:eastAsia="ru-RU"/>
        </w:rPr>
        <w:t>гастроэнтерол</w:t>
      </w:r>
      <w:proofErr w:type="spellEnd"/>
      <w:r w:rsidRPr="00E02A94">
        <w:rPr>
          <w:rFonts w:ascii="Times New Roman" w:eastAsia="Times New Roman" w:hAnsi="Times New Roman" w:cs="Times New Roman"/>
          <w:sz w:val="28"/>
          <w:szCs w:val="28"/>
          <w:lang w:eastAsia="ru-RU"/>
        </w:rPr>
        <w:t xml:space="preserve">., </w:t>
      </w:r>
      <w:proofErr w:type="spellStart"/>
      <w:r w:rsidRPr="00E02A94">
        <w:rPr>
          <w:rFonts w:ascii="Times New Roman" w:eastAsia="Times New Roman" w:hAnsi="Times New Roman" w:cs="Times New Roman"/>
          <w:sz w:val="28"/>
          <w:szCs w:val="28"/>
          <w:lang w:eastAsia="ru-RU"/>
        </w:rPr>
        <w:t>гепатол</w:t>
      </w:r>
      <w:proofErr w:type="spellEnd"/>
      <w:r w:rsidRPr="00E02A94">
        <w:rPr>
          <w:rFonts w:ascii="Times New Roman" w:eastAsia="Times New Roman" w:hAnsi="Times New Roman" w:cs="Times New Roman"/>
          <w:sz w:val="28"/>
          <w:szCs w:val="28"/>
          <w:lang w:eastAsia="ru-RU"/>
        </w:rPr>
        <w:t>. — 2007. — № 2. —</w:t>
      </w:r>
      <w:r w:rsidRPr="00E02A94">
        <w:rPr>
          <w:rFonts w:ascii="Times New Roman" w:eastAsiaTheme="minorEastAsia" w:hAnsi="Times New Roman" w:cs="Times New Roman" w:hint="eastAsia"/>
          <w:sz w:val="28"/>
          <w:szCs w:val="28"/>
          <w:lang w:eastAsia="zh-CN"/>
        </w:rPr>
        <w:t xml:space="preserve"> </w:t>
      </w:r>
      <w:r w:rsidRPr="00E02A94">
        <w:rPr>
          <w:rFonts w:ascii="Times New Roman" w:eastAsiaTheme="minorEastAsia" w:hAnsi="Times New Roman" w:cs="Times New Roman"/>
          <w:sz w:val="28"/>
          <w:szCs w:val="28"/>
          <w:lang w:eastAsia="zh-CN"/>
        </w:rPr>
        <w:t xml:space="preserve">С. </w:t>
      </w:r>
      <w:r w:rsidRPr="00E02A94">
        <w:rPr>
          <w:rFonts w:ascii="Times New Roman" w:eastAsia="Times New Roman" w:hAnsi="Times New Roman" w:cs="Times New Roman"/>
          <w:sz w:val="28"/>
          <w:szCs w:val="28"/>
          <w:lang w:eastAsia="ru-RU"/>
        </w:rPr>
        <w:t>5–8.</w:t>
      </w:r>
      <w:bookmarkEnd w:id="0"/>
    </w:p>
    <w:p w:rsidR="00025A61" w:rsidRPr="00E02A94" w:rsidRDefault="00025A61" w:rsidP="00025A61">
      <w:pPr>
        <w:pStyle w:val="a8"/>
        <w:numPr>
          <w:ilvl w:val="0"/>
          <w:numId w:val="10"/>
        </w:numPr>
        <w:shd w:val="clear" w:color="auto" w:fill="FFFFFF"/>
        <w:spacing w:after="0" w:line="240" w:lineRule="auto"/>
        <w:jc w:val="both"/>
        <w:rPr>
          <w:rFonts w:ascii="Times New Roman" w:hAnsi="Times New Roman" w:cs="Times New Roman"/>
          <w:sz w:val="28"/>
          <w:szCs w:val="28"/>
        </w:rPr>
      </w:pPr>
      <w:bookmarkStart w:id="2" w:name="_Ref489822992"/>
      <w:proofErr w:type="spellStart"/>
      <w:r w:rsidRPr="00E02A94">
        <w:rPr>
          <w:rStyle w:val="a9"/>
          <w:rFonts w:ascii="Times New Roman" w:hAnsi="Times New Roman" w:cs="Times New Roman"/>
          <w:i w:val="0"/>
          <w:sz w:val="28"/>
          <w:szCs w:val="28"/>
        </w:rPr>
        <w:t>Лоранская</w:t>
      </w:r>
      <w:proofErr w:type="spellEnd"/>
      <w:r w:rsidRPr="00E02A94">
        <w:rPr>
          <w:rStyle w:val="a9"/>
          <w:rFonts w:ascii="Times New Roman" w:hAnsi="Times New Roman" w:cs="Times New Roman"/>
          <w:i w:val="0"/>
          <w:sz w:val="28"/>
          <w:szCs w:val="28"/>
        </w:rPr>
        <w:t xml:space="preserve"> И. Д. </w:t>
      </w:r>
      <w:proofErr w:type="spellStart"/>
      <w:r w:rsidRPr="00E02A94">
        <w:rPr>
          <w:rFonts w:ascii="Times New Roman" w:hAnsi="Times New Roman" w:cs="Times New Roman"/>
          <w:sz w:val="28"/>
          <w:szCs w:val="28"/>
        </w:rPr>
        <w:t>Билиарные</w:t>
      </w:r>
      <w:proofErr w:type="spellEnd"/>
      <w:r w:rsidRPr="00E02A94">
        <w:rPr>
          <w:rFonts w:ascii="Times New Roman" w:hAnsi="Times New Roman" w:cs="Times New Roman"/>
          <w:sz w:val="28"/>
          <w:szCs w:val="28"/>
        </w:rPr>
        <w:t xml:space="preserve"> дисфункции — принципы диагностики и лечения / </w:t>
      </w:r>
      <w:r w:rsidRPr="00E02A94">
        <w:rPr>
          <w:rStyle w:val="a9"/>
          <w:rFonts w:ascii="Times New Roman" w:hAnsi="Times New Roman" w:cs="Times New Roman"/>
          <w:i w:val="0"/>
          <w:sz w:val="28"/>
          <w:szCs w:val="28"/>
        </w:rPr>
        <w:t xml:space="preserve">И. Д. </w:t>
      </w:r>
      <w:proofErr w:type="spellStart"/>
      <w:r w:rsidRPr="00E02A94">
        <w:rPr>
          <w:rStyle w:val="a9"/>
          <w:rFonts w:ascii="Times New Roman" w:hAnsi="Times New Roman" w:cs="Times New Roman"/>
          <w:i w:val="0"/>
          <w:sz w:val="28"/>
          <w:szCs w:val="28"/>
        </w:rPr>
        <w:t>Лоранская</w:t>
      </w:r>
      <w:proofErr w:type="spellEnd"/>
      <w:r w:rsidRPr="00E02A94">
        <w:rPr>
          <w:rStyle w:val="a9"/>
          <w:rFonts w:ascii="Times New Roman" w:hAnsi="Times New Roman" w:cs="Times New Roman"/>
          <w:i w:val="0"/>
          <w:sz w:val="28"/>
          <w:szCs w:val="28"/>
        </w:rPr>
        <w:t>, В. В. Вишневская, Е. В</w:t>
      </w:r>
      <w:r w:rsidRPr="00E02A94">
        <w:rPr>
          <w:rStyle w:val="a9"/>
          <w:rFonts w:ascii="Times New Roman" w:hAnsi="Times New Roman" w:cs="Times New Roman"/>
          <w:sz w:val="28"/>
          <w:szCs w:val="28"/>
        </w:rPr>
        <w:t xml:space="preserve">. </w:t>
      </w:r>
      <w:r w:rsidRPr="00E02A94">
        <w:rPr>
          <w:rStyle w:val="a9"/>
          <w:rFonts w:ascii="Times New Roman" w:hAnsi="Times New Roman" w:cs="Times New Roman"/>
          <w:i w:val="0"/>
          <w:sz w:val="28"/>
          <w:szCs w:val="28"/>
        </w:rPr>
        <w:t xml:space="preserve">Малахова </w:t>
      </w:r>
      <w:r w:rsidRPr="00E02A94">
        <w:rPr>
          <w:rFonts w:ascii="Times New Roman" w:hAnsi="Times New Roman" w:cs="Times New Roman"/>
          <w:sz w:val="28"/>
          <w:szCs w:val="28"/>
        </w:rPr>
        <w:t>// РМЖ. — 2009. — № 4.</w:t>
      </w:r>
      <w:bookmarkEnd w:id="2"/>
    </w:p>
    <w:p w:rsidR="00025A61" w:rsidRPr="00E02A94" w:rsidRDefault="00025A61" w:rsidP="00025A61">
      <w:pPr>
        <w:pStyle w:val="a8"/>
        <w:numPr>
          <w:ilvl w:val="0"/>
          <w:numId w:val="10"/>
        </w:numPr>
        <w:autoSpaceDE w:val="0"/>
        <w:autoSpaceDN w:val="0"/>
        <w:adjustRightInd w:val="0"/>
        <w:spacing w:after="0" w:line="240" w:lineRule="auto"/>
        <w:jc w:val="both"/>
        <w:rPr>
          <w:rFonts w:ascii="Times New Roman" w:hAnsi="Times New Roman" w:cs="Times New Roman"/>
          <w:sz w:val="28"/>
          <w:szCs w:val="28"/>
          <w:lang w:val="en-US"/>
        </w:rPr>
      </w:pPr>
      <w:r w:rsidRPr="00E02A94">
        <w:rPr>
          <w:rFonts w:ascii="Times New Roman" w:hAnsi="Times New Roman" w:cs="Times New Roman"/>
          <w:sz w:val="28"/>
          <w:szCs w:val="28"/>
          <w:lang w:val="en-US"/>
        </w:rPr>
        <w:t xml:space="preserve">Anatomical and functional characterization of a </w:t>
      </w:r>
      <w:proofErr w:type="spellStart"/>
      <w:r w:rsidRPr="00E02A94">
        <w:rPr>
          <w:rFonts w:ascii="Times New Roman" w:hAnsi="Times New Roman" w:cs="Times New Roman"/>
          <w:sz w:val="28"/>
          <w:szCs w:val="28"/>
          <w:lang w:val="en-US"/>
        </w:rPr>
        <w:t>duodeno</w:t>
      </w:r>
      <w:proofErr w:type="spellEnd"/>
      <w:r w:rsidRPr="00E02A94">
        <w:rPr>
          <w:rFonts w:ascii="Times New Roman" w:hAnsi="Times New Roman" w:cs="Times New Roman"/>
          <w:sz w:val="28"/>
          <w:szCs w:val="28"/>
          <w:lang w:val="en-US"/>
        </w:rPr>
        <w:t xml:space="preserve">-pancreatic neural reflex that can induce acute pancreatitis / C. Li, Y. Zhu, M. </w:t>
      </w:r>
      <w:proofErr w:type="spellStart"/>
      <w:r w:rsidRPr="00E02A94">
        <w:rPr>
          <w:rFonts w:ascii="Times New Roman" w:hAnsi="Times New Roman" w:cs="Times New Roman"/>
          <w:sz w:val="28"/>
          <w:szCs w:val="28"/>
          <w:lang w:val="en-US"/>
        </w:rPr>
        <w:t>Shenoy</w:t>
      </w:r>
      <w:proofErr w:type="spellEnd"/>
      <w:r w:rsidRPr="00E02A94">
        <w:rPr>
          <w:rFonts w:ascii="Times New Roman" w:hAnsi="Times New Roman" w:cs="Times New Roman"/>
          <w:sz w:val="28"/>
          <w:szCs w:val="28"/>
          <w:lang w:val="en-US"/>
        </w:rPr>
        <w:t xml:space="preserve"> [et al.] // Am. J. Physiol. </w:t>
      </w:r>
      <w:proofErr w:type="spellStart"/>
      <w:r w:rsidRPr="00E02A94">
        <w:rPr>
          <w:rFonts w:ascii="Times New Roman" w:hAnsi="Times New Roman" w:cs="Times New Roman"/>
          <w:sz w:val="28"/>
          <w:szCs w:val="28"/>
          <w:lang w:val="en-US"/>
        </w:rPr>
        <w:t>Gastrointest</w:t>
      </w:r>
      <w:proofErr w:type="spellEnd"/>
      <w:r w:rsidRPr="00E02A94">
        <w:rPr>
          <w:rFonts w:ascii="Times New Roman" w:hAnsi="Times New Roman" w:cs="Times New Roman"/>
          <w:sz w:val="28"/>
          <w:szCs w:val="28"/>
          <w:lang w:val="en-US"/>
        </w:rPr>
        <w:t>. Liver Physiol. — 2013. — Vol. 304. — P. G490–G500.</w:t>
      </w:r>
      <w:bookmarkEnd w:id="1"/>
    </w:p>
    <w:p w:rsidR="00025A61" w:rsidRPr="00E02A94" w:rsidRDefault="00025A61" w:rsidP="00025A61">
      <w:pPr>
        <w:pStyle w:val="a8"/>
        <w:numPr>
          <w:ilvl w:val="0"/>
          <w:numId w:val="10"/>
        </w:numPr>
        <w:spacing w:after="0" w:line="240" w:lineRule="auto"/>
        <w:jc w:val="both"/>
        <w:rPr>
          <w:rFonts w:ascii="Times New Roman" w:hAnsi="Times New Roman" w:cs="Times New Roman"/>
          <w:sz w:val="28"/>
          <w:szCs w:val="28"/>
          <w:lang w:val="en-US"/>
        </w:rPr>
      </w:pPr>
      <w:bookmarkStart w:id="3" w:name="_Ref489823084"/>
      <w:proofErr w:type="spellStart"/>
      <w:r w:rsidRPr="00E02A94">
        <w:rPr>
          <w:rFonts w:ascii="Times New Roman" w:hAnsi="Times New Roman" w:cs="Times New Roman"/>
          <w:sz w:val="28"/>
          <w:szCs w:val="28"/>
          <w:lang w:val="en-US"/>
        </w:rPr>
        <w:t>Bielefeldt</w:t>
      </w:r>
      <w:proofErr w:type="spellEnd"/>
      <w:r w:rsidRPr="00E02A94">
        <w:rPr>
          <w:rFonts w:ascii="Times New Roman" w:hAnsi="Times New Roman" w:cs="Times New Roman"/>
          <w:sz w:val="28"/>
          <w:szCs w:val="28"/>
          <w:lang w:val="en-US"/>
        </w:rPr>
        <w:t xml:space="preserve"> K. The rising tide of </w:t>
      </w:r>
      <w:proofErr w:type="spellStart"/>
      <w:r w:rsidRPr="00E02A94">
        <w:rPr>
          <w:rFonts w:ascii="Times New Roman" w:hAnsi="Times New Roman" w:cs="Times New Roman"/>
          <w:sz w:val="28"/>
          <w:szCs w:val="28"/>
          <w:lang w:val="en-US"/>
        </w:rPr>
        <w:t>cholecystectomy</w:t>
      </w:r>
      <w:proofErr w:type="spellEnd"/>
      <w:r w:rsidRPr="00E02A94">
        <w:rPr>
          <w:rFonts w:ascii="Times New Roman" w:hAnsi="Times New Roman" w:cs="Times New Roman"/>
          <w:sz w:val="28"/>
          <w:szCs w:val="28"/>
          <w:lang w:val="en-US"/>
        </w:rPr>
        <w:t xml:space="preserve"> for </w:t>
      </w:r>
      <w:proofErr w:type="spellStart"/>
      <w:r w:rsidRPr="00E02A94">
        <w:rPr>
          <w:rFonts w:ascii="Times New Roman" w:hAnsi="Times New Roman" w:cs="Times New Roman"/>
          <w:sz w:val="28"/>
          <w:szCs w:val="28"/>
          <w:lang w:val="en-US"/>
        </w:rPr>
        <w:t>biliary</w:t>
      </w:r>
      <w:proofErr w:type="spellEnd"/>
      <w:r w:rsidRPr="00E02A94">
        <w:rPr>
          <w:rFonts w:ascii="Times New Roman" w:hAnsi="Times New Roman" w:cs="Times New Roman"/>
          <w:sz w:val="28"/>
          <w:szCs w:val="28"/>
          <w:lang w:val="en-US"/>
        </w:rPr>
        <w:t xml:space="preserve"> </w:t>
      </w:r>
      <w:proofErr w:type="spellStart"/>
      <w:r w:rsidRPr="00E02A94">
        <w:rPr>
          <w:rFonts w:ascii="Times New Roman" w:hAnsi="Times New Roman" w:cs="Times New Roman"/>
          <w:sz w:val="28"/>
          <w:szCs w:val="28"/>
          <w:lang w:val="en-US"/>
        </w:rPr>
        <w:t>dyskinesia</w:t>
      </w:r>
      <w:proofErr w:type="spellEnd"/>
      <w:r w:rsidRPr="00E02A94">
        <w:rPr>
          <w:rFonts w:ascii="Times New Roman" w:hAnsi="Times New Roman" w:cs="Times New Roman"/>
          <w:sz w:val="28"/>
          <w:szCs w:val="28"/>
          <w:lang w:val="en-US"/>
        </w:rPr>
        <w:t xml:space="preserve"> / K. </w:t>
      </w:r>
      <w:proofErr w:type="spellStart"/>
      <w:r w:rsidRPr="00E02A94">
        <w:rPr>
          <w:rFonts w:ascii="Times New Roman" w:hAnsi="Times New Roman" w:cs="Times New Roman"/>
          <w:sz w:val="28"/>
          <w:szCs w:val="28"/>
          <w:lang w:val="en-US"/>
        </w:rPr>
        <w:t>Bielefeldt</w:t>
      </w:r>
      <w:proofErr w:type="spellEnd"/>
      <w:r w:rsidRPr="00E02A94">
        <w:rPr>
          <w:rFonts w:ascii="Times New Roman" w:hAnsi="Times New Roman" w:cs="Times New Roman"/>
          <w:sz w:val="28"/>
          <w:szCs w:val="28"/>
          <w:lang w:val="en-US"/>
        </w:rPr>
        <w:t xml:space="preserve"> // Aliment </w:t>
      </w:r>
      <w:proofErr w:type="spellStart"/>
      <w:r w:rsidRPr="00E02A94">
        <w:rPr>
          <w:rFonts w:ascii="Times New Roman" w:hAnsi="Times New Roman" w:cs="Times New Roman"/>
          <w:sz w:val="28"/>
          <w:szCs w:val="28"/>
          <w:lang w:val="en-US"/>
        </w:rPr>
        <w:t>Pharmacol</w:t>
      </w:r>
      <w:proofErr w:type="spellEnd"/>
      <w:r w:rsidRPr="00E02A94">
        <w:rPr>
          <w:rFonts w:ascii="Times New Roman" w:hAnsi="Times New Roman" w:cs="Times New Roman"/>
          <w:sz w:val="28"/>
          <w:szCs w:val="28"/>
          <w:lang w:val="en-US"/>
        </w:rPr>
        <w:t xml:space="preserve">. </w:t>
      </w:r>
      <w:proofErr w:type="spellStart"/>
      <w:r w:rsidRPr="00E02A94">
        <w:rPr>
          <w:rFonts w:ascii="Times New Roman" w:hAnsi="Times New Roman" w:cs="Times New Roman"/>
          <w:sz w:val="28"/>
          <w:szCs w:val="28"/>
          <w:lang w:val="en-US"/>
        </w:rPr>
        <w:t>Ther</w:t>
      </w:r>
      <w:proofErr w:type="spellEnd"/>
      <w:r w:rsidRPr="00E02A94">
        <w:rPr>
          <w:rFonts w:ascii="Times New Roman" w:hAnsi="Times New Roman" w:cs="Times New Roman"/>
          <w:sz w:val="28"/>
          <w:szCs w:val="28"/>
          <w:lang w:val="en-US"/>
        </w:rPr>
        <w:t>. — 2013. — Vol. 37. — P. 98–106.</w:t>
      </w:r>
      <w:bookmarkEnd w:id="3"/>
      <w:r w:rsidRPr="00E02A94">
        <w:rPr>
          <w:rFonts w:ascii="Times New Roman" w:hAnsi="Times New Roman" w:cs="Times New Roman"/>
          <w:sz w:val="28"/>
          <w:szCs w:val="28"/>
          <w:lang w:val="en-US"/>
        </w:rPr>
        <w:t xml:space="preserve"> </w:t>
      </w:r>
    </w:p>
    <w:p w:rsidR="00025A61" w:rsidRPr="00E02A94" w:rsidRDefault="00025A61" w:rsidP="00025A61">
      <w:pPr>
        <w:pStyle w:val="a8"/>
        <w:numPr>
          <w:ilvl w:val="0"/>
          <w:numId w:val="10"/>
        </w:numPr>
        <w:spacing w:after="0" w:line="240" w:lineRule="auto"/>
        <w:jc w:val="both"/>
        <w:rPr>
          <w:rFonts w:ascii="Times New Roman" w:hAnsi="Times New Roman" w:cs="Times New Roman"/>
          <w:sz w:val="28"/>
          <w:szCs w:val="28"/>
          <w:lang w:val="en-US"/>
        </w:rPr>
      </w:pPr>
      <w:bookmarkStart w:id="4" w:name="_Ref489823092"/>
      <w:proofErr w:type="spellStart"/>
      <w:r w:rsidRPr="00E02A94">
        <w:rPr>
          <w:rFonts w:ascii="Times New Roman" w:hAnsi="Times New Roman" w:cs="Times New Roman"/>
          <w:sz w:val="28"/>
          <w:szCs w:val="28"/>
          <w:lang w:val="en-US"/>
        </w:rPr>
        <w:t>Biliary</w:t>
      </w:r>
      <w:proofErr w:type="spellEnd"/>
      <w:r w:rsidRPr="00E02A94">
        <w:rPr>
          <w:rFonts w:ascii="Times New Roman" w:hAnsi="Times New Roman" w:cs="Times New Roman"/>
          <w:sz w:val="28"/>
          <w:szCs w:val="28"/>
          <w:lang w:val="en-US"/>
        </w:rPr>
        <w:t xml:space="preserve"> </w:t>
      </w:r>
      <w:proofErr w:type="spellStart"/>
      <w:r w:rsidRPr="00E02A94">
        <w:rPr>
          <w:rFonts w:ascii="Times New Roman" w:hAnsi="Times New Roman" w:cs="Times New Roman"/>
          <w:sz w:val="28"/>
          <w:szCs w:val="28"/>
          <w:lang w:val="en-US"/>
        </w:rPr>
        <w:t>dyskinesia</w:t>
      </w:r>
      <w:proofErr w:type="spellEnd"/>
      <w:r w:rsidRPr="00E02A94">
        <w:rPr>
          <w:rFonts w:ascii="Times New Roman" w:hAnsi="Times New Roman" w:cs="Times New Roman"/>
          <w:sz w:val="28"/>
          <w:szCs w:val="28"/>
          <w:lang w:val="en-US"/>
        </w:rPr>
        <w:t>: a surgical disease rarely found outside the United States / J. F. Preston, B. S. Diggs, J. P. Dolan [et al.] // Am. J. Surg. — 2015. — Vol. 209. — P. 799–803.</w:t>
      </w:r>
      <w:bookmarkEnd w:id="4"/>
      <w:r w:rsidRPr="00E02A94">
        <w:rPr>
          <w:rFonts w:ascii="Times New Roman" w:hAnsi="Times New Roman" w:cs="Times New Roman"/>
          <w:sz w:val="28"/>
          <w:szCs w:val="28"/>
          <w:lang w:val="en-US"/>
        </w:rPr>
        <w:t xml:space="preserve"> </w:t>
      </w:r>
    </w:p>
    <w:p w:rsidR="00025A61" w:rsidRPr="00E02A94" w:rsidRDefault="00025A61" w:rsidP="00025A61">
      <w:pPr>
        <w:pStyle w:val="p"/>
        <w:numPr>
          <w:ilvl w:val="0"/>
          <w:numId w:val="10"/>
        </w:numPr>
        <w:spacing w:before="0" w:beforeAutospacing="0" w:after="0" w:afterAutospacing="0"/>
        <w:jc w:val="both"/>
        <w:rPr>
          <w:sz w:val="28"/>
          <w:szCs w:val="28"/>
          <w:lang w:val="en-US"/>
        </w:rPr>
      </w:pPr>
      <w:bookmarkStart w:id="5" w:name="_Ref489823177"/>
      <w:proofErr w:type="spellStart"/>
      <w:r w:rsidRPr="00E02A94">
        <w:rPr>
          <w:rStyle w:val="element-citation"/>
          <w:sz w:val="28"/>
          <w:szCs w:val="28"/>
          <w:lang w:val="en-US"/>
        </w:rPr>
        <w:lastRenderedPageBreak/>
        <w:t>Biliary</w:t>
      </w:r>
      <w:proofErr w:type="spellEnd"/>
      <w:r w:rsidRPr="00E02A94">
        <w:rPr>
          <w:rStyle w:val="element-citation"/>
          <w:sz w:val="28"/>
          <w:szCs w:val="28"/>
          <w:lang w:val="en-US"/>
        </w:rPr>
        <w:t xml:space="preserve"> sphincter of </w:t>
      </w:r>
      <w:proofErr w:type="spellStart"/>
      <w:r w:rsidRPr="00E02A94">
        <w:rPr>
          <w:rStyle w:val="element-citation"/>
          <w:sz w:val="28"/>
          <w:szCs w:val="28"/>
          <w:lang w:val="en-US"/>
        </w:rPr>
        <w:t>Oddi</w:t>
      </w:r>
      <w:proofErr w:type="spellEnd"/>
      <w:r w:rsidRPr="00E02A94">
        <w:rPr>
          <w:rStyle w:val="element-citation"/>
          <w:sz w:val="28"/>
          <w:szCs w:val="28"/>
          <w:lang w:val="en-US"/>
        </w:rPr>
        <w:t xml:space="preserve"> dysfunction: response rates after ERCP and </w:t>
      </w:r>
      <w:proofErr w:type="spellStart"/>
      <w:r w:rsidRPr="00E02A94">
        <w:rPr>
          <w:rStyle w:val="element-citation"/>
          <w:sz w:val="28"/>
          <w:szCs w:val="28"/>
          <w:lang w:val="en-US"/>
        </w:rPr>
        <w:t>sphincterotomy</w:t>
      </w:r>
      <w:proofErr w:type="spellEnd"/>
      <w:r w:rsidRPr="00E02A94">
        <w:rPr>
          <w:rStyle w:val="element-citation"/>
          <w:sz w:val="28"/>
          <w:szCs w:val="28"/>
          <w:lang w:val="en-US"/>
        </w:rPr>
        <w:t xml:space="preserve"> in a 5-year ERCP series and proposal for new practical guidelines / Z. S. </w:t>
      </w:r>
      <w:proofErr w:type="spellStart"/>
      <w:r w:rsidRPr="00E02A94">
        <w:rPr>
          <w:rStyle w:val="element-citation"/>
          <w:sz w:val="28"/>
          <w:szCs w:val="28"/>
          <w:lang w:val="en-US"/>
        </w:rPr>
        <w:t>Heetun</w:t>
      </w:r>
      <w:proofErr w:type="spellEnd"/>
      <w:r w:rsidRPr="00E02A94">
        <w:rPr>
          <w:rStyle w:val="element-citation"/>
          <w:sz w:val="28"/>
          <w:szCs w:val="28"/>
          <w:lang w:val="en-US"/>
        </w:rPr>
        <w:t xml:space="preserve">, F. </w:t>
      </w:r>
      <w:proofErr w:type="spellStart"/>
      <w:r w:rsidRPr="00E02A94">
        <w:rPr>
          <w:rStyle w:val="element-citation"/>
          <w:sz w:val="28"/>
          <w:szCs w:val="28"/>
          <w:lang w:val="en-US"/>
        </w:rPr>
        <w:t>Zeb</w:t>
      </w:r>
      <w:proofErr w:type="spellEnd"/>
      <w:r w:rsidRPr="00E02A94">
        <w:rPr>
          <w:rStyle w:val="element-citation"/>
          <w:sz w:val="28"/>
          <w:szCs w:val="28"/>
          <w:lang w:val="en-US"/>
        </w:rPr>
        <w:t xml:space="preserve">, G. Cullen [et al.] // </w:t>
      </w:r>
      <w:r w:rsidRPr="00E02A94">
        <w:rPr>
          <w:rStyle w:val="ref-journal"/>
          <w:sz w:val="28"/>
          <w:szCs w:val="28"/>
          <w:lang w:val="en-US"/>
        </w:rPr>
        <w:t xml:space="preserve">Eur. J. </w:t>
      </w:r>
      <w:proofErr w:type="spellStart"/>
      <w:r w:rsidRPr="00E02A94">
        <w:rPr>
          <w:rStyle w:val="ref-journal"/>
          <w:sz w:val="28"/>
          <w:szCs w:val="28"/>
          <w:lang w:val="en-US"/>
        </w:rPr>
        <w:t>Gastroenterol</w:t>
      </w:r>
      <w:proofErr w:type="spellEnd"/>
      <w:r w:rsidRPr="00E02A94">
        <w:rPr>
          <w:rStyle w:val="ref-journal"/>
          <w:sz w:val="28"/>
          <w:szCs w:val="28"/>
          <w:lang w:val="en-US"/>
        </w:rPr>
        <w:t xml:space="preserve"> </w:t>
      </w:r>
      <w:proofErr w:type="spellStart"/>
      <w:r w:rsidRPr="00E02A94">
        <w:rPr>
          <w:rStyle w:val="ref-journal"/>
          <w:sz w:val="28"/>
          <w:szCs w:val="28"/>
          <w:lang w:val="en-US"/>
        </w:rPr>
        <w:t>Hepatol</w:t>
      </w:r>
      <w:proofErr w:type="spellEnd"/>
      <w:r w:rsidRPr="00E02A94">
        <w:rPr>
          <w:rStyle w:val="ref-journal"/>
          <w:sz w:val="28"/>
          <w:szCs w:val="28"/>
          <w:lang w:val="en-US"/>
        </w:rPr>
        <w:t xml:space="preserve">. — </w:t>
      </w:r>
      <w:r w:rsidRPr="00E02A94">
        <w:rPr>
          <w:rStyle w:val="element-citation"/>
          <w:sz w:val="28"/>
          <w:szCs w:val="28"/>
          <w:lang w:val="en-US"/>
        </w:rPr>
        <w:t xml:space="preserve">2011. — Vol. </w:t>
      </w:r>
      <w:r w:rsidRPr="00E02A94">
        <w:rPr>
          <w:rStyle w:val="ref-vol"/>
          <w:sz w:val="28"/>
          <w:szCs w:val="28"/>
          <w:lang w:val="en-US"/>
        </w:rPr>
        <w:t>23</w:t>
      </w:r>
      <w:r w:rsidRPr="00E02A94">
        <w:rPr>
          <w:rStyle w:val="element-citation"/>
          <w:sz w:val="28"/>
          <w:szCs w:val="28"/>
          <w:lang w:val="en-US"/>
        </w:rPr>
        <w:t>. — P. 327–333.</w:t>
      </w:r>
      <w:bookmarkEnd w:id="5"/>
      <w:r w:rsidRPr="00E02A94">
        <w:rPr>
          <w:sz w:val="28"/>
          <w:szCs w:val="28"/>
          <w:lang w:val="en-US"/>
        </w:rPr>
        <w:t xml:space="preserve"> </w:t>
      </w:r>
    </w:p>
    <w:p w:rsidR="00025A61" w:rsidRPr="00E02A94" w:rsidRDefault="00025A61" w:rsidP="00025A61">
      <w:pPr>
        <w:pStyle w:val="a8"/>
        <w:numPr>
          <w:ilvl w:val="0"/>
          <w:numId w:val="10"/>
        </w:numPr>
        <w:shd w:val="clear" w:color="auto" w:fill="FFFFFF"/>
        <w:spacing w:after="0" w:line="240" w:lineRule="auto"/>
        <w:jc w:val="both"/>
        <w:rPr>
          <w:rFonts w:ascii="Times New Roman" w:hAnsi="Times New Roman" w:cs="Times New Roman"/>
          <w:sz w:val="28"/>
          <w:szCs w:val="28"/>
          <w:lang w:val="en-US"/>
        </w:rPr>
      </w:pPr>
      <w:bookmarkStart w:id="6" w:name="_Ref489823038"/>
      <w:r w:rsidRPr="00E02A94">
        <w:rPr>
          <w:rStyle w:val="element-citation"/>
          <w:rFonts w:ascii="Times New Roman" w:hAnsi="Times New Roman" w:cs="Times New Roman"/>
          <w:sz w:val="28"/>
          <w:szCs w:val="28"/>
          <w:lang w:val="en-US"/>
        </w:rPr>
        <w:t xml:space="preserve">Can EUS assessment for chronic pancreatitis predict </w:t>
      </w:r>
      <w:proofErr w:type="spellStart"/>
      <w:r w:rsidRPr="00E02A94">
        <w:rPr>
          <w:rStyle w:val="element-citation"/>
          <w:rFonts w:ascii="Times New Roman" w:hAnsi="Times New Roman" w:cs="Times New Roman"/>
          <w:sz w:val="28"/>
          <w:szCs w:val="28"/>
          <w:lang w:val="en-US"/>
        </w:rPr>
        <w:t>pancreaticobiliary</w:t>
      </w:r>
      <w:proofErr w:type="spellEnd"/>
      <w:r w:rsidRPr="00E02A94">
        <w:rPr>
          <w:rStyle w:val="element-citation"/>
          <w:rFonts w:ascii="Times New Roman" w:hAnsi="Times New Roman" w:cs="Times New Roman"/>
          <w:sz w:val="28"/>
          <w:szCs w:val="28"/>
          <w:lang w:val="en-US"/>
        </w:rPr>
        <w:t xml:space="preserve"> </w:t>
      </w:r>
      <w:proofErr w:type="spellStart"/>
      <w:r w:rsidRPr="00E02A94">
        <w:rPr>
          <w:rStyle w:val="element-citation"/>
          <w:rFonts w:ascii="Times New Roman" w:hAnsi="Times New Roman" w:cs="Times New Roman"/>
          <w:sz w:val="28"/>
          <w:szCs w:val="28"/>
          <w:lang w:val="en-US"/>
        </w:rPr>
        <w:t>manometry</w:t>
      </w:r>
      <w:proofErr w:type="spellEnd"/>
      <w:r w:rsidRPr="00E02A94">
        <w:rPr>
          <w:rStyle w:val="element-citation"/>
          <w:rFonts w:ascii="Times New Roman" w:hAnsi="Times New Roman" w:cs="Times New Roman"/>
          <w:sz w:val="28"/>
          <w:szCs w:val="28"/>
          <w:lang w:val="en-US"/>
        </w:rPr>
        <w:t xml:space="preserve"> results at ERCP? / D. Rhodes, V. </w:t>
      </w:r>
      <w:proofErr w:type="spellStart"/>
      <w:r w:rsidRPr="00E02A94">
        <w:rPr>
          <w:rStyle w:val="element-citation"/>
          <w:rFonts w:ascii="Times New Roman" w:hAnsi="Times New Roman" w:cs="Times New Roman"/>
          <w:sz w:val="28"/>
          <w:szCs w:val="28"/>
          <w:lang w:val="en-US"/>
        </w:rPr>
        <w:t>Appalaneni</w:t>
      </w:r>
      <w:proofErr w:type="spellEnd"/>
      <w:r w:rsidRPr="00E02A94">
        <w:rPr>
          <w:rStyle w:val="element-citation"/>
          <w:rFonts w:ascii="Times New Roman" w:hAnsi="Times New Roman" w:cs="Times New Roman"/>
          <w:sz w:val="28"/>
          <w:szCs w:val="28"/>
          <w:lang w:val="en-US"/>
        </w:rPr>
        <w:t xml:space="preserve">, P. Cotton [et al.] // </w:t>
      </w:r>
      <w:proofErr w:type="spellStart"/>
      <w:r w:rsidRPr="00E02A94">
        <w:rPr>
          <w:rStyle w:val="ref-journal"/>
          <w:rFonts w:ascii="Times New Roman" w:hAnsi="Times New Roman" w:cs="Times New Roman"/>
          <w:sz w:val="28"/>
          <w:szCs w:val="28"/>
          <w:lang w:val="en-US"/>
        </w:rPr>
        <w:t>Gastrointest</w:t>
      </w:r>
      <w:proofErr w:type="spellEnd"/>
      <w:r w:rsidRPr="00E02A94">
        <w:rPr>
          <w:rStyle w:val="ref-journal"/>
          <w:rFonts w:ascii="Times New Roman" w:hAnsi="Times New Roman" w:cs="Times New Roman"/>
          <w:sz w:val="28"/>
          <w:szCs w:val="28"/>
          <w:lang w:val="en-US"/>
        </w:rPr>
        <w:t xml:space="preserve"> </w:t>
      </w:r>
      <w:proofErr w:type="spellStart"/>
      <w:r w:rsidRPr="00E02A94">
        <w:rPr>
          <w:rStyle w:val="ref-journal"/>
          <w:rFonts w:ascii="Times New Roman" w:hAnsi="Times New Roman" w:cs="Times New Roman"/>
          <w:sz w:val="28"/>
          <w:szCs w:val="28"/>
          <w:lang w:val="en-US"/>
        </w:rPr>
        <w:t>Endosc</w:t>
      </w:r>
      <w:proofErr w:type="spellEnd"/>
      <w:r w:rsidRPr="00E02A94">
        <w:rPr>
          <w:rStyle w:val="ref-journal"/>
          <w:rFonts w:ascii="Times New Roman" w:hAnsi="Times New Roman" w:cs="Times New Roman"/>
          <w:sz w:val="28"/>
          <w:szCs w:val="28"/>
          <w:lang w:val="en-US"/>
        </w:rPr>
        <w:t xml:space="preserve">. — </w:t>
      </w:r>
      <w:r w:rsidRPr="00E02A94">
        <w:rPr>
          <w:rStyle w:val="element-citation"/>
          <w:rFonts w:ascii="Times New Roman" w:hAnsi="Times New Roman" w:cs="Times New Roman"/>
          <w:sz w:val="28"/>
          <w:szCs w:val="28"/>
          <w:lang w:val="en-US"/>
        </w:rPr>
        <w:t xml:space="preserve">2007. — Vol. </w:t>
      </w:r>
      <w:r w:rsidRPr="00E02A94">
        <w:rPr>
          <w:rStyle w:val="ref-vol"/>
          <w:rFonts w:ascii="Times New Roman" w:hAnsi="Times New Roman" w:cs="Times New Roman"/>
          <w:sz w:val="28"/>
          <w:szCs w:val="28"/>
          <w:lang w:val="en-US"/>
        </w:rPr>
        <w:t>65</w:t>
      </w:r>
      <w:r w:rsidRPr="00E02A94">
        <w:rPr>
          <w:rStyle w:val="element-citation"/>
          <w:rFonts w:ascii="Times New Roman" w:hAnsi="Times New Roman" w:cs="Times New Roman"/>
          <w:sz w:val="28"/>
          <w:szCs w:val="28"/>
          <w:lang w:val="en-US"/>
        </w:rPr>
        <w:t>. — P. AB305.</w:t>
      </w:r>
      <w:bookmarkEnd w:id="6"/>
    </w:p>
    <w:p w:rsidR="00025A61" w:rsidRPr="00E02A94" w:rsidRDefault="00025A61" w:rsidP="00025A61">
      <w:pPr>
        <w:pStyle w:val="a8"/>
        <w:numPr>
          <w:ilvl w:val="0"/>
          <w:numId w:val="10"/>
        </w:numPr>
        <w:spacing w:after="0" w:line="240" w:lineRule="auto"/>
        <w:jc w:val="both"/>
        <w:rPr>
          <w:rFonts w:ascii="Times New Roman" w:hAnsi="Times New Roman" w:cs="Times New Roman"/>
          <w:sz w:val="28"/>
          <w:szCs w:val="28"/>
          <w:lang w:val="en-US"/>
        </w:rPr>
      </w:pPr>
      <w:bookmarkStart w:id="7" w:name="_Ref489823361"/>
      <w:r w:rsidRPr="00E02A94">
        <w:rPr>
          <w:rStyle w:val="element-citation"/>
          <w:rFonts w:ascii="Times New Roman" w:hAnsi="Times New Roman" w:cs="Times New Roman"/>
          <w:sz w:val="28"/>
          <w:szCs w:val="28"/>
          <w:lang w:val="en-US"/>
        </w:rPr>
        <w:t xml:space="preserve">Challenges in planning and initiating a randomized clinical study of sphincter of </w:t>
      </w:r>
      <w:proofErr w:type="spellStart"/>
      <w:r w:rsidRPr="00E02A94">
        <w:rPr>
          <w:rStyle w:val="element-citation"/>
          <w:rFonts w:ascii="Times New Roman" w:hAnsi="Times New Roman" w:cs="Times New Roman"/>
          <w:sz w:val="28"/>
          <w:szCs w:val="28"/>
          <w:lang w:val="en-US"/>
        </w:rPr>
        <w:t>Oddi</w:t>
      </w:r>
      <w:proofErr w:type="spellEnd"/>
      <w:r w:rsidRPr="00E02A94">
        <w:rPr>
          <w:rStyle w:val="element-citation"/>
          <w:rFonts w:ascii="Times New Roman" w:hAnsi="Times New Roman" w:cs="Times New Roman"/>
          <w:sz w:val="28"/>
          <w:szCs w:val="28"/>
          <w:lang w:val="en-US"/>
        </w:rPr>
        <w:t xml:space="preserve"> dysfunction / P. B. Cotton, V. </w:t>
      </w:r>
      <w:proofErr w:type="spellStart"/>
      <w:r w:rsidRPr="00E02A94">
        <w:rPr>
          <w:rStyle w:val="element-citation"/>
          <w:rFonts w:ascii="Times New Roman" w:hAnsi="Times New Roman" w:cs="Times New Roman"/>
          <w:sz w:val="28"/>
          <w:szCs w:val="28"/>
          <w:lang w:val="en-US"/>
        </w:rPr>
        <w:t>Durkalski</w:t>
      </w:r>
      <w:proofErr w:type="spellEnd"/>
      <w:r w:rsidRPr="00E02A94">
        <w:rPr>
          <w:rStyle w:val="element-citation"/>
          <w:rFonts w:ascii="Times New Roman" w:hAnsi="Times New Roman" w:cs="Times New Roman"/>
          <w:sz w:val="28"/>
          <w:szCs w:val="28"/>
          <w:lang w:val="en-US"/>
        </w:rPr>
        <w:t xml:space="preserve">, K. B. </w:t>
      </w:r>
      <w:proofErr w:type="spellStart"/>
      <w:r w:rsidRPr="00E02A94">
        <w:rPr>
          <w:rStyle w:val="element-citation"/>
          <w:rFonts w:ascii="Times New Roman" w:hAnsi="Times New Roman" w:cs="Times New Roman"/>
          <w:sz w:val="28"/>
          <w:szCs w:val="28"/>
          <w:lang w:val="en-US"/>
        </w:rPr>
        <w:t>Orrell</w:t>
      </w:r>
      <w:proofErr w:type="spellEnd"/>
      <w:r w:rsidRPr="00E02A94">
        <w:rPr>
          <w:rStyle w:val="element-citation"/>
          <w:rFonts w:ascii="Times New Roman" w:hAnsi="Times New Roman" w:cs="Times New Roman"/>
          <w:sz w:val="28"/>
          <w:szCs w:val="28"/>
          <w:lang w:val="en-US"/>
        </w:rPr>
        <w:t xml:space="preserve"> [et al.] // </w:t>
      </w:r>
      <w:proofErr w:type="spellStart"/>
      <w:r w:rsidRPr="00E02A94">
        <w:rPr>
          <w:rStyle w:val="ref-journal"/>
          <w:rFonts w:ascii="Times New Roman" w:hAnsi="Times New Roman" w:cs="Times New Roman"/>
          <w:sz w:val="28"/>
          <w:szCs w:val="28"/>
          <w:lang w:val="en-US"/>
        </w:rPr>
        <w:t>Gastrointest</w:t>
      </w:r>
      <w:proofErr w:type="spellEnd"/>
      <w:r w:rsidRPr="00E02A94">
        <w:rPr>
          <w:rStyle w:val="ref-journal"/>
          <w:rFonts w:ascii="Times New Roman" w:hAnsi="Times New Roman" w:cs="Times New Roman"/>
          <w:sz w:val="28"/>
          <w:szCs w:val="28"/>
          <w:lang w:val="en-US"/>
        </w:rPr>
        <w:t xml:space="preserve">. </w:t>
      </w:r>
      <w:proofErr w:type="spellStart"/>
      <w:r w:rsidRPr="00E02A94">
        <w:rPr>
          <w:rStyle w:val="ref-journal"/>
          <w:rFonts w:ascii="Times New Roman" w:hAnsi="Times New Roman" w:cs="Times New Roman"/>
          <w:sz w:val="28"/>
          <w:szCs w:val="28"/>
          <w:lang w:val="en-US"/>
        </w:rPr>
        <w:t>Endosc</w:t>
      </w:r>
      <w:proofErr w:type="spellEnd"/>
      <w:r w:rsidRPr="00E02A94">
        <w:rPr>
          <w:rStyle w:val="ref-journal"/>
          <w:rFonts w:ascii="Times New Roman" w:hAnsi="Times New Roman" w:cs="Times New Roman"/>
          <w:sz w:val="28"/>
          <w:szCs w:val="28"/>
          <w:lang w:val="en-US"/>
        </w:rPr>
        <w:t xml:space="preserve">. — </w:t>
      </w:r>
      <w:r w:rsidRPr="00E02A94">
        <w:rPr>
          <w:rStyle w:val="element-citation"/>
          <w:rFonts w:ascii="Times New Roman" w:hAnsi="Times New Roman" w:cs="Times New Roman"/>
          <w:sz w:val="28"/>
          <w:szCs w:val="28"/>
          <w:lang w:val="en-US"/>
        </w:rPr>
        <w:t xml:space="preserve">2010. — Vol. </w:t>
      </w:r>
      <w:r w:rsidRPr="00E02A94">
        <w:rPr>
          <w:rStyle w:val="ref-vol"/>
          <w:rFonts w:ascii="Times New Roman" w:hAnsi="Times New Roman" w:cs="Times New Roman"/>
          <w:sz w:val="28"/>
          <w:szCs w:val="28"/>
          <w:lang w:val="en-US"/>
        </w:rPr>
        <w:t>72</w:t>
      </w:r>
      <w:r w:rsidRPr="00E02A94">
        <w:rPr>
          <w:rStyle w:val="element-citation"/>
          <w:rFonts w:ascii="Times New Roman" w:hAnsi="Times New Roman" w:cs="Times New Roman"/>
          <w:sz w:val="28"/>
          <w:szCs w:val="28"/>
          <w:lang w:val="en-US"/>
        </w:rPr>
        <w:t>. — P. 986–991.</w:t>
      </w:r>
      <w:bookmarkEnd w:id="7"/>
    </w:p>
    <w:p w:rsidR="00025A61" w:rsidRPr="00E02A94" w:rsidRDefault="00025A61" w:rsidP="00025A61">
      <w:pPr>
        <w:pStyle w:val="a8"/>
        <w:numPr>
          <w:ilvl w:val="0"/>
          <w:numId w:val="10"/>
        </w:numPr>
        <w:autoSpaceDE w:val="0"/>
        <w:autoSpaceDN w:val="0"/>
        <w:adjustRightInd w:val="0"/>
        <w:spacing w:after="0" w:line="240" w:lineRule="auto"/>
        <w:jc w:val="both"/>
        <w:rPr>
          <w:rFonts w:ascii="Times New Roman" w:hAnsi="Times New Roman" w:cs="Times New Roman"/>
          <w:sz w:val="28"/>
          <w:szCs w:val="28"/>
          <w:lang w:val="en-US"/>
        </w:rPr>
      </w:pPr>
      <w:bookmarkStart w:id="8" w:name="_Ref489823047"/>
      <w:proofErr w:type="spellStart"/>
      <w:r w:rsidRPr="00E02A94">
        <w:rPr>
          <w:rFonts w:ascii="Times New Roman" w:hAnsi="Times New Roman" w:cs="Times New Roman"/>
          <w:sz w:val="28"/>
          <w:szCs w:val="28"/>
          <w:lang w:val="en-US"/>
        </w:rPr>
        <w:t>Cholecystokinin-cholescintigraphy</w:t>
      </w:r>
      <w:proofErr w:type="spellEnd"/>
      <w:r w:rsidRPr="00E02A94">
        <w:rPr>
          <w:rFonts w:ascii="Times New Roman" w:hAnsi="Times New Roman" w:cs="Times New Roman"/>
          <w:sz w:val="28"/>
          <w:szCs w:val="28"/>
          <w:lang w:val="en-US"/>
        </w:rPr>
        <w:t xml:space="preserve"> in adults: consensus recommendations of an interdisciplinary panel / J. K. </w:t>
      </w:r>
      <w:proofErr w:type="spellStart"/>
      <w:r w:rsidRPr="00E02A94">
        <w:rPr>
          <w:rFonts w:ascii="Times New Roman" w:hAnsi="Times New Roman" w:cs="Times New Roman"/>
          <w:sz w:val="28"/>
          <w:szCs w:val="28"/>
          <w:lang w:val="en-US"/>
        </w:rPr>
        <w:t>DiBaise</w:t>
      </w:r>
      <w:proofErr w:type="spellEnd"/>
      <w:r w:rsidRPr="00E02A94">
        <w:rPr>
          <w:rFonts w:ascii="Times New Roman" w:hAnsi="Times New Roman" w:cs="Times New Roman"/>
          <w:sz w:val="28"/>
          <w:szCs w:val="28"/>
          <w:lang w:val="en-US"/>
        </w:rPr>
        <w:t xml:space="preserve">, B. K. Richmond, H. A. </w:t>
      </w:r>
      <w:proofErr w:type="spellStart"/>
      <w:r w:rsidRPr="00E02A94">
        <w:rPr>
          <w:rFonts w:ascii="Times New Roman" w:hAnsi="Times New Roman" w:cs="Times New Roman"/>
          <w:sz w:val="28"/>
          <w:szCs w:val="28"/>
          <w:lang w:val="en-US"/>
        </w:rPr>
        <w:t>Ziessman</w:t>
      </w:r>
      <w:proofErr w:type="spellEnd"/>
      <w:r w:rsidRPr="00E02A94">
        <w:rPr>
          <w:rFonts w:ascii="Times New Roman" w:hAnsi="Times New Roman" w:cs="Times New Roman"/>
          <w:sz w:val="28"/>
          <w:szCs w:val="28"/>
          <w:lang w:val="en-US"/>
        </w:rPr>
        <w:t xml:space="preserve"> [et al.] // </w:t>
      </w:r>
      <w:proofErr w:type="spellStart"/>
      <w:r w:rsidRPr="00E02A94">
        <w:rPr>
          <w:rFonts w:ascii="Times New Roman" w:hAnsi="Times New Roman" w:cs="Times New Roman"/>
          <w:sz w:val="28"/>
          <w:szCs w:val="28"/>
          <w:lang w:val="en-US"/>
        </w:rPr>
        <w:t>Clin</w:t>
      </w:r>
      <w:proofErr w:type="spellEnd"/>
      <w:r w:rsidRPr="00E02A94">
        <w:rPr>
          <w:rFonts w:ascii="Times New Roman" w:hAnsi="Times New Roman" w:cs="Times New Roman"/>
          <w:sz w:val="28"/>
          <w:szCs w:val="28"/>
          <w:lang w:val="en-US"/>
        </w:rPr>
        <w:t xml:space="preserve">. </w:t>
      </w:r>
      <w:proofErr w:type="spellStart"/>
      <w:r w:rsidRPr="00E02A94">
        <w:rPr>
          <w:rFonts w:ascii="Times New Roman" w:hAnsi="Times New Roman" w:cs="Times New Roman"/>
          <w:sz w:val="28"/>
          <w:szCs w:val="28"/>
          <w:lang w:val="en-US"/>
        </w:rPr>
        <w:t>Nucl</w:t>
      </w:r>
      <w:proofErr w:type="spellEnd"/>
      <w:r w:rsidRPr="00E02A94">
        <w:rPr>
          <w:rFonts w:ascii="Times New Roman" w:hAnsi="Times New Roman" w:cs="Times New Roman"/>
          <w:sz w:val="28"/>
          <w:szCs w:val="28"/>
          <w:lang w:val="en-US"/>
        </w:rPr>
        <w:t>. Med. — 2012. — Vol. 37. — P. 63–70.</w:t>
      </w:r>
      <w:bookmarkEnd w:id="8"/>
    </w:p>
    <w:p w:rsidR="00025A61" w:rsidRPr="00E02A94" w:rsidRDefault="00025A61" w:rsidP="00025A61">
      <w:pPr>
        <w:pStyle w:val="a8"/>
        <w:numPr>
          <w:ilvl w:val="0"/>
          <w:numId w:val="10"/>
        </w:numPr>
        <w:autoSpaceDE w:val="0"/>
        <w:autoSpaceDN w:val="0"/>
        <w:adjustRightInd w:val="0"/>
        <w:spacing w:after="0" w:line="240" w:lineRule="auto"/>
        <w:jc w:val="both"/>
        <w:rPr>
          <w:rFonts w:ascii="Times New Roman" w:hAnsi="Times New Roman" w:cs="Times New Roman"/>
          <w:sz w:val="28"/>
          <w:szCs w:val="28"/>
          <w:lang w:val="en-US"/>
        </w:rPr>
      </w:pPr>
      <w:bookmarkStart w:id="9" w:name="_Ref489823494"/>
      <w:r w:rsidRPr="00E02A94">
        <w:rPr>
          <w:rFonts w:ascii="Times New Roman" w:hAnsi="Times New Roman" w:cs="Times New Roman"/>
          <w:sz w:val="28"/>
          <w:szCs w:val="28"/>
          <w:lang w:val="en-US"/>
        </w:rPr>
        <w:t xml:space="preserve">Diameters of the common bile duct in adults and </w:t>
      </w:r>
      <w:proofErr w:type="spellStart"/>
      <w:r w:rsidRPr="00E02A94">
        <w:rPr>
          <w:rFonts w:ascii="Times New Roman" w:hAnsi="Times New Roman" w:cs="Times New Roman"/>
          <w:sz w:val="28"/>
          <w:szCs w:val="28"/>
          <w:lang w:val="en-US"/>
        </w:rPr>
        <w:t>postcholecystectomy</w:t>
      </w:r>
      <w:proofErr w:type="spellEnd"/>
      <w:r w:rsidRPr="00E02A94">
        <w:rPr>
          <w:rFonts w:ascii="Times New Roman" w:hAnsi="Times New Roman" w:cs="Times New Roman"/>
          <w:sz w:val="28"/>
          <w:szCs w:val="28"/>
          <w:lang w:val="en-US"/>
        </w:rPr>
        <w:t xml:space="preserve"> </w:t>
      </w:r>
      <w:proofErr w:type="gramStart"/>
      <w:r w:rsidRPr="00E02A94">
        <w:rPr>
          <w:rFonts w:ascii="Times New Roman" w:hAnsi="Times New Roman" w:cs="Times New Roman"/>
          <w:sz w:val="28"/>
          <w:szCs w:val="28"/>
          <w:lang w:val="en-US"/>
        </w:rPr>
        <w:t>patients :</w:t>
      </w:r>
      <w:proofErr w:type="gramEnd"/>
      <w:r w:rsidRPr="00E02A94">
        <w:rPr>
          <w:rFonts w:ascii="Times New Roman" w:hAnsi="Times New Roman" w:cs="Times New Roman"/>
          <w:sz w:val="28"/>
          <w:szCs w:val="28"/>
          <w:lang w:val="en-US"/>
        </w:rPr>
        <w:t xml:space="preserve"> a study with 64-slice CT / S. </w:t>
      </w:r>
      <w:proofErr w:type="spellStart"/>
      <w:r w:rsidRPr="00E02A94">
        <w:rPr>
          <w:rFonts w:ascii="Times New Roman" w:hAnsi="Times New Roman" w:cs="Times New Roman"/>
          <w:sz w:val="28"/>
          <w:szCs w:val="28"/>
          <w:lang w:val="en-US"/>
        </w:rPr>
        <w:t>Senturk</w:t>
      </w:r>
      <w:proofErr w:type="spellEnd"/>
      <w:r w:rsidRPr="00E02A94">
        <w:rPr>
          <w:rFonts w:ascii="Times New Roman" w:hAnsi="Times New Roman" w:cs="Times New Roman"/>
          <w:sz w:val="28"/>
          <w:szCs w:val="28"/>
          <w:lang w:val="en-US"/>
        </w:rPr>
        <w:t xml:space="preserve">, T. C. </w:t>
      </w:r>
      <w:proofErr w:type="spellStart"/>
      <w:r w:rsidRPr="00E02A94">
        <w:rPr>
          <w:rFonts w:ascii="Times New Roman" w:hAnsi="Times New Roman" w:cs="Times New Roman"/>
          <w:sz w:val="28"/>
          <w:szCs w:val="28"/>
          <w:lang w:val="en-US"/>
        </w:rPr>
        <w:t>Miroglu</w:t>
      </w:r>
      <w:proofErr w:type="spellEnd"/>
      <w:r w:rsidRPr="00E02A94">
        <w:rPr>
          <w:rFonts w:ascii="Times New Roman" w:hAnsi="Times New Roman" w:cs="Times New Roman"/>
          <w:sz w:val="28"/>
          <w:szCs w:val="28"/>
          <w:lang w:val="en-US"/>
        </w:rPr>
        <w:t xml:space="preserve">, A. </w:t>
      </w:r>
      <w:proofErr w:type="spellStart"/>
      <w:r w:rsidRPr="00E02A94">
        <w:rPr>
          <w:rFonts w:ascii="Times New Roman" w:hAnsi="Times New Roman" w:cs="Times New Roman"/>
          <w:sz w:val="28"/>
          <w:szCs w:val="28"/>
          <w:lang w:val="en-US"/>
        </w:rPr>
        <w:t>Bilici</w:t>
      </w:r>
      <w:proofErr w:type="spellEnd"/>
      <w:r w:rsidRPr="00E02A94">
        <w:rPr>
          <w:rFonts w:ascii="Times New Roman" w:hAnsi="Times New Roman" w:cs="Times New Roman"/>
          <w:sz w:val="28"/>
          <w:szCs w:val="28"/>
          <w:lang w:val="en-US"/>
        </w:rPr>
        <w:t xml:space="preserve"> [et al.] // Eur. J. </w:t>
      </w:r>
      <w:proofErr w:type="spellStart"/>
      <w:r w:rsidRPr="00E02A94">
        <w:rPr>
          <w:rFonts w:ascii="Times New Roman" w:hAnsi="Times New Roman" w:cs="Times New Roman"/>
          <w:sz w:val="28"/>
          <w:szCs w:val="28"/>
          <w:lang w:val="en-US"/>
        </w:rPr>
        <w:t>Radiol</w:t>
      </w:r>
      <w:proofErr w:type="spellEnd"/>
      <w:r w:rsidRPr="00E02A94">
        <w:rPr>
          <w:rFonts w:ascii="Times New Roman" w:hAnsi="Times New Roman" w:cs="Times New Roman"/>
          <w:sz w:val="28"/>
          <w:szCs w:val="28"/>
          <w:lang w:val="en-US"/>
        </w:rPr>
        <w:t>. — 2012. — Vol. 81. — P. 39–42.</w:t>
      </w:r>
      <w:bookmarkEnd w:id="9"/>
    </w:p>
    <w:bookmarkStart w:id="10" w:name="_Ref489823157"/>
    <w:p w:rsidR="00025A61" w:rsidRPr="00E02A94" w:rsidRDefault="00025A61" w:rsidP="00025A61">
      <w:pPr>
        <w:pStyle w:val="a8"/>
        <w:numPr>
          <w:ilvl w:val="0"/>
          <w:numId w:val="10"/>
        </w:numPr>
        <w:spacing w:after="0" w:line="240" w:lineRule="auto"/>
        <w:jc w:val="both"/>
        <w:textAlignment w:val="top"/>
        <w:rPr>
          <w:rFonts w:ascii="Times New Roman" w:eastAsia="Times New Roman" w:hAnsi="Times New Roman" w:cs="Times New Roman"/>
          <w:sz w:val="28"/>
          <w:szCs w:val="28"/>
          <w:lang w:val="en-US" w:eastAsia="ru-RU"/>
        </w:rPr>
      </w:pPr>
      <w:r w:rsidRPr="00E02A94">
        <w:fldChar w:fldCharType="begin"/>
      </w:r>
      <w:r w:rsidRPr="00E02A94">
        <w:rPr>
          <w:lang w:val="en-US"/>
        </w:rPr>
        <w:instrText>HYPERLINK "https://www.ncbi.nlm.nih.gov/pubmed/?term=Din%20SA%5BAuthor%5D&amp;cauthor=true&amp;cauthor_uid=28100991"</w:instrText>
      </w:r>
      <w:r w:rsidRPr="00E02A94">
        <w:fldChar w:fldCharType="separate"/>
      </w:r>
      <w:r w:rsidRPr="00E02A94">
        <w:rPr>
          <w:rFonts w:ascii="Times New Roman" w:eastAsia="Times New Roman" w:hAnsi="Times New Roman" w:cs="Times New Roman"/>
          <w:sz w:val="28"/>
          <w:szCs w:val="28"/>
          <w:lang w:val="en-US" w:eastAsia="ru-RU"/>
        </w:rPr>
        <w:t>Din</w:t>
      </w:r>
      <w:r w:rsidRPr="00E02A94">
        <w:fldChar w:fldCharType="end"/>
      </w:r>
      <w:r w:rsidRPr="00E02A94">
        <w:rPr>
          <w:rFonts w:ascii="Times New Roman" w:eastAsia="Times New Roman" w:hAnsi="Times New Roman" w:cs="Times New Roman"/>
          <w:sz w:val="28"/>
          <w:szCs w:val="28"/>
          <w:lang w:val="en-US" w:eastAsia="ru-RU"/>
        </w:rPr>
        <w:t xml:space="preserve"> S. A. </w:t>
      </w:r>
      <w:r w:rsidRPr="00E02A94">
        <w:rPr>
          <w:rFonts w:ascii="Times New Roman" w:eastAsia="Times New Roman" w:hAnsi="Times New Roman" w:cs="Times New Roman"/>
          <w:bCs/>
          <w:kern w:val="36"/>
          <w:sz w:val="28"/>
          <w:szCs w:val="28"/>
          <w:lang w:val="en-US" w:eastAsia="ru-RU"/>
        </w:rPr>
        <w:t xml:space="preserve">Sphincter of </w:t>
      </w:r>
      <w:proofErr w:type="spellStart"/>
      <w:r w:rsidRPr="00E02A94">
        <w:rPr>
          <w:rFonts w:ascii="Times New Roman" w:eastAsia="Times New Roman" w:hAnsi="Times New Roman" w:cs="Times New Roman"/>
          <w:bCs/>
          <w:kern w:val="36"/>
          <w:sz w:val="28"/>
          <w:szCs w:val="28"/>
          <w:lang w:val="en-US" w:eastAsia="ru-RU"/>
        </w:rPr>
        <w:t>Oddi</w:t>
      </w:r>
      <w:proofErr w:type="spellEnd"/>
      <w:r w:rsidRPr="00E02A94">
        <w:rPr>
          <w:rFonts w:ascii="Times New Roman" w:eastAsia="Times New Roman" w:hAnsi="Times New Roman" w:cs="Times New Roman"/>
          <w:bCs/>
          <w:kern w:val="36"/>
          <w:sz w:val="28"/>
          <w:szCs w:val="28"/>
          <w:lang w:val="en-US" w:eastAsia="ru-RU"/>
        </w:rPr>
        <w:t xml:space="preserve"> Dysfunction: A Perplexing Presentation / </w:t>
      </w:r>
      <w:hyperlink r:id="rId8" w:history="1">
        <w:r w:rsidRPr="00E02A94">
          <w:rPr>
            <w:rFonts w:ascii="Times New Roman" w:eastAsia="Times New Roman" w:hAnsi="Times New Roman" w:cs="Times New Roman"/>
            <w:sz w:val="28"/>
            <w:szCs w:val="28"/>
            <w:lang w:val="en-US" w:eastAsia="ru-RU"/>
          </w:rPr>
          <w:t>S. A. Din</w:t>
        </w:r>
      </w:hyperlink>
      <w:r w:rsidRPr="00E02A94">
        <w:rPr>
          <w:rFonts w:ascii="Times New Roman" w:eastAsia="Times New Roman" w:hAnsi="Times New Roman" w:cs="Times New Roman"/>
          <w:sz w:val="28"/>
          <w:szCs w:val="28"/>
          <w:lang w:val="en-US" w:eastAsia="ru-RU"/>
        </w:rPr>
        <w:t xml:space="preserve">, </w:t>
      </w:r>
      <w:hyperlink r:id="rId9" w:history="1">
        <w:r w:rsidRPr="00E02A94">
          <w:rPr>
            <w:rFonts w:ascii="Times New Roman" w:eastAsia="Times New Roman" w:hAnsi="Times New Roman" w:cs="Times New Roman"/>
            <w:sz w:val="28"/>
            <w:szCs w:val="28"/>
            <w:lang w:val="en-US" w:eastAsia="ru-RU"/>
          </w:rPr>
          <w:t xml:space="preserve">I. </w:t>
        </w:r>
        <w:proofErr w:type="spellStart"/>
        <w:r w:rsidRPr="00E02A94">
          <w:rPr>
            <w:rFonts w:ascii="Times New Roman" w:eastAsia="Times New Roman" w:hAnsi="Times New Roman" w:cs="Times New Roman"/>
            <w:sz w:val="28"/>
            <w:szCs w:val="28"/>
            <w:lang w:val="en-US" w:eastAsia="ru-RU"/>
          </w:rPr>
          <w:t>Naimi</w:t>
        </w:r>
        <w:proofErr w:type="spellEnd"/>
      </w:hyperlink>
      <w:r w:rsidRPr="00E02A94">
        <w:rPr>
          <w:rFonts w:ascii="Times New Roman" w:eastAsia="Times New Roman" w:hAnsi="Times New Roman" w:cs="Times New Roman"/>
          <w:sz w:val="28"/>
          <w:szCs w:val="28"/>
          <w:lang w:val="en-US" w:eastAsia="ru-RU"/>
        </w:rPr>
        <w:t xml:space="preserve">, </w:t>
      </w:r>
      <w:hyperlink r:id="rId10" w:history="1">
        <w:r w:rsidRPr="00E02A94">
          <w:rPr>
            <w:rFonts w:ascii="Times New Roman" w:eastAsia="Times New Roman" w:hAnsi="Times New Roman" w:cs="Times New Roman"/>
            <w:sz w:val="28"/>
            <w:szCs w:val="28"/>
            <w:lang w:val="en-US" w:eastAsia="ru-RU"/>
          </w:rPr>
          <w:t>M. Beg</w:t>
        </w:r>
      </w:hyperlink>
      <w:r w:rsidRPr="00E02A94">
        <w:rPr>
          <w:rFonts w:ascii="Times New Roman" w:eastAsia="Times New Roman" w:hAnsi="Times New Roman" w:cs="Times New Roman"/>
          <w:sz w:val="28"/>
          <w:szCs w:val="28"/>
          <w:lang w:val="en-US" w:eastAsia="ru-RU"/>
        </w:rPr>
        <w:t xml:space="preserve"> // </w:t>
      </w:r>
      <w:hyperlink r:id="rId11" w:history="1">
        <w:r w:rsidRPr="00E02A94">
          <w:rPr>
            <w:rFonts w:ascii="Times New Roman" w:eastAsia="Times New Roman" w:hAnsi="Times New Roman" w:cs="Times New Roman"/>
            <w:sz w:val="28"/>
            <w:szCs w:val="28"/>
            <w:lang w:val="en-US" w:eastAsia="ru-RU"/>
          </w:rPr>
          <w:t>Case Reports in Gastroenterol</w:t>
        </w:r>
      </w:hyperlink>
      <w:r w:rsidRPr="00E02A94">
        <w:rPr>
          <w:rFonts w:ascii="Times New Roman" w:eastAsia="Times New Roman" w:hAnsi="Times New Roman" w:cs="Times New Roman"/>
          <w:sz w:val="28"/>
          <w:szCs w:val="28"/>
          <w:lang w:val="en-US" w:eastAsia="ru-RU"/>
        </w:rPr>
        <w:t>ogy. — 2016. — Vol. 10, No 3. — P. 714–719.</w:t>
      </w:r>
      <w:bookmarkEnd w:id="10"/>
    </w:p>
    <w:bookmarkStart w:id="11" w:name="_Ref489823008"/>
    <w:p w:rsidR="00025A61" w:rsidRPr="00E02A94" w:rsidRDefault="00025A61" w:rsidP="00025A61">
      <w:pPr>
        <w:pStyle w:val="a8"/>
        <w:numPr>
          <w:ilvl w:val="0"/>
          <w:numId w:val="10"/>
        </w:numPr>
        <w:shd w:val="clear" w:color="auto" w:fill="FFFFFF"/>
        <w:spacing w:after="0" w:line="240" w:lineRule="auto"/>
        <w:jc w:val="both"/>
        <w:rPr>
          <w:rFonts w:ascii="Times New Roman" w:hAnsi="Times New Roman" w:cs="Times New Roman"/>
          <w:sz w:val="28"/>
          <w:szCs w:val="28"/>
          <w:lang w:val="en-US"/>
        </w:rPr>
      </w:pPr>
      <w:r w:rsidRPr="00E02A94">
        <w:fldChar w:fldCharType="begin"/>
      </w:r>
      <w:r w:rsidRPr="00E02A94">
        <w:rPr>
          <w:lang w:val="en-US"/>
        </w:rPr>
        <w:instrText>HYPERLINK "https://www.ncbi.nlm.nih.gov/pubmed/?term=Drossman%20DA%5BAuthor%5D&amp;cauthor=true&amp;cauthor_uid=27144617"</w:instrText>
      </w:r>
      <w:r w:rsidRPr="00E02A94">
        <w:fldChar w:fldCharType="separate"/>
      </w:r>
      <w:proofErr w:type="spellStart"/>
      <w:r w:rsidRPr="00E02A94">
        <w:rPr>
          <w:rFonts w:ascii="Times New Roman" w:eastAsia="Times New Roman" w:hAnsi="Times New Roman" w:cs="Times New Roman"/>
          <w:sz w:val="28"/>
          <w:szCs w:val="28"/>
          <w:lang w:val="en-US" w:eastAsia="ru-RU"/>
        </w:rPr>
        <w:t>Drossman</w:t>
      </w:r>
      <w:proofErr w:type="spellEnd"/>
      <w:r w:rsidRPr="00E02A94">
        <w:rPr>
          <w:rFonts w:ascii="Times New Roman" w:eastAsia="Times New Roman" w:hAnsi="Times New Roman" w:cs="Times New Roman"/>
          <w:sz w:val="28"/>
          <w:szCs w:val="28"/>
          <w:lang w:val="en-US" w:eastAsia="ru-RU"/>
        </w:rPr>
        <w:t xml:space="preserve"> D. A</w:t>
      </w:r>
      <w:r w:rsidRPr="00E02A94">
        <w:fldChar w:fldCharType="end"/>
      </w:r>
      <w:r w:rsidRPr="00E02A94">
        <w:rPr>
          <w:rFonts w:ascii="Times New Roman" w:eastAsia="Times New Roman" w:hAnsi="Times New Roman" w:cs="Times New Roman"/>
          <w:sz w:val="28"/>
          <w:szCs w:val="28"/>
          <w:lang w:val="en-US" w:eastAsia="ru-RU"/>
        </w:rPr>
        <w:t xml:space="preserve">. </w:t>
      </w:r>
      <w:r w:rsidRPr="00E02A94">
        <w:rPr>
          <w:rFonts w:ascii="Times New Roman" w:eastAsia="Times New Roman" w:hAnsi="Times New Roman" w:cs="Times New Roman"/>
          <w:bCs/>
          <w:kern w:val="36"/>
          <w:sz w:val="28"/>
          <w:szCs w:val="28"/>
          <w:lang w:val="en-US" w:eastAsia="ru-RU"/>
        </w:rPr>
        <w:t xml:space="preserve">Functional Gastrointestinal Disorders: History, </w:t>
      </w:r>
      <w:proofErr w:type="spellStart"/>
      <w:r w:rsidRPr="00E02A94">
        <w:rPr>
          <w:rFonts w:ascii="Times New Roman" w:eastAsia="Times New Roman" w:hAnsi="Times New Roman" w:cs="Times New Roman"/>
          <w:bCs/>
          <w:kern w:val="36"/>
          <w:sz w:val="28"/>
          <w:szCs w:val="28"/>
          <w:lang w:val="en-US" w:eastAsia="ru-RU"/>
        </w:rPr>
        <w:t>Pathophysiology</w:t>
      </w:r>
      <w:proofErr w:type="spellEnd"/>
      <w:r w:rsidRPr="00E02A94">
        <w:rPr>
          <w:rFonts w:ascii="Times New Roman" w:eastAsia="Times New Roman" w:hAnsi="Times New Roman" w:cs="Times New Roman"/>
          <w:bCs/>
          <w:kern w:val="36"/>
          <w:sz w:val="28"/>
          <w:szCs w:val="28"/>
          <w:lang w:val="en-US" w:eastAsia="ru-RU"/>
        </w:rPr>
        <w:t xml:space="preserve">, Clinical Features and Rome IV / D. A. </w:t>
      </w:r>
      <w:hyperlink r:id="rId12" w:history="1">
        <w:proofErr w:type="spellStart"/>
        <w:r w:rsidRPr="00E02A94">
          <w:rPr>
            <w:rFonts w:ascii="Times New Roman" w:eastAsia="Times New Roman" w:hAnsi="Times New Roman" w:cs="Times New Roman"/>
            <w:sz w:val="28"/>
            <w:szCs w:val="28"/>
            <w:lang w:val="en-US" w:eastAsia="ru-RU"/>
          </w:rPr>
          <w:t>Drossman</w:t>
        </w:r>
        <w:proofErr w:type="spellEnd"/>
      </w:hyperlink>
      <w:r w:rsidRPr="00E02A94">
        <w:rPr>
          <w:rFonts w:ascii="Times New Roman" w:eastAsia="Times New Roman" w:hAnsi="Times New Roman" w:cs="Times New Roman"/>
          <w:sz w:val="28"/>
          <w:szCs w:val="28"/>
          <w:lang w:val="en-US" w:eastAsia="ru-RU"/>
        </w:rPr>
        <w:t xml:space="preserve"> // </w:t>
      </w:r>
      <w:hyperlink r:id="rId13" w:tooltip="Gastroenterology." w:history="1">
        <w:r w:rsidRPr="00E02A94">
          <w:rPr>
            <w:rStyle w:val="ac"/>
            <w:rFonts w:ascii="Times New Roman" w:hAnsi="Times New Roman" w:cs="Times New Roman"/>
            <w:color w:val="auto"/>
            <w:sz w:val="28"/>
            <w:szCs w:val="28"/>
            <w:u w:val="none"/>
            <w:lang w:val="en-US"/>
          </w:rPr>
          <w:t>Gastroenterology.</w:t>
        </w:r>
      </w:hyperlink>
      <w:r w:rsidRPr="00E02A94">
        <w:rPr>
          <w:rStyle w:val="ac"/>
          <w:rFonts w:ascii="Times New Roman" w:hAnsi="Times New Roman" w:cs="Times New Roman"/>
          <w:color w:val="auto"/>
          <w:sz w:val="28"/>
          <w:szCs w:val="28"/>
          <w:u w:val="none"/>
          <w:lang w:val="en-US"/>
        </w:rPr>
        <w:t xml:space="preserve"> — </w:t>
      </w:r>
      <w:r w:rsidRPr="00E02A94">
        <w:rPr>
          <w:rFonts w:ascii="Times New Roman" w:hAnsi="Times New Roman" w:cs="Times New Roman"/>
          <w:sz w:val="28"/>
          <w:szCs w:val="28"/>
          <w:lang w:val="en-US"/>
        </w:rPr>
        <w:t>2016.</w:t>
      </w:r>
      <w:bookmarkEnd w:id="11"/>
      <w:r w:rsidRPr="00E02A94">
        <w:rPr>
          <w:rFonts w:ascii="Times New Roman" w:hAnsi="Times New Roman" w:cs="Times New Roman"/>
          <w:sz w:val="28"/>
          <w:szCs w:val="28"/>
          <w:lang w:val="en-US"/>
        </w:rPr>
        <w:t xml:space="preserve"> </w:t>
      </w:r>
    </w:p>
    <w:p w:rsidR="00025A61" w:rsidRPr="00E02A94" w:rsidRDefault="00025A61" w:rsidP="00025A61">
      <w:pPr>
        <w:pStyle w:val="a8"/>
        <w:numPr>
          <w:ilvl w:val="0"/>
          <w:numId w:val="10"/>
        </w:numPr>
        <w:shd w:val="clear" w:color="auto" w:fill="FFFFFF"/>
        <w:spacing w:after="0" w:line="240" w:lineRule="auto"/>
        <w:jc w:val="both"/>
        <w:rPr>
          <w:rFonts w:ascii="Times New Roman" w:hAnsi="Times New Roman" w:cs="Times New Roman"/>
          <w:i/>
          <w:sz w:val="28"/>
          <w:szCs w:val="28"/>
          <w:lang w:val="en-US"/>
        </w:rPr>
      </w:pPr>
      <w:bookmarkStart w:id="12" w:name="_Ref489822986"/>
      <w:proofErr w:type="spellStart"/>
      <w:r w:rsidRPr="00E02A94">
        <w:rPr>
          <w:rStyle w:val="a9"/>
          <w:rFonts w:ascii="Times New Roman" w:hAnsi="Times New Roman" w:cs="Times New Roman"/>
          <w:i w:val="0"/>
          <w:sz w:val="28"/>
          <w:szCs w:val="28"/>
          <w:lang w:val="en-US"/>
        </w:rPr>
        <w:t>Drossman</w:t>
      </w:r>
      <w:proofErr w:type="spellEnd"/>
      <w:r w:rsidRPr="00E02A94">
        <w:rPr>
          <w:rStyle w:val="a9"/>
          <w:rFonts w:ascii="Times New Roman" w:hAnsi="Times New Roman" w:cs="Times New Roman"/>
          <w:i w:val="0"/>
          <w:sz w:val="28"/>
          <w:szCs w:val="28"/>
          <w:lang w:val="en-US"/>
        </w:rPr>
        <w:t xml:space="preserve"> D. A. </w:t>
      </w:r>
      <w:r w:rsidRPr="00E02A94">
        <w:rPr>
          <w:rFonts w:ascii="Times New Roman" w:hAnsi="Times New Roman" w:cs="Times New Roman"/>
          <w:sz w:val="28"/>
          <w:szCs w:val="28"/>
          <w:lang w:val="en-US"/>
        </w:rPr>
        <w:t xml:space="preserve">The Functional Gastrointestinal Disorders and the Rome III Process / </w:t>
      </w:r>
      <w:r w:rsidRPr="00E02A94">
        <w:rPr>
          <w:rStyle w:val="a9"/>
          <w:rFonts w:ascii="Times New Roman" w:hAnsi="Times New Roman" w:cs="Times New Roman"/>
          <w:i w:val="0"/>
          <w:sz w:val="28"/>
          <w:szCs w:val="28"/>
          <w:lang w:val="en-US"/>
        </w:rPr>
        <w:t xml:space="preserve">D. A. </w:t>
      </w:r>
      <w:proofErr w:type="spellStart"/>
      <w:r w:rsidRPr="00E02A94">
        <w:rPr>
          <w:rStyle w:val="a9"/>
          <w:rFonts w:ascii="Times New Roman" w:hAnsi="Times New Roman" w:cs="Times New Roman"/>
          <w:i w:val="0"/>
          <w:sz w:val="28"/>
          <w:szCs w:val="28"/>
          <w:lang w:val="en-US"/>
        </w:rPr>
        <w:t>Drossman</w:t>
      </w:r>
      <w:proofErr w:type="spellEnd"/>
      <w:r w:rsidRPr="00E02A94">
        <w:rPr>
          <w:rStyle w:val="a9"/>
          <w:rFonts w:ascii="Times New Roman" w:hAnsi="Times New Roman" w:cs="Times New Roman"/>
          <w:i w:val="0"/>
          <w:sz w:val="28"/>
          <w:szCs w:val="28"/>
          <w:lang w:val="en-US"/>
        </w:rPr>
        <w:t xml:space="preserve"> </w:t>
      </w:r>
      <w:r w:rsidRPr="00E02A94">
        <w:rPr>
          <w:rFonts w:ascii="Times New Roman" w:hAnsi="Times New Roman" w:cs="Times New Roman"/>
          <w:sz w:val="28"/>
          <w:szCs w:val="28"/>
          <w:lang w:val="en-US"/>
        </w:rPr>
        <w:t>// Gastroenterology. — 2006. — Vol. 130, No 5. — P. 1377–1390</w:t>
      </w:r>
      <w:r w:rsidRPr="00E02A94">
        <w:rPr>
          <w:rFonts w:ascii="Times New Roman" w:hAnsi="Times New Roman" w:cs="Times New Roman"/>
          <w:i/>
          <w:sz w:val="28"/>
          <w:szCs w:val="28"/>
          <w:lang w:val="en-US"/>
        </w:rPr>
        <w:t>.</w:t>
      </w:r>
      <w:bookmarkEnd w:id="12"/>
    </w:p>
    <w:p w:rsidR="00025A61" w:rsidRPr="00E02A94" w:rsidRDefault="00025A61" w:rsidP="00025A61">
      <w:pPr>
        <w:pStyle w:val="p"/>
        <w:numPr>
          <w:ilvl w:val="0"/>
          <w:numId w:val="10"/>
        </w:numPr>
        <w:spacing w:before="0" w:beforeAutospacing="0" w:after="0" w:afterAutospacing="0"/>
        <w:jc w:val="both"/>
        <w:rPr>
          <w:sz w:val="28"/>
          <w:szCs w:val="28"/>
          <w:lang w:val="en-US"/>
        </w:rPr>
      </w:pPr>
      <w:bookmarkStart w:id="13" w:name="_Ref489823364"/>
      <w:r w:rsidRPr="00E02A94">
        <w:rPr>
          <w:rStyle w:val="element-citation"/>
          <w:sz w:val="28"/>
          <w:szCs w:val="28"/>
          <w:lang w:val="en-US"/>
        </w:rPr>
        <w:t xml:space="preserve">Effect of endoscopic </w:t>
      </w:r>
      <w:proofErr w:type="spellStart"/>
      <w:r w:rsidRPr="00E02A94">
        <w:rPr>
          <w:rStyle w:val="element-citation"/>
          <w:sz w:val="28"/>
          <w:szCs w:val="28"/>
          <w:lang w:val="en-US"/>
        </w:rPr>
        <w:t>sphincterotomy</w:t>
      </w:r>
      <w:proofErr w:type="spellEnd"/>
      <w:r w:rsidRPr="00E02A94">
        <w:rPr>
          <w:rStyle w:val="element-citation"/>
          <w:sz w:val="28"/>
          <w:szCs w:val="28"/>
          <w:lang w:val="en-US"/>
        </w:rPr>
        <w:t xml:space="preserve"> for suspected sphincter of </w:t>
      </w:r>
      <w:proofErr w:type="spellStart"/>
      <w:r w:rsidRPr="00E02A94">
        <w:rPr>
          <w:rStyle w:val="element-citation"/>
          <w:sz w:val="28"/>
          <w:szCs w:val="28"/>
          <w:lang w:val="en-US"/>
        </w:rPr>
        <w:t>Oddi</w:t>
      </w:r>
      <w:proofErr w:type="spellEnd"/>
      <w:r w:rsidRPr="00E02A94">
        <w:rPr>
          <w:rStyle w:val="element-citation"/>
          <w:sz w:val="28"/>
          <w:szCs w:val="28"/>
          <w:lang w:val="en-US"/>
        </w:rPr>
        <w:t xml:space="preserve"> dysfunction on pain-related disability following </w:t>
      </w:r>
      <w:proofErr w:type="spellStart"/>
      <w:r w:rsidRPr="00E02A94">
        <w:rPr>
          <w:rStyle w:val="element-citation"/>
          <w:sz w:val="28"/>
          <w:szCs w:val="28"/>
          <w:lang w:val="en-US"/>
        </w:rPr>
        <w:t>cholecystectomy</w:t>
      </w:r>
      <w:proofErr w:type="spellEnd"/>
      <w:r w:rsidRPr="00E02A94">
        <w:rPr>
          <w:rStyle w:val="element-citation"/>
          <w:sz w:val="28"/>
          <w:szCs w:val="28"/>
          <w:lang w:val="en-US"/>
        </w:rPr>
        <w:t xml:space="preserve"> : the EPISOD randomized clinical trial / P. B. Cotton, V. </w:t>
      </w:r>
      <w:proofErr w:type="spellStart"/>
      <w:r w:rsidRPr="00E02A94">
        <w:rPr>
          <w:rStyle w:val="element-citation"/>
          <w:sz w:val="28"/>
          <w:szCs w:val="28"/>
          <w:lang w:val="en-US"/>
        </w:rPr>
        <w:t>Durkalski</w:t>
      </w:r>
      <w:proofErr w:type="spellEnd"/>
      <w:r w:rsidRPr="00E02A94">
        <w:rPr>
          <w:rStyle w:val="element-citation"/>
          <w:sz w:val="28"/>
          <w:szCs w:val="28"/>
          <w:lang w:val="en-US"/>
        </w:rPr>
        <w:t xml:space="preserve">, J. </w:t>
      </w:r>
      <w:proofErr w:type="spellStart"/>
      <w:r w:rsidRPr="00E02A94">
        <w:rPr>
          <w:rStyle w:val="element-citation"/>
          <w:sz w:val="28"/>
          <w:szCs w:val="28"/>
          <w:lang w:val="en-US"/>
        </w:rPr>
        <w:t>Romagnuolo</w:t>
      </w:r>
      <w:proofErr w:type="spellEnd"/>
      <w:r w:rsidRPr="00E02A94">
        <w:rPr>
          <w:rStyle w:val="element-citation"/>
          <w:sz w:val="28"/>
          <w:szCs w:val="28"/>
          <w:lang w:val="en-US"/>
        </w:rPr>
        <w:t xml:space="preserve"> [et al.] // </w:t>
      </w:r>
      <w:r w:rsidRPr="00E02A94">
        <w:rPr>
          <w:rStyle w:val="ref-journal"/>
          <w:sz w:val="28"/>
          <w:szCs w:val="28"/>
          <w:lang w:val="en-US"/>
        </w:rPr>
        <w:t xml:space="preserve">JAMA. — </w:t>
      </w:r>
      <w:r w:rsidRPr="00E02A94">
        <w:rPr>
          <w:rStyle w:val="element-citation"/>
          <w:sz w:val="28"/>
          <w:szCs w:val="28"/>
          <w:lang w:val="en-US"/>
        </w:rPr>
        <w:t xml:space="preserve">2014. — Vol. </w:t>
      </w:r>
      <w:r w:rsidRPr="00E02A94">
        <w:rPr>
          <w:rStyle w:val="ref-vol"/>
          <w:sz w:val="28"/>
          <w:szCs w:val="28"/>
          <w:lang w:val="en-US"/>
        </w:rPr>
        <w:t>311</w:t>
      </w:r>
      <w:r w:rsidRPr="00E02A94">
        <w:rPr>
          <w:rStyle w:val="element-citation"/>
          <w:sz w:val="28"/>
          <w:szCs w:val="28"/>
          <w:lang w:val="en-US"/>
        </w:rPr>
        <w:t>. — P. 2101–2109.</w:t>
      </w:r>
      <w:bookmarkEnd w:id="13"/>
    </w:p>
    <w:p w:rsidR="00025A61" w:rsidRPr="00E02A94" w:rsidRDefault="00025A61" w:rsidP="00025A61">
      <w:pPr>
        <w:pStyle w:val="a8"/>
        <w:numPr>
          <w:ilvl w:val="0"/>
          <w:numId w:val="10"/>
        </w:numPr>
        <w:autoSpaceDE w:val="0"/>
        <w:autoSpaceDN w:val="0"/>
        <w:adjustRightInd w:val="0"/>
        <w:spacing w:after="0" w:line="240" w:lineRule="auto"/>
        <w:jc w:val="both"/>
        <w:rPr>
          <w:rFonts w:ascii="Times New Roman" w:hAnsi="Times New Roman" w:cs="Times New Roman"/>
          <w:sz w:val="28"/>
          <w:szCs w:val="28"/>
          <w:lang w:val="en-US"/>
        </w:rPr>
      </w:pPr>
      <w:bookmarkStart w:id="14" w:name="_Ref489823491"/>
      <w:r w:rsidRPr="00E02A94">
        <w:rPr>
          <w:rFonts w:ascii="Times New Roman" w:hAnsi="Times New Roman" w:cs="Times New Roman"/>
          <w:sz w:val="28"/>
          <w:szCs w:val="28"/>
          <w:lang w:val="en-US"/>
        </w:rPr>
        <w:t xml:space="preserve">Effects of age and </w:t>
      </w:r>
      <w:proofErr w:type="spellStart"/>
      <w:r w:rsidRPr="00E02A94">
        <w:rPr>
          <w:rFonts w:ascii="Times New Roman" w:hAnsi="Times New Roman" w:cs="Times New Roman"/>
          <w:sz w:val="28"/>
          <w:szCs w:val="28"/>
          <w:lang w:val="en-US"/>
        </w:rPr>
        <w:t>cholecystectomy</w:t>
      </w:r>
      <w:proofErr w:type="spellEnd"/>
      <w:r w:rsidRPr="00E02A94">
        <w:rPr>
          <w:rFonts w:ascii="Times New Roman" w:hAnsi="Times New Roman" w:cs="Times New Roman"/>
          <w:sz w:val="28"/>
          <w:szCs w:val="28"/>
          <w:lang w:val="en-US"/>
        </w:rPr>
        <w:t xml:space="preserve"> on common bile duct diameter as measured by endoscopic </w:t>
      </w:r>
      <w:proofErr w:type="spellStart"/>
      <w:r w:rsidRPr="00E02A94">
        <w:rPr>
          <w:rFonts w:ascii="Times New Roman" w:hAnsi="Times New Roman" w:cs="Times New Roman"/>
          <w:sz w:val="28"/>
          <w:szCs w:val="28"/>
          <w:lang w:val="en-US"/>
        </w:rPr>
        <w:t>ultrasonography</w:t>
      </w:r>
      <w:proofErr w:type="spellEnd"/>
      <w:r w:rsidRPr="00E02A94">
        <w:rPr>
          <w:rFonts w:ascii="Times New Roman" w:hAnsi="Times New Roman" w:cs="Times New Roman"/>
          <w:sz w:val="28"/>
          <w:szCs w:val="28"/>
          <w:lang w:val="en-US"/>
        </w:rPr>
        <w:t xml:space="preserve"> / F. </w:t>
      </w:r>
      <w:proofErr w:type="spellStart"/>
      <w:r w:rsidRPr="00E02A94">
        <w:rPr>
          <w:rFonts w:ascii="Times New Roman" w:hAnsi="Times New Roman" w:cs="Times New Roman"/>
          <w:sz w:val="28"/>
          <w:szCs w:val="28"/>
          <w:lang w:val="en-US"/>
        </w:rPr>
        <w:t>Benjaminov</w:t>
      </w:r>
      <w:proofErr w:type="spellEnd"/>
      <w:r w:rsidRPr="00E02A94">
        <w:rPr>
          <w:rFonts w:ascii="Times New Roman" w:hAnsi="Times New Roman" w:cs="Times New Roman"/>
          <w:sz w:val="28"/>
          <w:szCs w:val="28"/>
          <w:lang w:val="en-US"/>
        </w:rPr>
        <w:t xml:space="preserve">, G. </w:t>
      </w:r>
      <w:proofErr w:type="spellStart"/>
      <w:r w:rsidRPr="00E02A94">
        <w:rPr>
          <w:rFonts w:ascii="Times New Roman" w:hAnsi="Times New Roman" w:cs="Times New Roman"/>
          <w:sz w:val="28"/>
          <w:szCs w:val="28"/>
          <w:lang w:val="en-US"/>
        </w:rPr>
        <w:t>Leichtman</w:t>
      </w:r>
      <w:proofErr w:type="spellEnd"/>
      <w:r w:rsidRPr="00E02A94">
        <w:rPr>
          <w:rFonts w:ascii="Times New Roman" w:hAnsi="Times New Roman" w:cs="Times New Roman"/>
          <w:sz w:val="28"/>
          <w:szCs w:val="28"/>
          <w:lang w:val="en-US"/>
        </w:rPr>
        <w:t xml:space="preserve">, T. </w:t>
      </w:r>
      <w:proofErr w:type="spellStart"/>
      <w:r w:rsidRPr="00E02A94">
        <w:rPr>
          <w:rFonts w:ascii="Times New Roman" w:hAnsi="Times New Roman" w:cs="Times New Roman"/>
          <w:sz w:val="28"/>
          <w:szCs w:val="28"/>
          <w:lang w:val="en-US"/>
        </w:rPr>
        <w:t>Naftali</w:t>
      </w:r>
      <w:proofErr w:type="spellEnd"/>
      <w:r w:rsidRPr="00E02A94">
        <w:rPr>
          <w:rFonts w:ascii="Times New Roman" w:hAnsi="Times New Roman" w:cs="Times New Roman"/>
          <w:sz w:val="28"/>
          <w:szCs w:val="28"/>
          <w:lang w:val="en-US"/>
        </w:rPr>
        <w:t xml:space="preserve"> [et al.] // Surg. </w:t>
      </w:r>
      <w:proofErr w:type="spellStart"/>
      <w:r w:rsidRPr="00E02A94">
        <w:rPr>
          <w:rFonts w:ascii="Times New Roman" w:hAnsi="Times New Roman" w:cs="Times New Roman"/>
          <w:sz w:val="28"/>
          <w:szCs w:val="28"/>
          <w:lang w:val="en-US"/>
        </w:rPr>
        <w:t>Endosc</w:t>
      </w:r>
      <w:proofErr w:type="spellEnd"/>
      <w:r w:rsidRPr="00E02A94">
        <w:rPr>
          <w:rFonts w:ascii="Times New Roman" w:hAnsi="Times New Roman" w:cs="Times New Roman"/>
          <w:sz w:val="28"/>
          <w:szCs w:val="28"/>
          <w:lang w:val="en-US"/>
        </w:rPr>
        <w:t>. — 2013. — Vol. 27. — P. 303–307.</w:t>
      </w:r>
      <w:bookmarkEnd w:id="14"/>
    </w:p>
    <w:p w:rsidR="00025A61" w:rsidRPr="00E02A94" w:rsidRDefault="00025A61" w:rsidP="00025A61">
      <w:pPr>
        <w:pStyle w:val="a8"/>
        <w:numPr>
          <w:ilvl w:val="0"/>
          <w:numId w:val="10"/>
        </w:numPr>
        <w:autoSpaceDE w:val="0"/>
        <w:autoSpaceDN w:val="0"/>
        <w:adjustRightInd w:val="0"/>
        <w:spacing w:after="0" w:line="240" w:lineRule="auto"/>
        <w:jc w:val="both"/>
        <w:rPr>
          <w:rFonts w:ascii="Times New Roman" w:hAnsi="Times New Roman" w:cs="Times New Roman"/>
          <w:sz w:val="28"/>
          <w:szCs w:val="28"/>
          <w:lang w:val="en-US"/>
        </w:rPr>
      </w:pPr>
      <w:bookmarkStart w:id="15" w:name="_Ref489823034"/>
      <w:r w:rsidRPr="00E02A94">
        <w:rPr>
          <w:rFonts w:ascii="Times New Roman" w:hAnsi="Times New Roman" w:cs="Times New Roman"/>
          <w:sz w:val="28"/>
          <w:szCs w:val="28"/>
          <w:lang w:val="en-US"/>
        </w:rPr>
        <w:t xml:space="preserve">EUS yield in evaluating </w:t>
      </w:r>
      <w:proofErr w:type="spellStart"/>
      <w:r w:rsidRPr="00E02A94">
        <w:rPr>
          <w:rFonts w:ascii="Times New Roman" w:hAnsi="Times New Roman" w:cs="Times New Roman"/>
          <w:sz w:val="28"/>
          <w:szCs w:val="28"/>
          <w:lang w:val="en-US"/>
        </w:rPr>
        <w:t>biliary</w:t>
      </w:r>
      <w:proofErr w:type="spellEnd"/>
      <w:r w:rsidRPr="00E02A94">
        <w:rPr>
          <w:rFonts w:ascii="Times New Roman" w:hAnsi="Times New Roman" w:cs="Times New Roman"/>
          <w:sz w:val="28"/>
          <w:szCs w:val="28"/>
          <w:lang w:val="en-US"/>
        </w:rPr>
        <w:t xml:space="preserve"> dilatation in patients with normal serum liver enzymes / S. </w:t>
      </w:r>
      <w:proofErr w:type="spellStart"/>
      <w:r w:rsidRPr="00E02A94">
        <w:rPr>
          <w:rFonts w:ascii="Times New Roman" w:hAnsi="Times New Roman" w:cs="Times New Roman"/>
          <w:sz w:val="28"/>
          <w:szCs w:val="28"/>
          <w:lang w:val="en-US"/>
        </w:rPr>
        <w:t>Malik</w:t>
      </w:r>
      <w:proofErr w:type="spellEnd"/>
      <w:r w:rsidRPr="00E02A94">
        <w:rPr>
          <w:rFonts w:ascii="Times New Roman" w:hAnsi="Times New Roman" w:cs="Times New Roman"/>
          <w:sz w:val="28"/>
          <w:szCs w:val="28"/>
          <w:lang w:val="en-US"/>
        </w:rPr>
        <w:t xml:space="preserve">, N. </w:t>
      </w:r>
      <w:proofErr w:type="spellStart"/>
      <w:r w:rsidRPr="00E02A94">
        <w:rPr>
          <w:rFonts w:ascii="Times New Roman" w:hAnsi="Times New Roman" w:cs="Times New Roman"/>
          <w:sz w:val="28"/>
          <w:szCs w:val="28"/>
          <w:lang w:val="en-US"/>
        </w:rPr>
        <w:t>Kaushik</w:t>
      </w:r>
      <w:proofErr w:type="spellEnd"/>
      <w:r w:rsidRPr="00E02A94">
        <w:rPr>
          <w:rFonts w:ascii="Times New Roman" w:hAnsi="Times New Roman" w:cs="Times New Roman"/>
          <w:sz w:val="28"/>
          <w:szCs w:val="28"/>
          <w:lang w:val="en-US"/>
        </w:rPr>
        <w:t>, A. Khalid [et al.] // Dig. Dis. Sci. — 2007. — Vol. 52. — P. 508–512.</w:t>
      </w:r>
      <w:bookmarkEnd w:id="15"/>
    </w:p>
    <w:p w:rsidR="00025A61" w:rsidRPr="00E02A94" w:rsidRDefault="00025A61" w:rsidP="00025A61">
      <w:pPr>
        <w:pStyle w:val="p"/>
        <w:numPr>
          <w:ilvl w:val="0"/>
          <w:numId w:val="10"/>
        </w:numPr>
        <w:spacing w:before="0" w:beforeAutospacing="0" w:after="0" w:afterAutospacing="0"/>
        <w:jc w:val="both"/>
        <w:rPr>
          <w:rStyle w:val="element-citation"/>
          <w:sz w:val="28"/>
          <w:szCs w:val="28"/>
          <w:lang w:val="en-US"/>
        </w:rPr>
      </w:pPr>
      <w:bookmarkStart w:id="16" w:name="_Ref489823207"/>
      <w:r w:rsidRPr="00E02A94">
        <w:rPr>
          <w:rStyle w:val="element-citation"/>
          <w:sz w:val="28"/>
          <w:szCs w:val="28"/>
          <w:lang w:val="en-US"/>
        </w:rPr>
        <w:t xml:space="preserve">Frequency of sphincter of </w:t>
      </w:r>
      <w:proofErr w:type="spellStart"/>
      <w:r w:rsidRPr="00E02A94">
        <w:rPr>
          <w:rStyle w:val="element-citation"/>
          <w:sz w:val="28"/>
          <w:szCs w:val="28"/>
          <w:lang w:val="en-US"/>
        </w:rPr>
        <w:t>Oddi</w:t>
      </w:r>
      <w:proofErr w:type="spellEnd"/>
      <w:r w:rsidRPr="00E02A94">
        <w:rPr>
          <w:rStyle w:val="element-citation"/>
          <w:sz w:val="28"/>
          <w:szCs w:val="28"/>
          <w:lang w:val="en-US"/>
        </w:rPr>
        <w:t xml:space="preserve"> dysfunction in patients with previously normal sphincter of </w:t>
      </w:r>
      <w:proofErr w:type="spellStart"/>
      <w:r w:rsidRPr="00E02A94">
        <w:rPr>
          <w:rStyle w:val="element-citation"/>
          <w:sz w:val="28"/>
          <w:szCs w:val="28"/>
          <w:lang w:val="en-US"/>
        </w:rPr>
        <w:t>Oddi</w:t>
      </w:r>
      <w:proofErr w:type="spellEnd"/>
      <w:r w:rsidRPr="00E02A94">
        <w:rPr>
          <w:rStyle w:val="element-citation"/>
          <w:sz w:val="28"/>
          <w:szCs w:val="28"/>
          <w:lang w:val="en-US"/>
        </w:rPr>
        <w:t xml:space="preserve"> </w:t>
      </w:r>
      <w:proofErr w:type="spellStart"/>
      <w:r w:rsidRPr="00E02A94">
        <w:rPr>
          <w:rStyle w:val="element-citation"/>
          <w:sz w:val="28"/>
          <w:szCs w:val="28"/>
          <w:lang w:val="en-US"/>
        </w:rPr>
        <w:t>manometry</w:t>
      </w:r>
      <w:proofErr w:type="spellEnd"/>
      <w:r w:rsidRPr="00E02A94">
        <w:rPr>
          <w:rStyle w:val="element-citation"/>
          <w:sz w:val="28"/>
          <w:szCs w:val="28"/>
          <w:lang w:val="en-US"/>
        </w:rPr>
        <w:t xml:space="preserve"> studies / M. A. </w:t>
      </w:r>
      <w:proofErr w:type="spellStart"/>
      <w:r w:rsidRPr="00E02A94">
        <w:rPr>
          <w:rStyle w:val="element-citation"/>
          <w:sz w:val="28"/>
          <w:szCs w:val="28"/>
          <w:lang w:val="en-US"/>
        </w:rPr>
        <w:t>Khashab</w:t>
      </w:r>
      <w:proofErr w:type="spellEnd"/>
      <w:r w:rsidRPr="00E02A94">
        <w:rPr>
          <w:rStyle w:val="element-citation"/>
          <w:sz w:val="28"/>
          <w:szCs w:val="28"/>
          <w:lang w:val="en-US"/>
        </w:rPr>
        <w:t xml:space="preserve">, J. L. Watkins, L. McHenry [et al.] // </w:t>
      </w:r>
      <w:r w:rsidRPr="00E02A94">
        <w:rPr>
          <w:rStyle w:val="ref-journal"/>
          <w:sz w:val="28"/>
          <w:szCs w:val="28"/>
          <w:lang w:val="en-US"/>
        </w:rPr>
        <w:t xml:space="preserve">Endoscopy. — </w:t>
      </w:r>
      <w:r w:rsidRPr="00E02A94">
        <w:rPr>
          <w:rStyle w:val="element-citation"/>
          <w:sz w:val="28"/>
          <w:szCs w:val="28"/>
          <w:lang w:val="en-US"/>
        </w:rPr>
        <w:t xml:space="preserve">2010. — Vol. </w:t>
      </w:r>
      <w:r w:rsidRPr="00E02A94">
        <w:rPr>
          <w:rStyle w:val="ref-vol"/>
          <w:sz w:val="28"/>
          <w:szCs w:val="28"/>
          <w:lang w:val="en-US"/>
        </w:rPr>
        <w:t>42</w:t>
      </w:r>
      <w:r w:rsidRPr="00E02A94">
        <w:rPr>
          <w:rStyle w:val="element-citation"/>
          <w:sz w:val="28"/>
          <w:szCs w:val="28"/>
          <w:lang w:val="en-US"/>
        </w:rPr>
        <w:t>. — P. 369–374.</w:t>
      </w:r>
      <w:bookmarkEnd w:id="16"/>
    </w:p>
    <w:p w:rsidR="00025A61" w:rsidRPr="00E02A94" w:rsidRDefault="00025A61" w:rsidP="00025A61">
      <w:pPr>
        <w:pStyle w:val="p"/>
        <w:numPr>
          <w:ilvl w:val="0"/>
          <w:numId w:val="10"/>
        </w:numPr>
        <w:spacing w:before="0" w:beforeAutospacing="0" w:after="0" w:afterAutospacing="0"/>
        <w:ind w:right="57"/>
        <w:jc w:val="both"/>
        <w:rPr>
          <w:sz w:val="28"/>
          <w:szCs w:val="28"/>
          <w:lang w:val="en-US"/>
        </w:rPr>
      </w:pPr>
      <w:bookmarkStart w:id="17" w:name="_Ref489823421"/>
      <w:r w:rsidRPr="00E02A94">
        <w:rPr>
          <w:rStyle w:val="element-citation"/>
          <w:sz w:val="28"/>
          <w:szCs w:val="28"/>
          <w:lang w:val="en-US"/>
        </w:rPr>
        <w:t xml:space="preserve">Functional abdominal pain syndrome / R. E. Clouse, E. A. Mayer, Q. Aziz [et al.] // </w:t>
      </w:r>
      <w:r w:rsidRPr="00E02A94">
        <w:rPr>
          <w:rStyle w:val="ref-journal"/>
          <w:sz w:val="28"/>
          <w:szCs w:val="28"/>
          <w:lang w:val="en-US"/>
        </w:rPr>
        <w:t xml:space="preserve">Gastroenterology. — </w:t>
      </w:r>
      <w:r w:rsidRPr="00E02A94">
        <w:rPr>
          <w:rStyle w:val="element-citation"/>
          <w:sz w:val="28"/>
          <w:szCs w:val="28"/>
          <w:lang w:val="en-US"/>
        </w:rPr>
        <w:t xml:space="preserve">2006. — Vol. </w:t>
      </w:r>
      <w:r w:rsidRPr="00E02A94">
        <w:rPr>
          <w:rStyle w:val="ref-vol"/>
          <w:sz w:val="28"/>
          <w:szCs w:val="28"/>
          <w:lang w:val="en-US"/>
        </w:rPr>
        <w:t>130</w:t>
      </w:r>
      <w:r w:rsidRPr="00E02A94">
        <w:rPr>
          <w:rStyle w:val="element-citation"/>
          <w:sz w:val="28"/>
          <w:szCs w:val="28"/>
          <w:lang w:val="en-US"/>
        </w:rPr>
        <w:t>. — P. 1492–1497.</w:t>
      </w:r>
      <w:bookmarkEnd w:id="17"/>
      <w:r w:rsidRPr="00E02A94">
        <w:rPr>
          <w:sz w:val="28"/>
          <w:szCs w:val="28"/>
          <w:lang w:val="en-US"/>
        </w:rPr>
        <w:t xml:space="preserve"> </w:t>
      </w:r>
    </w:p>
    <w:p w:rsidR="00025A61" w:rsidRPr="00E02A94" w:rsidRDefault="00025A61" w:rsidP="00025A61">
      <w:pPr>
        <w:pStyle w:val="a8"/>
        <w:numPr>
          <w:ilvl w:val="0"/>
          <w:numId w:val="10"/>
        </w:numPr>
        <w:shd w:val="clear" w:color="auto" w:fill="FFFFFF"/>
        <w:spacing w:before="90" w:after="90" w:line="270" w:lineRule="atLeast"/>
        <w:outlineLvl w:val="0"/>
        <w:rPr>
          <w:rFonts w:ascii="Times New Roman" w:eastAsia="Times New Roman" w:hAnsi="Times New Roman" w:cs="Times New Roman"/>
          <w:b/>
          <w:bCs/>
          <w:kern w:val="36"/>
          <w:sz w:val="28"/>
          <w:szCs w:val="28"/>
          <w:lang w:val="en-US" w:eastAsia="ru-RU"/>
        </w:rPr>
      </w:pPr>
      <w:bookmarkStart w:id="18" w:name="_Ref489823024"/>
      <w:r w:rsidRPr="00E02A94">
        <w:rPr>
          <w:rFonts w:ascii="Times New Roman" w:eastAsia="Times New Roman" w:hAnsi="Times New Roman" w:cs="Times New Roman"/>
          <w:bCs/>
          <w:kern w:val="36"/>
          <w:sz w:val="28"/>
          <w:szCs w:val="28"/>
          <w:lang w:val="en-US" w:eastAsia="ru-RU"/>
        </w:rPr>
        <w:t xml:space="preserve">Functional disorders: </w:t>
      </w:r>
      <w:proofErr w:type="spellStart"/>
      <w:r w:rsidRPr="00E02A94">
        <w:rPr>
          <w:rFonts w:ascii="Times New Roman" w:eastAsia="Times New Roman" w:hAnsi="Times New Roman" w:cs="Times New Roman"/>
          <w:bCs/>
          <w:kern w:val="36"/>
          <w:sz w:val="28"/>
          <w:szCs w:val="28"/>
          <w:lang w:val="en-US" w:eastAsia="ru-RU"/>
        </w:rPr>
        <w:t>dhildren</w:t>
      </w:r>
      <w:proofErr w:type="spellEnd"/>
      <w:r w:rsidRPr="00E02A94">
        <w:rPr>
          <w:rFonts w:ascii="Times New Roman" w:eastAsia="Times New Roman" w:hAnsi="Times New Roman" w:cs="Times New Roman"/>
          <w:bCs/>
          <w:kern w:val="36"/>
          <w:sz w:val="28"/>
          <w:szCs w:val="28"/>
          <w:lang w:val="en-US" w:eastAsia="ru-RU"/>
        </w:rPr>
        <w:t xml:space="preserve"> and adolescents / J. S.</w:t>
      </w:r>
      <w:r w:rsidRPr="00E02A94">
        <w:rPr>
          <w:lang w:val="en-US"/>
        </w:rPr>
        <w:t xml:space="preserve"> </w:t>
      </w:r>
      <w:hyperlink r:id="rId14" w:history="1">
        <w:proofErr w:type="spellStart"/>
        <w:r w:rsidRPr="00E02A94">
          <w:rPr>
            <w:rFonts w:ascii="Times New Roman" w:eastAsia="Times New Roman" w:hAnsi="Times New Roman" w:cs="Times New Roman"/>
            <w:sz w:val="28"/>
            <w:szCs w:val="28"/>
            <w:lang w:val="en-US" w:eastAsia="ru-RU"/>
          </w:rPr>
          <w:t>Hyams</w:t>
        </w:r>
        <w:proofErr w:type="spellEnd"/>
      </w:hyperlink>
      <w:r w:rsidRPr="00E02A94">
        <w:rPr>
          <w:rFonts w:ascii="Times New Roman" w:eastAsia="Times New Roman" w:hAnsi="Times New Roman" w:cs="Times New Roman"/>
          <w:sz w:val="28"/>
          <w:szCs w:val="28"/>
          <w:lang w:val="en-US" w:eastAsia="ru-RU"/>
        </w:rPr>
        <w:t xml:space="preserve">, C. </w:t>
      </w:r>
      <w:hyperlink r:id="rId15" w:history="1">
        <w:r w:rsidRPr="00E02A94">
          <w:rPr>
            <w:rFonts w:ascii="Times New Roman" w:eastAsia="Times New Roman" w:hAnsi="Times New Roman" w:cs="Times New Roman"/>
            <w:sz w:val="28"/>
            <w:szCs w:val="28"/>
            <w:lang w:val="en-US" w:eastAsia="ru-RU"/>
          </w:rPr>
          <w:t>Di Lorenzo</w:t>
        </w:r>
      </w:hyperlink>
      <w:r w:rsidRPr="00E02A94">
        <w:rPr>
          <w:rFonts w:ascii="Times New Roman" w:eastAsia="Times New Roman" w:hAnsi="Times New Roman" w:cs="Times New Roman"/>
          <w:sz w:val="28"/>
          <w:szCs w:val="28"/>
          <w:lang w:val="en-US" w:eastAsia="ru-RU"/>
        </w:rPr>
        <w:t xml:space="preserve">, M. </w:t>
      </w:r>
      <w:hyperlink r:id="rId16" w:history="1">
        <w:r w:rsidRPr="00E02A94">
          <w:rPr>
            <w:rFonts w:ascii="Times New Roman" w:eastAsia="Times New Roman" w:hAnsi="Times New Roman" w:cs="Times New Roman"/>
            <w:sz w:val="28"/>
            <w:szCs w:val="28"/>
            <w:lang w:val="en-US" w:eastAsia="ru-RU"/>
          </w:rPr>
          <w:t>Saps</w:t>
        </w:r>
      </w:hyperlink>
      <w:r w:rsidRPr="00E02A94">
        <w:rPr>
          <w:rFonts w:ascii="Times New Roman" w:eastAsia="Times New Roman" w:hAnsi="Times New Roman" w:cs="Times New Roman"/>
          <w:sz w:val="28"/>
          <w:szCs w:val="28"/>
          <w:lang w:val="en-US" w:eastAsia="ru-RU"/>
        </w:rPr>
        <w:t xml:space="preserve"> [et al.] // </w:t>
      </w:r>
      <w:hyperlink r:id="rId17" w:tooltip="Gastroenterology." w:history="1">
        <w:r w:rsidRPr="00E02A94">
          <w:rPr>
            <w:rFonts w:ascii="Times New Roman" w:eastAsia="Times New Roman" w:hAnsi="Times New Roman" w:cs="Times New Roman"/>
            <w:sz w:val="28"/>
            <w:szCs w:val="28"/>
            <w:lang w:val="en-US" w:eastAsia="ru-RU"/>
          </w:rPr>
          <w:t>Gastroenterology.</w:t>
        </w:r>
      </w:hyperlink>
      <w:r w:rsidRPr="00E02A94">
        <w:rPr>
          <w:rFonts w:ascii="Times New Roman" w:eastAsia="Times New Roman" w:hAnsi="Times New Roman" w:cs="Times New Roman"/>
          <w:sz w:val="28"/>
          <w:szCs w:val="28"/>
          <w:lang w:val="en-US" w:eastAsia="ru-RU"/>
        </w:rPr>
        <w:t xml:space="preserve"> — 2016.</w:t>
      </w:r>
      <w:bookmarkEnd w:id="18"/>
    </w:p>
    <w:p w:rsidR="00025A61" w:rsidRPr="00E02A94" w:rsidRDefault="00025A61" w:rsidP="00025A61">
      <w:pPr>
        <w:pStyle w:val="a8"/>
        <w:numPr>
          <w:ilvl w:val="0"/>
          <w:numId w:val="10"/>
        </w:numPr>
        <w:shd w:val="clear" w:color="auto" w:fill="FFFFFF"/>
        <w:spacing w:after="0" w:line="240" w:lineRule="auto"/>
        <w:jc w:val="both"/>
        <w:rPr>
          <w:rFonts w:ascii="Times New Roman" w:eastAsia="Times New Roman" w:hAnsi="Times New Roman" w:cs="Times New Roman"/>
          <w:sz w:val="28"/>
          <w:szCs w:val="28"/>
          <w:lang w:val="en-US" w:eastAsia="ru-RU"/>
        </w:rPr>
      </w:pPr>
      <w:bookmarkStart w:id="19" w:name="_Ref489823070"/>
      <w:r w:rsidRPr="00E02A94">
        <w:rPr>
          <w:rFonts w:ascii="Times New Roman" w:eastAsia="Times New Roman" w:hAnsi="Times New Roman" w:cs="Times New Roman"/>
          <w:sz w:val="28"/>
          <w:szCs w:val="28"/>
          <w:lang w:val="en-US" w:eastAsia="ru-RU"/>
        </w:rPr>
        <w:lastRenderedPageBreak/>
        <w:t xml:space="preserve">Functional gallbladder and sphincter of </w:t>
      </w:r>
      <w:proofErr w:type="spellStart"/>
      <w:r w:rsidRPr="00E02A94">
        <w:rPr>
          <w:rFonts w:ascii="Times New Roman" w:eastAsia="Times New Roman" w:hAnsi="Times New Roman" w:cs="Times New Roman"/>
          <w:sz w:val="28"/>
          <w:szCs w:val="28"/>
          <w:lang w:val="en-US" w:eastAsia="ru-RU"/>
        </w:rPr>
        <w:t>oddi</w:t>
      </w:r>
      <w:proofErr w:type="spellEnd"/>
      <w:r w:rsidRPr="00E02A94">
        <w:rPr>
          <w:rFonts w:ascii="Times New Roman" w:eastAsia="Times New Roman" w:hAnsi="Times New Roman" w:cs="Times New Roman"/>
          <w:sz w:val="28"/>
          <w:szCs w:val="28"/>
          <w:lang w:val="en-US" w:eastAsia="ru-RU"/>
        </w:rPr>
        <w:t xml:space="preserve"> disorders / </w:t>
      </w:r>
      <w:r w:rsidRPr="00E02A94">
        <w:rPr>
          <w:rFonts w:ascii="Times New Roman" w:eastAsia="Times New Roman" w:hAnsi="Times New Roman" w:cs="Times New Roman"/>
          <w:iCs/>
          <w:sz w:val="28"/>
          <w:szCs w:val="28"/>
          <w:lang w:val="en-US" w:eastAsia="ru-RU"/>
        </w:rPr>
        <w:t xml:space="preserve">J. Behar, </w:t>
      </w:r>
      <w:r w:rsidRPr="00E02A94">
        <w:rPr>
          <w:rFonts w:ascii="Times New Roman" w:eastAsia="Times New Roman" w:hAnsi="Times New Roman" w:cs="Times New Roman"/>
          <w:iCs/>
          <w:sz w:val="28"/>
          <w:szCs w:val="28"/>
          <w:lang w:eastAsia="ru-RU"/>
        </w:rPr>
        <w:t>Е</w:t>
      </w:r>
      <w:r w:rsidRPr="00E02A94">
        <w:rPr>
          <w:rFonts w:ascii="Times New Roman" w:eastAsia="Times New Roman" w:hAnsi="Times New Roman" w:cs="Times New Roman"/>
          <w:iCs/>
          <w:sz w:val="28"/>
          <w:szCs w:val="28"/>
          <w:lang w:val="en-US" w:eastAsia="ru-RU"/>
        </w:rPr>
        <w:t xml:space="preserve">. </w:t>
      </w:r>
      <w:proofErr w:type="spellStart"/>
      <w:r w:rsidRPr="00E02A94">
        <w:rPr>
          <w:rFonts w:ascii="Times New Roman" w:eastAsia="Times New Roman" w:hAnsi="Times New Roman" w:cs="Times New Roman"/>
          <w:iCs/>
          <w:sz w:val="28"/>
          <w:szCs w:val="28"/>
          <w:lang w:val="en-US" w:eastAsia="ru-RU"/>
        </w:rPr>
        <w:t>Corazziari</w:t>
      </w:r>
      <w:proofErr w:type="spellEnd"/>
      <w:r w:rsidRPr="00E02A94">
        <w:rPr>
          <w:rFonts w:ascii="Times New Roman" w:eastAsia="Times New Roman" w:hAnsi="Times New Roman" w:cs="Times New Roman"/>
          <w:iCs/>
          <w:sz w:val="28"/>
          <w:szCs w:val="28"/>
          <w:lang w:val="en-US" w:eastAsia="ru-RU"/>
        </w:rPr>
        <w:t xml:space="preserve">, M. </w:t>
      </w:r>
      <w:proofErr w:type="spellStart"/>
      <w:r w:rsidRPr="00E02A94">
        <w:rPr>
          <w:rFonts w:ascii="Times New Roman" w:eastAsia="Times New Roman" w:hAnsi="Times New Roman" w:cs="Times New Roman"/>
          <w:iCs/>
          <w:sz w:val="28"/>
          <w:szCs w:val="28"/>
          <w:lang w:val="en-US" w:eastAsia="ru-RU"/>
        </w:rPr>
        <w:t>Guelrud</w:t>
      </w:r>
      <w:proofErr w:type="spellEnd"/>
      <w:r w:rsidRPr="00E02A94">
        <w:rPr>
          <w:rFonts w:ascii="Times New Roman" w:eastAsia="Times New Roman" w:hAnsi="Times New Roman" w:cs="Times New Roman"/>
          <w:iCs/>
          <w:sz w:val="28"/>
          <w:szCs w:val="28"/>
          <w:lang w:val="en-US" w:eastAsia="ru-RU"/>
        </w:rPr>
        <w:t xml:space="preserve"> [</w:t>
      </w:r>
      <w:r w:rsidRPr="00E02A94">
        <w:rPr>
          <w:rFonts w:ascii="Times New Roman" w:eastAsia="Times New Roman" w:hAnsi="Times New Roman" w:cs="Times New Roman"/>
          <w:sz w:val="28"/>
          <w:szCs w:val="28"/>
          <w:lang w:val="en-US" w:eastAsia="ru-RU"/>
        </w:rPr>
        <w:t>et al.] // Gastroenterology. — 2006. — Vol. 130, No 5. — P. 1498–1509.</w:t>
      </w:r>
      <w:bookmarkEnd w:id="19"/>
    </w:p>
    <w:p w:rsidR="00025A61" w:rsidRPr="00E02A94" w:rsidRDefault="00025A61" w:rsidP="00025A61">
      <w:pPr>
        <w:pStyle w:val="a8"/>
        <w:numPr>
          <w:ilvl w:val="0"/>
          <w:numId w:val="10"/>
        </w:numPr>
        <w:autoSpaceDE w:val="0"/>
        <w:autoSpaceDN w:val="0"/>
        <w:adjustRightInd w:val="0"/>
        <w:spacing w:after="0" w:line="240" w:lineRule="auto"/>
        <w:jc w:val="both"/>
        <w:rPr>
          <w:rFonts w:ascii="Times New Roman" w:hAnsi="Times New Roman" w:cs="Times New Roman"/>
          <w:sz w:val="28"/>
          <w:szCs w:val="28"/>
          <w:lang w:val="en-US"/>
        </w:rPr>
      </w:pPr>
      <w:bookmarkStart w:id="20" w:name="_Ref489823050"/>
      <w:r w:rsidRPr="00E02A94">
        <w:rPr>
          <w:rFonts w:ascii="Times New Roman" w:hAnsi="Times New Roman" w:cs="Times New Roman"/>
          <w:sz w:val="28"/>
          <w:szCs w:val="28"/>
          <w:lang w:val="en-US"/>
        </w:rPr>
        <w:t xml:space="preserve">Functional MR </w:t>
      </w:r>
      <w:proofErr w:type="spellStart"/>
      <w:r w:rsidRPr="00E02A94">
        <w:rPr>
          <w:rFonts w:ascii="Times New Roman" w:hAnsi="Times New Roman" w:cs="Times New Roman"/>
          <w:sz w:val="28"/>
          <w:szCs w:val="28"/>
          <w:lang w:val="en-US"/>
        </w:rPr>
        <w:t>cholangiography</w:t>
      </w:r>
      <w:proofErr w:type="spellEnd"/>
      <w:r w:rsidRPr="00E02A94">
        <w:rPr>
          <w:rFonts w:ascii="Times New Roman" w:hAnsi="Times New Roman" w:cs="Times New Roman"/>
          <w:sz w:val="28"/>
          <w:szCs w:val="28"/>
          <w:lang w:val="en-US"/>
        </w:rPr>
        <w:t xml:space="preserve"> of the cystic duct and sphincter of </w:t>
      </w:r>
      <w:proofErr w:type="spellStart"/>
      <w:r w:rsidRPr="00E02A94">
        <w:rPr>
          <w:rFonts w:ascii="Times New Roman" w:hAnsi="Times New Roman" w:cs="Times New Roman"/>
          <w:sz w:val="28"/>
          <w:szCs w:val="28"/>
          <w:lang w:val="en-US"/>
        </w:rPr>
        <w:t>Oddi</w:t>
      </w:r>
      <w:proofErr w:type="spellEnd"/>
      <w:r w:rsidRPr="00E02A94">
        <w:rPr>
          <w:rFonts w:ascii="Times New Roman" w:hAnsi="Times New Roman" w:cs="Times New Roman"/>
          <w:sz w:val="28"/>
          <w:szCs w:val="28"/>
          <w:lang w:val="en-US"/>
        </w:rPr>
        <w:t xml:space="preserve"> using </w:t>
      </w:r>
      <w:proofErr w:type="spellStart"/>
      <w:r w:rsidRPr="00E02A94">
        <w:rPr>
          <w:rFonts w:ascii="Times New Roman" w:hAnsi="Times New Roman" w:cs="Times New Roman"/>
          <w:sz w:val="28"/>
          <w:szCs w:val="28"/>
          <w:lang w:val="en-US"/>
        </w:rPr>
        <w:t>gadoxetate</w:t>
      </w:r>
      <w:proofErr w:type="spellEnd"/>
      <w:r w:rsidRPr="00E02A94">
        <w:rPr>
          <w:rFonts w:ascii="Times New Roman" w:hAnsi="Times New Roman" w:cs="Times New Roman"/>
          <w:sz w:val="28"/>
          <w:szCs w:val="28"/>
          <w:lang w:val="en-US"/>
        </w:rPr>
        <w:t xml:space="preserve"> disodium: is a 30-minute delay long enough? / M. T. Corwin, R. </w:t>
      </w:r>
      <w:proofErr w:type="spellStart"/>
      <w:r w:rsidRPr="00E02A94">
        <w:rPr>
          <w:rFonts w:ascii="Times New Roman" w:hAnsi="Times New Roman" w:cs="Times New Roman"/>
          <w:sz w:val="28"/>
          <w:szCs w:val="28"/>
          <w:lang w:val="en-US"/>
        </w:rPr>
        <w:t>Lamba</w:t>
      </w:r>
      <w:proofErr w:type="spellEnd"/>
      <w:r w:rsidRPr="00E02A94">
        <w:rPr>
          <w:rFonts w:ascii="Times New Roman" w:hAnsi="Times New Roman" w:cs="Times New Roman"/>
          <w:sz w:val="28"/>
          <w:szCs w:val="28"/>
          <w:lang w:val="en-US"/>
        </w:rPr>
        <w:t xml:space="preserve">, J. P. </w:t>
      </w:r>
      <w:proofErr w:type="spellStart"/>
      <w:r w:rsidRPr="00E02A94">
        <w:rPr>
          <w:rFonts w:ascii="Times New Roman" w:hAnsi="Times New Roman" w:cs="Times New Roman"/>
          <w:sz w:val="28"/>
          <w:szCs w:val="28"/>
          <w:lang w:val="en-US"/>
        </w:rPr>
        <w:t>McGahan</w:t>
      </w:r>
      <w:proofErr w:type="spellEnd"/>
      <w:r w:rsidRPr="00E02A94">
        <w:rPr>
          <w:rFonts w:ascii="Times New Roman" w:hAnsi="Times New Roman" w:cs="Times New Roman"/>
          <w:sz w:val="28"/>
          <w:szCs w:val="28"/>
          <w:lang w:val="en-US"/>
        </w:rPr>
        <w:t xml:space="preserve"> // J. </w:t>
      </w:r>
      <w:proofErr w:type="spellStart"/>
      <w:r w:rsidRPr="00E02A94">
        <w:rPr>
          <w:rFonts w:ascii="Times New Roman" w:hAnsi="Times New Roman" w:cs="Times New Roman"/>
          <w:sz w:val="28"/>
          <w:szCs w:val="28"/>
          <w:lang w:val="en-US"/>
        </w:rPr>
        <w:t>Magn</w:t>
      </w:r>
      <w:proofErr w:type="spellEnd"/>
      <w:r w:rsidRPr="00E02A94">
        <w:rPr>
          <w:rFonts w:ascii="Times New Roman" w:hAnsi="Times New Roman" w:cs="Times New Roman"/>
          <w:sz w:val="28"/>
          <w:szCs w:val="28"/>
          <w:lang w:val="en-US"/>
        </w:rPr>
        <w:t xml:space="preserve">. </w:t>
      </w:r>
      <w:proofErr w:type="spellStart"/>
      <w:r w:rsidRPr="00E02A94">
        <w:rPr>
          <w:rFonts w:ascii="Times New Roman" w:hAnsi="Times New Roman" w:cs="Times New Roman"/>
          <w:sz w:val="28"/>
          <w:szCs w:val="28"/>
          <w:lang w:val="en-US"/>
        </w:rPr>
        <w:t>Reson</w:t>
      </w:r>
      <w:proofErr w:type="spellEnd"/>
      <w:r w:rsidRPr="00E02A94">
        <w:rPr>
          <w:rFonts w:ascii="Times New Roman" w:hAnsi="Times New Roman" w:cs="Times New Roman"/>
          <w:sz w:val="28"/>
          <w:szCs w:val="28"/>
          <w:lang w:val="en-US"/>
        </w:rPr>
        <w:t>. Imaging. — 2013. — Vol. 37. — P. 993–998.</w:t>
      </w:r>
      <w:bookmarkEnd w:id="20"/>
    </w:p>
    <w:p w:rsidR="00025A61" w:rsidRPr="00E02A94" w:rsidRDefault="00025A61" w:rsidP="00025A61">
      <w:pPr>
        <w:pStyle w:val="a8"/>
        <w:numPr>
          <w:ilvl w:val="0"/>
          <w:numId w:val="10"/>
        </w:numPr>
        <w:spacing w:after="0" w:line="240" w:lineRule="auto"/>
        <w:jc w:val="both"/>
        <w:rPr>
          <w:rFonts w:ascii="Times New Roman" w:eastAsia="Times New Roman" w:hAnsi="Times New Roman" w:cs="Times New Roman"/>
          <w:sz w:val="28"/>
          <w:szCs w:val="28"/>
          <w:lang w:val="en-US" w:eastAsia="ru-RU"/>
        </w:rPr>
      </w:pPr>
      <w:bookmarkStart w:id="21" w:name="_Ref489823121"/>
      <w:r w:rsidRPr="00E02A94">
        <w:rPr>
          <w:rFonts w:ascii="Times New Roman" w:eastAsia="Times New Roman" w:hAnsi="Times New Roman" w:cs="Times New Roman"/>
          <w:sz w:val="28"/>
          <w:szCs w:val="28"/>
          <w:lang w:val="en-US" w:eastAsia="ru-RU"/>
        </w:rPr>
        <w:t xml:space="preserve">Grundy D. </w:t>
      </w:r>
      <w:r w:rsidRPr="00E02A94">
        <w:rPr>
          <w:rFonts w:ascii="Times New Roman" w:eastAsia="Times New Roman" w:hAnsi="Times New Roman" w:cs="Times New Roman"/>
          <w:bCs/>
          <w:sz w:val="28"/>
          <w:szCs w:val="28"/>
          <w:lang w:val="en-US" w:eastAsia="ru-RU"/>
        </w:rPr>
        <w:t xml:space="preserve">Neural control of gastrointestinal function / </w:t>
      </w:r>
      <w:r w:rsidRPr="00E02A94">
        <w:rPr>
          <w:rFonts w:ascii="Times New Roman" w:eastAsia="Times New Roman" w:hAnsi="Times New Roman" w:cs="Times New Roman"/>
          <w:sz w:val="28"/>
          <w:szCs w:val="28"/>
          <w:lang w:val="en-US" w:eastAsia="ru-RU"/>
        </w:rPr>
        <w:t xml:space="preserve">D. Grundy, S. J. Brookes. — San </w:t>
      </w:r>
      <w:proofErr w:type="gramStart"/>
      <w:r w:rsidRPr="00E02A94">
        <w:rPr>
          <w:rFonts w:ascii="Times New Roman" w:eastAsia="Times New Roman" w:hAnsi="Times New Roman" w:cs="Times New Roman"/>
          <w:sz w:val="28"/>
          <w:szCs w:val="28"/>
          <w:lang w:val="en-US" w:eastAsia="ru-RU"/>
        </w:rPr>
        <w:t>Rafael :</w:t>
      </w:r>
      <w:proofErr w:type="gramEnd"/>
      <w:r w:rsidRPr="00E02A94">
        <w:rPr>
          <w:rFonts w:ascii="Times New Roman" w:eastAsia="Times New Roman" w:hAnsi="Times New Roman" w:cs="Times New Roman"/>
          <w:sz w:val="28"/>
          <w:szCs w:val="28"/>
          <w:lang w:val="en-US" w:eastAsia="ru-RU"/>
        </w:rPr>
        <w:t xml:space="preserve"> Morgan &amp; Claypool, 2011. — 134 p.</w:t>
      </w:r>
      <w:bookmarkEnd w:id="21"/>
    </w:p>
    <w:p w:rsidR="00025A61" w:rsidRPr="00E02A94" w:rsidRDefault="00025A61" w:rsidP="00025A61">
      <w:pPr>
        <w:pStyle w:val="a8"/>
        <w:numPr>
          <w:ilvl w:val="0"/>
          <w:numId w:val="10"/>
        </w:numPr>
        <w:spacing w:after="0" w:line="240" w:lineRule="auto"/>
        <w:jc w:val="both"/>
        <w:rPr>
          <w:rFonts w:ascii="Times New Roman" w:hAnsi="Times New Roman" w:cs="Times New Roman"/>
          <w:sz w:val="28"/>
          <w:szCs w:val="28"/>
          <w:lang w:val="en-US"/>
        </w:rPr>
      </w:pPr>
      <w:bookmarkStart w:id="22" w:name="_Ref489823204"/>
      <w:r w:rsidRPr="00E02A94">
        <w:rPr>
          <w:rStyle w:val="element-citation"/>
          <w:rFonts w:ascii="Times New Roman" w:hAnsi="Times New Roman" w:cs="Times New Roman"/>
          <w:sz w:val="28"/>
          <w:szCs w:val="28"/>
          <w:lang w:val="en-US"/>
        </w:rPr>
        <w:t xml:space="preserve">Haber G. B. Sphincter of </w:t>
      </w:r>
      <w:proofErr w:type="spellStart"/>
      <w:r w:rsidRPr="00E02A94">
        <w:rPr>
          <w:rStyle w:val="element-citation"/>
          <w:rFonts w:ascii="Times New Roman" w:hAnsi="Times New Roman" w:cs="Times New Roman"/>
          <w:sz w:val="28"/>
          <w:szCs w:val="28"/>
          <w:lang w:val="en-US"/>
        </w:rPr>
        <w:t>Oddi</w:t>
      </w:r>
      <w:proofErr w:type="spellEnd"/>
      <w:r w:rsidRPr="00E02A94">
        <w:rPr>
          <w:rStyle w:val="element-citation"/>
          <w:rFonts w:ascii="Times New Roman" w:hAnsi="Times New Roman" w:cs="Times New Roman"/>
          <w:sz w:val="28"/>
          <w:szCs w:val="28"/>
          <w:lang w:val="en-US"/>
        </w:rPr>
        <w:t xml:space="preserve"> </w:t>
      </w:r>
      <w:proofErr w:type="spellStart"/>
      <w:r w:rsidRPr="00E02A94">
        <w:rPr>
          <w:rStyle w:val="element-citation"/>
          <w:rFonts w:ascii="Times New Roman" w:hAnsi="Times New Roman" w:cs="Times New Roman"/>
          <w:sz w:val="28"/>
          <w:szCs w:val="28"/>
          <w:lang w:val="en-US"/>
        </w:rPr>
        <w:t>manometry</w:t>
      </w:r>
      <w:proofErr w:type="spellEnd"/>
      <w:r w:rsidRPr="00E02A94">
        <w:rPr>
          <w:rStyle w:val="element-citation"/>
          <w:rFonts w:ascii="Times New Roman" w:hAnsi="Times New Roman" w:cs="Times New Roman"/>
          <w:sz w:val="28"/>
          <w:szCs w:val="28"/>
          <w:lang w:val="en-US"/>
        </w:rPr>
        <w:t xml:space="preserve">: still a valid gold standard? / G. B. Haber // </w:t>
      </w:r>
      <w:r w:rsidRPr="00E02A94">
        <w:rPr>
          <w:rStyle w:val="ref-journal"/>
          <w:rFonts w:ascii="Times New Roman" w:hAnsi="Times New Roman" w:cs="Times New Roman"/>
          <w:sz w:val="28"/>
          <w:szCs w:val="28"/>
          <w:lang w:val="en-US"/>
        </w:rPr>
        <w:t xml:space="preserve">Endoscopy. — </w:t>
      </w:r>
      <w:r w:rsidRPr="00E02A94">
        <w:rPr>
          <w:rStyle w:val="element-citation"/>
          <w:rFonts w:ascii="Times New Roman" w:hAnsi="Times New Roman" w:cs="Times New Roman"/>
          <w:sz w:val="28"/>
          <w:szCs w:val="28"/>
          <w:lang w:val="en-US"/>
        </w:rPr>
        <w:t xml:space="preserve">2010. — Vol. </w:t>
      </w:r>
      <w:r w:rsidRPr="00E02A94">
        <w:rPr>
          <w:rStyle w:val="ref-vol"/>
          <w:rFonts w:ascii="Times New Roman" w:hAnsi="Times New Roman" w:cs="Times New Roman"/>
          <w:sz w:val="28"/>
          <w:szCs w:val="28"/>
          <w:lang w:val="en-US"/>
        </w:rPr>
        <w:t>42</w:t>
      </w:r>
      <w:r w:rsidRPr="00E02A94">
        <w:rPr>
          <w:rStyle w:val="element-citation"/>
          <w:rFonts w:ascii="Times New Roman" w:hAnsi="Times New Roman" w:cs="Times New Roman"/>
          <w:sz w:val="28"/>
          <w:szCs w:val="28"/>
          <w:lang w:val="en-US"/>
        </w:rPr>
        <w:t>. — P. 413–415.</w:t>
      </w:r>
      <w:bookmarkEnd w:id="22"/>
    </w:p>
    <w:p w:rsidR="00025A61" w:rsidRPr="00E02A94" w:rsidRDefault="00025A61" w:rsidP="00025A61">
      <w:pPr>
        <w:pStyle w:val="a8"/>
        <w:numPr>
          <w:ilvl w:val="0"/>
          <w:numId w:val="10"/>
        </w:numPr>
        <w:spacing w:after="0" w:line="240" w:lineRule="auto"/>
        <w:jc w:val="both"/>
        <w:rPr>
          <w:rFonts w:ascii="Times New Roman" w:hAnsi="Times New Roman" w:cs="Times New Roman"/>
          <w:sz w:val="28"/>
          <w:szCs w:val="28"/>
          <w:lang w:val="en-US"/>
        </w:rPr>
      </w:pPr>
      <w:bookmarkStart w:id="23" w:name="_Ref489823171"/>
      <w:r w:rsidRPr="00E02A94">
        <w:rPr>
          <w:rStyle w:val="element-citation"/>
          <w:rFonts w:ascii="Times New Roman" w:hAnsi="Times New Roman" w:cs="Times New Roman"/>
          <w:sz w:val="28"/>
          <w:szCs w:val="28"/>
          <w:lang w:val="en-US"/>
        </w:rPr>
        <w:t xml:space="preserve">Hogan W. J. </w:t>
      </w:r>
      <w:proofErr w:type="spellStart"/>
      <w:r w:rsidRPr="00E02A94">
        <w:rPr>
          <w:rStyle w:val="element-citation"/>
          <w:rFonts w:ascii="Times New Roman" w:hAnsi="Times New Roman" w:cs="Times New Roman"/>
          <w:sz w:val="28"/>
          <w:szCs w:val="28"/>
          <w:lang w:val="en-US"/>
        </w:rPr>
        <w:t>Dysmotility</w:t>
      </w:r>
      <w:proofErr w:type="spellEnd"/>
      <w:r w:rsidRPr="00E02A94">
        <w:rPr>
          <w:rStyle w:val="element-citation"/>
          <w:rFonts w:ascii="Times New Roman" w:hAnsi="Times New Roman" w:cs="Times New Roman"/>
          <w:sz w:val="28"/>
          <w:szCs w:val="28"/>
          <w:lang w:val="en-US"/>
        </w:rPr>
        <w:t xml:space="preserve"> disturbances of the </w:t>
      </w:r>
      <w:proofErr w:type="spellStart"/>
      <w:r w:rsidRPr="00E02A94">
        <w:rPr>
          <w:rStyle w:val="element-citation"/>
          <w:rFonts w:ascii="Times New Roman" w:hAnsi="Times New Roman" w:cs="Times New Roman"/>
          <w:sz w:val="28"/>
          <w:szCs w:val="28"/>
          <w:lang w:val="en-US"/>
        </w:rPr>
        <w:t>biliary</w:t>
      </w:r>
      <w:proofErr w:type="spellEnd"/>
      <w:r w:rsidRPr="00E02A94">
        <w:rPr>
          <w:rStyle w:val="element-citation"/>
          <w:rFonts w:ascii="Times New Roman" w:hAnsi="Times New Roman" w:cs="Times New Roman"/>
          <w:sz w:val="28"/>
          <w:szCs w:val="28"/>
          <w:lang w:val="en-US"/>
        </w:rPr>
        <w:t xml:space="preserve"> tract: classification, diagnosis, and treatment / W. J. Hogan, J. E. </w:t>
      </w:r>
      <w:proofErr w:type="spellStart"/>
      <w:r w:rsidRPr="00E02A94">
        <w:rPr>
          <w:rStyle w:val="element-citation"/>
          <w:rFonts w:ascii="Times New Roman" w:hAnsi="Times New Roman" w:cs="Times New Roman"/>
          <w:sz w:val="28"/>
          <w:szCs w:val="28"/>
          <w:lang w:val="en-US"/>
        </w:rPr>
        <w:t>Geenen</w:t>
      </w:r>
      <w:proofErr w:type="spellEnd"/>
      <w:r w:rsidRPr="00E02A94">
        <w:rPr>
          <w:rStyle w:val="element-citation"/>
          <w:rFonts w:ascii="Times New Roman" w:hAnsi="Times New Roman" w:cs="Times New Roman"/>
          <w:sz w:val="28"/>
          <w:szCs w:val="28"/>
          <w:lang w:val="en-US"/>
        </w:rPr>
        <w:t xml:space="preserve">, W. J. </w:t>
      </w:r>
      <w:proofErr w:type="spellStart"/>
      <w:r w:rsidRPr="00E02A94">
        <w:rPr>
          <w:rStyle w:val="element-citation"/>
          <w:rFonts w:ascii="Times New Roman" w:hAnsi="Times New Roman" w:cs="Times New Roman"/>
          <w:sz w:val="28"/>
          <w:szCs w:val="28"/>
          <w:lang w:val="en-US"/>
        </w:rPr>
        <w:t>Dodds</w:t>
      </w:r>
      <w:proofErr w:type="spellEnd"/>
      <w:r w:rsidRPr="00E02A94">
        <w:rPr>
          <w:rStyle w:val="element-citation"/>
          <w:rFonts w:ascii="Times New Roman" w:hAnsi="Times New Roman" w:cs="Times New Roman"/>
          <w:sz w:val="28"/>
          <w:szCs w:val="28"/>
          <w:lang w:val="en-US"/>
        </w:rPr>
        <w:t xml:space="preserve"> // </w:t>
      </w:r>
      <w:proofErr w:type="spellStart"/>
      <w:r w:rsidRPr="00E02A94">
        <w:rPr>
          <w:rStyle w:val="ref-journal"/>
          <w:rFonts w:ascii="Times New Roman" w:hAnsi="Times New Roman" w:cs="Times New Roman"/>
          <w:sz w:val="28"/>
          <w:szCs w:val="28"/>
          <w:lang w:val="en-US"/>
        </w:rPr>
        <w:t>Semin</w:t>
      </w:r>
      <w:proofErr w:type="spellEnd"/>
      <w:r w:rsidRPr="00E02A94">
        <w:rPr>
          <w:rStyle w:val="ref-journal"/>
          <w:rFonts w:ascii="Times New Roman" w:hAnsi="Times New Roman" w:cs="Times New Roman"/>
          <w:sz w:val="28"/>
          <w:szCs w:val="28"/>
          <w:lang w:val="en-US"/>
        </w:rPr>
        <w:t xml:space="preserve">. Liver Dis. — </w:t>
      </w:r>
      <w:r w:rsidRPr="00E02A94">
        <w:rPr>
          <w:rStyle w:val="element-citation"/>
          <w:rFonts w:ascii="Times New Roman" w:hAnsi="Times New Roman" w:cs="Times New Roman"/>
          <w:sz w:val="28"/>
          <w:szCs w:val="28"/>
          <w:lang w:val="en-US"/>
        </w:rPr>
        <w:t xml:space="preserve">1987. — Vol. </w:t>
      </w:r>
      <w:r w:rsidRPr="00E02A94">
        <w:rPr>
          <w:rStyle w:val="ref-vol"/>
          <w:rFonts w:ascii="Times New Roman" w:hAnsi="Times New Roman" w:cs="Times New Roman"/>
          <w:sz w:val="28"/>
          <w:szCs w:val="28"/>
          <w:lang w:val="en-US"/>
        </w:rPr>
        <w:t>7</w:t>
      </w:r>
      <w:r w:rsidRPr="00E02A94">
        <w:rPr>
          <w:rStyle w:val="element-citation"/>
          <w:rFonts w:ascii="Times New Roman" w:hAnsi="Times New Roman" w:cs="Times New Roman"/>
          <w:sz w:val="28"/>
          <w:szCs w:val="28"/>
          <w:lang w:val="en-US"/>
        </w:rPr>
        <w:t>. — P. 302–310.</w:t>
      </w:r>
      <w:bookmarkEnd w:id="23"/>
    </w:p>
    <w:p w:rsidR="00025A61" w:rsidRPr="00E02A94" w:rsidRDefault="00025A61" w:rsidP="00025A61">
      <w:pPr>
        <w:pStyle w:val="p"/>
        <w:numPr>
          <w:ilvl w:val="0"/>
          <w:numId w:val="10"/>
        </w:numPr>
        <w:spacing w:before="0" w:beforeAutospacing="0" w:after="0" w:afterAutospacing="0"/>
        <w:ind w:right="57"/>
        <w:jc w:val="both"/>
        <w:rPr>
          <w:sz w:val="28"/>
          <w:szCs w:val="28"/>
          <w:lang w:val="en-US"/>
        </w:rPr>
      </w:pPr>
      <w:bookmarkStart w:id="24" w:name="_Ref489823393"/>
      <w:r w:rsidRPr="00E02A94">
        <w:rPr>
          <w:rStyle w:val="element-citation"/>
          <w:sz w:val="28"/>
          <w:szCs w:val="28"/>
          <w:lang w:val="en-US"/>
        </w:rPr>
        <w:t xml:space="preserve">Low but significant yield of </w:t>
      </w:r>
      <w:proofErr w:type="spellStart"/>
      <w:r w:rsidRPr="00E02A94">
        <w:rPr>
          <w:rStyle w:val="element-citation"/>
          <w:sz w:val="28"/>
          <w:szCs w:val="28"/>
          <w:lang w:val="en-US"/>
        </w:rPr>
        <w:t>endosonography</w:t>
      </w:r>
      <w:proofErr w:type="spellEnd"/>
      <w:r w:rsidRPr="00E02A94">
        <w:rPr>
          <w:rStyle w:val="element-citation"/>
          <w:sz w:val="28"/>
          <w:szCs w:val="28"/>
          <w:lang w:val="en-US"/>
        </w:rPr>
        <w:t xml:space="preserve"> in patients with suspected Sphincter of </w:t>
      </w:r>
      <w:proofErr w:type="spellStart"/>
      <w:r w:rsidRPr="00E02A94">
        <w:rPr>
          <w:rStyle w:val="element-citation"/>
          <w:sz w:val="28"/>
          <w:szCs w:val="28"/>
          <w:lang w:val="en-US"/>
        </w:rPr>
        <w:t>Oddi</w:t>
      </w:r>
      <w:proofErr w:type="spellEnd"/>
      <w:r w:rsidRPr="00E02A94">
        <w:rPr>
          <w:rStyle w:val="element-citation"/>
          <w:sz w:val="28"/>
          <w:szCs w:val="28"/>
          <w:lang w:val="en-US"/>
        </w:rPr>
        <w:t xml:space="preserve"> Dysfunction Type III with normal imaging studies / A. A. </w:t>
      </w:r>
      <w:proofErr w:type="spellStart"/>
      <w:r w:rsidRPr="00E02A94">
        <w:rPr>
          <w:rStyle w:val="element-citation"/>
          <w:sz w:val="28"/>
          <w:szCs w:val="28"/>
          <w:lang w:val="en-US"/>
        </w:rPr>
        <w:t>Siddiqui</w:t>
      </w:r>
      <w:proofErr w:type="spellEnd"/>
      <w:r w:rsidRPr="00E02A94">
        <w:rPr>
          <w:rStyle w:val="element-citation"/>
          <w:sz w:val="28"/>
          <w:szCs w:val="28"/>
          <w:lang w:val="en-US"/>
        </w:rPr>
        <w:t xml:space="preserve">, D. </w:t>
      </w:r>
      <w:proofErr w:type="spellStart"/>
      <w:r w:rsidRPr="00E02A94">
        <w:rPr>
          <w:rStyle w:val="element-citation"/>
          <w:sz w:val="28"/>
          <w:szCs w:val="28"/>
          <w:lang w:val="en-US"/>
        </w:rPr>
        <w:t>Tholey</w:t>
      </w:r>
      <w:proofErr w:type="spellEnd"/>
      <w:r w:rsidRPr="00E02A94">
        <w:rPr>
          <w:rStyle w:val="element-citation"/>
          <w:sz w:val="28"/>
          <w:szCs w:val="28"/>
          <w:lang w:val="en-US"/>
        </w:rPr>
        <w:t xml:space="preserve">, R. </w:t>
      </w:r>
      <w:proofErr w:type="spellStart"/>
      <w:r w:rsidRPr="00E02A94">
        <w:rPr>
          <w:rStyle w:val="element-citation"/>
          <w:sz w:val="28"/>
          <w:szCs w:val="28"/>
          <w:lang w:val="en-US"/>
        </w:rPr>
        <w:t>Kedika</w:t>
      </w:r>
      <w:proofErr w:type="spellEnd"/>
      <w:r w:rsidRPr="00E02A94">
        <w:rPr>
          <w:rStyle w:val="element-citation"/>
          <w:sz w:val="28"/>
          <w:szCs w:val="28"/>
          <w:lang w:val="en-US"/>
        </w:rPr>
        <w:t xml:space="preserve"> [et al.] // </w:t>
      </w:r>
      <w:r w:rsidRPr="00E02A94">
        <w:rPr>
          <w:rStyle w:val="ref-journal"/>
          <w:sz w:val="28"/>
          <w:szCs w:val="28"/>
          <w:lang w:val="en-US"/>
        </w:rPr>
        <w:t xml:space="preserve">J. </w:t>
      </w:r>
      <w:proofErr w:type="spellStart"/>
      <w:r w:rsidRPr="00E02A94">
        <w:rPr>
          <w:rStyle w:val="ref-journal"/>
          <w:sz w:val="28"/>
          <w:szCs w:val="28"/>
          <w:lang w:val="en-US"/>
        </w:rPr>
        <w:t>Gastrointestin</w:t>
      </w:r>
      <w:proofErr w:type="spellEnd"/>
      <w:r w:rsidRPr="00E02A94">
        <w:rPr>
          <w:rStyle w:val="ref-journal"/>
          <w:sz w:val="28"/>
          <w:szCs w:val="28"/>
          <w:lang w:val="en-US"/>
        </w:rPr>
        <w:t xml:space="preserve">. Liver Dis. — </w:t>
      </w:r>
      <w:r w:rsidRPr="00E02A94">
        <w:rPr>
          <w:rStyle w:val="element-citation"/>
          <w:sz w:val="28"/>
          <w:szCs w:val="28"/>
          <w:lang w:val="en-US"/>
        </w:rPr>
        <w:t xml:space="preserve">2012. — Vol. </w:t>
      </w:r>
      <w:r w:rsidRPr="00E02A94">
        <w:rPr>
          <w:rStyle w:val="ref-vol"/>
          <w:sz w:val="28"/>
          <w:szCs w:val="28"/>
          <w:lang w:val="en-US"/>
        </w:rPr>
        <w:t>21</w:t>
      </w:r>
      <w:r w:rsidRPr="00E02A94">
        <w:rPr>
          <w:rStyle w:val="element-citation"/>
          <w:sz w:val="28"/>
          <w:szCs w:val="28"/>
          <w:lang w:val="en-US"/>
        </w:rPr>
        <w:t>. — P. 271–275.</w:t>
      </w:r>
      <w:bookmarkEnd w:id="24"/>
    </w:p>
    <w:p w:rsidR="00025A61" w:rsidRPr="00E02A94" w:rsidRDefault="00025A61" w:rsidP="00025A61">
      <w:pPr>
        <w:pStyle w:val="a8"/>
        <w:numPr>
          <w:ilvl w:val="0"/>
          <w:numId w:val="10"/>
        </w:numPr>
        <w:spacing w:after="0" w:line="240" w:lineRule="auto"/>
        <w:ind w:right="57"/>
        <w:jc w:val="both"/>
        <w:rPr>
          <w:rStyle w:val="nowrap"/>
          <w:rFonts w:ascii="Times New Roman" w:hAnsi="Times New Roman" w:cs="Times New Roman"/>
          <w:sz w:val="28"/>
          <w:szCs w:val="28"/>
          <w:lang w:val="en-US"/>
        </w:rPr>
      </w:pPr>
      <w:bookmarkStart w:id="25" w:name="_Ref489823386"/>
      <w:r w:rsidRPr="00E02A94">
        <w:rPr>
          <w:rStyle w:val="element-citation"/>
          <w:rFonts w:ascii="Times New Roman" w:hAnsi="Times New Roman" w:cs="Times New Roman"/>
          <w:sz w:val="28"/>
          <w:szCs w:val="28"/>
          <w:lang w:val="en-US"/>
        </w:rPr>
        <w:t xml:space="preserve">Low yield of significant findings on endoscopic retrograde </w:t>
      </w:r>
      <w:proofErr w:type="spellStart"/>
      <w:r w:rsidRPr="00E02A94">
        <w:rPr>
          <w:rStyle w:val="element-citation"/>
          <w:rFonts w:ascii="Times New Roman" w:hAnsi="Times New Roman" w:cs="Times New Roman"/>
          <w:sz w:val="28"/>
          <w:szCs w:val="28"/>
          <w:lang w:val="en-US"/>
        </w:rPr>
        <w:t>cholangiopancreatography</w:t>
      </w:r>
      <w:proofErr w:type="spellEnd"/>
      <w:r w:rsidRPr="00E02A94">
        <w:rPr>
          <w:rStyle w:val="element-citation"/>
          <w:rFonts w:ascii="Times New Roman" w:hAnsi="Times New Roman" w:cs="Times New Roman"/>
          <w:sz w:val="28"/>
          <w:szCs w:val="28"/>
          <w:lang w:val="en-US"/>
        </w:rPr>
        <w:t xml:space="preserve"> in patients with </w:t>
      </w:r>
      <w:proofErr w:type="spellStart"/>
      <w:r w:rsidRPr="00E02A94">
        <w:rPr>
          <w:rStyle w:val="element-citation"/>
          <w:rFonts w:ascii="Times New Roman" w:hAnsi="Times New Roman" w:cs="Times New Roman"/>
          <w:sz w:val="28"/>
          <w:szCs w:val="28"/>
          <w:lang w:val="en-US"/>
        </w:rPr>
        <w:t>pancreatobiliary</w:t>
      </w:r>
      <w:proofErr w:type="spellEnd"/>
      <w:r w:rsidRPr="00E02A94">
        <w:rPr>
          <w:rStyle w:val="element-citation"/>
          <w:rFonts w:ascii="Times New Roman" w:hAnsi="Times New Roman" w:cs="Times New Roman"/>
          <w:sz w:val="28"/>
          <w:szCs w:val="28"/>
          <w:lang w:val="en-US"/>
        </w:rPr>
        <w:t xml:space="preserve"> pain and no objective findings / T. D. </w:t>
      </w:r>
      <w:proofErr w:type="spellStart"/>
      <w:r w:rsidRPr="00E02A94">
        <w:rPr>
          <w:rStyle w:val="element-citation"/>
          <w:rFonts w:ascii="Times New Roman" w:hAnsi="Times New Roman" w:cs="Times New Roman"/>
          <w:sz w:val="28"/>
          <w:szCs w:val="28"/>
          <w:lang w:val="en-US"/>
        </w:rPr>
        <w:t>Imler</w:t>
      </w:r>
      <w:proofErr w:type="spellEnd"/>
      <w:r w:rsidRPr="00E02A94">
        <w:rPr>
          <w:rStyle w:val="element-citation"/>
          <w:rFonts w:ascii="Times New Roman" w:hAnsi="Times New Roman" w:cs="Times New Roman"/>
          <w:sz w:val="28"/>
          <w:szCs w:val="28"/>
          <w:lang w:val="en-US"/>
        </w:rPr>
        <w:t xml:space="preserve">, S. Sherman, L. McHenry [et al.] // </w:t>
      </w:r>
      <w:r w:rsidRPr="00E02A94">
        <w:rPr>
          <w:rStyle w:val="ref-journal"/>
          <w:rFonts w:ascii="Times New Roman" w:hAnsi="Times New Roman" w:cs="Times New Roman"/>
          <w:sz w:val="28"/>
          <w:szCs w:val="28"/>
          <w:lang w:val="en-US"/>
        </w:rPr>
        <w:t xml:space="preserve">Dig. Dis. Sci. — </w:t>
      </w:r>
      <w:r w:rsidRPr="00E02A94">
        <w:rPr>
          <w:rStyle w:val="element-citation"/>
          <w:rFonts w:ascii="Times New Roman" w:hAnsi="Times New Roman" w:cs="Times New Roman"/>
          <w:sz w:val="28"/>
          <w:szCs w:val="28"/>
          <w:lang w:val="en-US"/>
        </w:rPr>
        <w:t xml:space="preserve">2012. — Vol. </w:t>
      </w:r>
      <w:r w:rsidRPr="00E02A94">
        <w:rPr>
          <w:rStyle w:val="ref-vol"/>
          <w:rFonts w:ascii="Times New Roman" w:hAnsi="Times New Roman" w:cs="Times New Roman"/>
          <w:sz w:val="28"/>
          <w:szCs w:val="28"/>
          <w:lang w:val="en-US"/>
        </w:rPr>
        <w:t>57</w:t>
      </w:r>
      <w:r w:rsidRPr="00E02A94">
        <w:rPr>
          <w:rStyle w:val="element-citation"/>
          <w:rFonts w:ascii="Times New Roman" w:hAnsi="Times New Roman" w:cs="Times New Roman"/>
          <w:sz w:val="28"/>
          <w:szCs w:val="28"/>
          <w:lang w:val="en-US"/>
        </w:rPr>
        <w:t>. — P. 3252–3257.</w:t>
      </w:r>
      <w:bookmarkEnd w:id="25"/>
    </w:p>
    <w:p w:rsidR="00025A61" w:rsidRPr="00E02A94" w:rsidRDefault="00025A61" w:rsidP="00025A61">
      <w:pPr>
        <w:pStyle w:val="a8"/>
        <w:numPr>
          <w:ilvl w:val="0"/>
          <w:numId w:val="10"/>
        </w:numPr>
        <w:spacing w:after="0" w:line="240" w:lineRule="auto"/>
        <w:jc w:val="both"/>
        <w:rPr>
          <w:rFonts w:ascii="Times New Roman" w:hAnsi="Times New Roman" w:cs="Times New Roman"/>
          <w:sz w:val="28"/>
          <w:szCs w:val="28"/>
          <w:lang w:val="en-US"/>
        </w:rPr>
      </w:pPr>
      <w:bookmarkStart w:id="26" w:name="_Ref489823356"/>
      <w:r w:rsidRPr="00E02A94">
        <w:rPr>
          <w:rStyle w:val="element-citation"/>
          <w:rFonts w:ascii="Times New Roman" w:hAnsi="Times New Roman" w:cs="Times New Roman"/>
          <w:sz w:val="28"/>
          <w:szCs w:val="28"/>
          <w:lang w:val="en-US"/>
        </w:rPr>
        <w:t xml:space="preserve">Management of patients with </w:t>
      </w:r>
      <w:proofErr w:type="spellStart"/>
      <w:r w:rsidRPr="00E02A94">
        <w:rPr>
          <w:rStyle w:val="element-citation"/>
          <w:rFonts w:ascii="Times New Roman" w:hAnsi="Times New Roman" w:cs="Times New Roman"/>
          <w:sz w:val="28"/>
          <w:szCs w:val="28"/>
          <w:lang w:val="en-US"/>
        </w:rPr>
        <w:t>biliary</w:t>
      </w:r>
      <w:proofErr w:type="spellEnd"/>
      <w:r w:rsidRPr="00E02A94">
        <w:rPr>
          <w:rStyle w:val="element-citation"/>
          <w:rFonts w:ascii="Times New Roman" w:hAnsi="Times New Roman" w:cs="Times New Roman"/>
          <w:sz w:val="28"/>
          <w:szCs w:val="28"/>
          <w:lang w:val="en-US"/>
        </w:rPr>
        <w:t xml:space="preserve"> sphincter of </w:t>
      </w:r>
      <w:proofErr w:type="spellStart"/>
      <w:r w:rsidRPr="00E02A94">
        <w:rPr>
          <w:rStyle w:val="element-citation"/>
          <w:rFonts w:ascii="Times New Roman" w:hAnsi="Times New Roman" w:cs="Times New Roman"/>
          <w:sz w:val="28"/>
          <w:szCs w:val="28"/>
          <w:lang w:val="en-US"/>
        </w:rPr>
        <w:t>Oddi</w:t>
      </w:r>
      <w:proofErr w:type="spellEnd"/>
      <w:r w:rsidRPr="00E02A94">
        <w:rPr>
          <w:rStyle w:val="element-citation"/>
          <w:rFonts w:ascii="Times New Roman" w:hAnsi="Times New Roman" w:cs="Times New Roman"/>
          <w:sz w:val="28"/>
          <w:szCs w:val="28"/>
          <w:lang w:val="en-US"/>
        </w:rPr>
        <w:t xml:space="preserve"> disorder without sphincter of </w:t>
      </w:r>
      <w:proofErr w:type="spellStart"/>
      <w:r w:rsidRPr="00E02A94">
        <w:rPr>
          <w:rStyle w:val="element-citation"/>
          <w:rFonts w:ascii="Times New Roman" w:hAnsi="Times New Roman" w:cs="Times New Roman"/>
          <w:sz w:val="28"/>
          <w:szCs w:val="28"/>
          <w:lang w:val="en-US"/>
        </w:rPr>
        <w:t>Oddi</w:t>
      </w:r>
      <w:proofErr w:type="spellEnd"/>
      <w:r w:rsidRPr="00E02A94">
        <w:rPr>
          <w:rStyle w:val="element-citation"/>
          <w:rFonts w:ascii="Times New Roman" w:hAnsi="Times New Roman" w:cs="Times New Roman"/>
          <w:sz w:val="28"/>
          <w:szCs w:val="28"/>
          <w:lang w:val="en-US"/>
        </w:rPr>
        <w:t xml:space="preserve"> </w:t>
      </w:r>
      <w:proofErr w:type="spellStart"/>
      <w:r w:rsidRPr="00E02A94">
        <w:rPr>
          <w:rStyle w:val="element-citation"/>
          <w:rFonts w:ascii="Times New Roman" w:hAnsi="Times New Roman" w:cs="Times New Roman"/>
          <w:sz w:val="28"/>
          <w:szCs w:val="28"/>
          <w:lang w:val="en-US"/>
        </w:rPr>
        <w:t>manometry</w:t>
      </w:r>
      <w:proofErr w:type="spellEnd"/>
      <w:r w:rsidRPr="00E02A94">
        <w:rPr>
          <w:rStyle w:val="element-citation"/>
          <w:rFonts w:ascii="Times New Roman" w:hAnsi="Times New Roman" w:cs="Times New Roman"/>
          <w:sz w:val="28"/>
          <w:szCs w:val="28"/>
          <w:lang w:val="en-US"/>
        </w:rPr>
        <w:t xml:space="preserve"> / E. </w:t>
      </w:r>
      <w:proofErr w:type="spellStart"/>
      <w:r w:rsidRPr="00E02A94">
        <w:rPr>
          <w:rStyle w:val="element-citation"/>
          <w:rFonts w:ascii="Times New Roman" w:hAnsi="Times New Roman" w:cs="Times New Roman"/>
          <w:sz w:val="28"/>
          <w:szCs w:val="28"/>
          <w:lang w:val="en-US"/>
        </w:rPr>
        <w:t>Kalaitzakis</w:t>
      </w:r>
      <w:proofErr w:type="spellEnd"/>
      <w:r w:rsidRPr="00E02A94">
        <w:rPr>
          <w:rStyle w:val="element-citation"/>
          <w:rFonts w:ascii="Times New Roman" w:hAnsi="Times New Roman" w:cs="Times New Roman"/>
          <w:sz w:val="28"/>
          <w:szCs w:val="28"/>
          <w:lang w:val="en-US"/>
        </w:rPr>
        <w:t xml:space="preserve">, T. Ambrose, J. Phillips-Hughes [et al.] // </w:t>
      </w:r>
      <w:r w:rsidRPr="00E02A94">
        <w:rPr>
          <w:rStyle w:val="ref-journal"/>
          <w:rFonts w:ascii="Times New Roman" w:hAnsi="Times New Roman" w:cs="Times New Roman"/>
          <w:sz w:val="28"/>
          <w:szCs w:val="28"/>
          <w:lang w:val="en-US"/>
        </w:rPr>
        <w:t xml:space="preserve">BMC </w:t>
      </w:r>
      <w:proofErr w:type="spellStart"/>
      <w:r w:rsidRPr="00E02A94">
        <w:rPr>
          <w:rStyle w:val="ref-journal"/>
          <w:rFonts w:ascii="Times New Roman" w:hAnsi="Times New Roman" w:cs="Times New Roman"/>
          <w:sz w:val="28"/>
          <w:szCs w:val="28"/>
          <w:lang w:val="en-US"/>
        </w:rPr>
        <w:t>Gastroenterol</w:t>
      </w:r>
      <w:proofErr w:type="spellEnd"/>
      <w:r w:rsidRPr="00E02A94">
        <w:rPr>
          <w:rStyle w:val="ref-journal"/>
          <w:rFonts w:ascii="Times New Roman" w:hAnsi="Times New Roman" w:cs="Times New Roman"/>
          <w:sz w:val="28"/>
          <w:szCs w:val="28"/>
          <w:lang w:val="en-US"/>
        </w:rPr>
        <w:t xml:space="preserve">. — </w:t>
      </w:r>
      <w:r w:rsidRPr="00E02A94">
        <w:rPr>
          <w:rStyle w:val="element-citation"/>
          <w:rFonts w:ascii="Times New Roman" w:hAnsi="Times New Roman" w:cs="Times New Roman"/>
          <w:sz w:val="28"/>
          <w:szCs w:val="28"/>
          <w:lang w:val="en-US"/>
        </w:rPr>
        <w:t xml:space="preserve">2010. — Vol. </w:t>
      </w:r>
      <w:r w:rsidRPr="00E02A94">
        <w:rPr>
          <w:rStyle w:val="ref-vol"/>
          <w:rFonts w:ascii="Times New Roman" w:hAnsi="Times New Roman" w:cs="Times New Roman"/>
          <w:sz w:val="28"/>
          <w:szCs w:val="28"/>
          <w:lang w:val="en-US"/>
        </w:rPr>
        <w:t>10</w:t>
      </w:r>
      <w:r w:rsidRPr="00E02A94">
        <w:rPr>
          <w:rStyle w:val="element-citation"/>
          <w:rFonts w:ascii="Times New Roman" w:hAnsi="Times New Roman" w:cs="Times New Roman"/>
          <w:sz w:val="28"/>
          <w:szCs w:val="28"/>
          <w:lang w:val="en-US"/>
        </w:rPr>
        <w:t>. — P. 124.</w:t>
      </w:r>
      <w:bookmarkEnd w:id="26"/>
    </w:p>
    <w:p w:rsidR="00025A61" w:rsidRPr="00E02A94" w:rsidRDefault="00025A61" w:rsidP="00025A61">
      <w:pPr>
        <w:pStyle w:val="a8"/>
        <w:numPr>
          <w:ilvl w:val="0"/>
          <w:numId w:val="10"/>
        </w:numPr>
        <w:spacing w:after="0" w:line="240" w:lineRule="auto"/>
        <w:ind w:right="57"/>
        <w:jc w:val="both"/>
        <w:rPr>
          <w:rFonts w:ascii="Times New Roman" w:hAnsi="Times New Roman" w:cs="Times New Roman"/>
          <w:sz w:val="28"/>
          <w:szCs w:val="28"/>
          <w:lang w:val="en-US"/>
        </w:rPr>
      </w:pPr>
      <w:bookmarkStart w:id="27" w:name="_Ref489823523"/>
      <w:r w:rsidRPr="00E02A94">
        <w:rPr>
          <w:rStyle w:val="element-citation"/>
          <w:rFonts w:ascii="Times New Roman" w:hAnsi="Times New Roman" w:cs="Times New Roman"/>
          <w:sz w:val="28"/>
          <w:szCs w:val="28"/>
          <w:lang w:val="en-US"/>
        </w:rPr>
        <w:t xml:space="preserve">Medical treatment for sphincter of </w:t>
      </w:r>
      <w:proofErr w:type="spellStart"/>
      <w:r w:rsidRPr="00E02A94">
        <w:rPr>
          <w:rStyle w:val="element-citation"/>
          <w:rFonts w:ascii="Times New Roman" w:hAnsi="Times New Roman" w:cs="Times New Roman"/>
          <w:sz w:val="28"/>
          <w:szCs w:val="28"/>
          <w:lang w:val="en-US"/>
        </w:rPr>
        <w:t>Oddi</w:t>
      </w:r>
      <w:proofErr w:type="spellEnd"/>
      <w:r w:rsidRPr="00E02A94">
        <w:rPr>
          <w:rStyle w:val="element-citation"/>
          <w:rFonts w:ascii="Times New Roman" w:hAnsi="Times New Roman" w:cs="Times New Roman"/>
          <w:sz w:val="28"/>
          <w:szCs w:val="28"/>
          <w:lang w:val="en-US"/>
        </w:rPr>
        <w:t xml:space="preserve"> dysfunction: can it replace endoscopic </w:t>
      </w:r>
      <w:proofErr w:type="spellStart"/>
      <w:r w:rsidRPr="00E02A94">
        <w:rPr>
          <w:rStyle w:val="element-citation"/>
          <w:rFonts w:ascii="Times New Roman" w:hAnsi="Times New Roman" w:cs="Times New Roman"/>
          <w:sz w:val="28"/>
          <w:szCs w:val="28"/>
          <w:lang w:val="en-US"/>
        </w:rPr>
        <w:t>sphincterotomy</w:t>
      </w:r>
      <w:proofErr w:type="spellEnd"/>
      <w:r w:rsidRPr="00E02A94">
        <w:rPr>
          <w:rStyle w:val="element-citation"/>
          <w:rFonts w:ascii="Times New Roman" w:hAnsi="Times New Roman" w:cs="Times New Roman"/>
          <w:sz w:val="28"/>
          <w:szCs w:val="28"/>
          <w:lang w:val="en-US"/>
        </w:rPr>
        <w:t xml:space="preserve">? / V. </w:t>
      </w:r>
      <w:proofErr w:type="spellStart"/>
      <w:r w:rsidRPr="00E02A94">
        <w:rPr>
          <w:rStyle w:val="element-citation"/>
          <w:rFonts w:ascii="Times New Roman" w:hAnsi="Times New Roman" w:cs="Times New Roman"/>
          <w:sz w:val="28"/>
          <w:szCs w:val="28"/>
          <w:lang w:val="en-US"/>
        </w:rPr>
        <w:t>Vitton</w:t>
      </w:r>
      <w:proofErr w:type="spellEnd"/>
      <w:r w:rsidRPr="00E02A94">
        <w:rPr>
          <w:rStyle w:val="element-citation"/>
          <w:rFonts w:ascii="Times New Roman" w:hAnsi="Times New Roman" w:cs="Times New Roman"/>
          <w:sz w:val="28"/>
          <w:szCs w:val="28"/>
          <w:lang w:val="en-US"/>
        </w:rPr>
        <w:t xml:space="preserve">, S. </w:t>
      </w:r>
      <w:proofErr w:type="spellStart"/>
      <w:r w:rsidRPr="00E02A94">
        <w:rPr>
          <w:rStyle w:val="element-citation"/>
          <w:rFonts w:ascii="Times New Roman" w:hAnsi="Times New Roman" w:cs="Times New Roman"/>
          <w:sz w:val="28"/>
          <w:szCs w:val="28"/>
          <w:lang w:val="en-US"/>
        </w:rPr>
        <w:t>Ezzedine</w:t>
      </w:r>
      <w:proofErr w:type="spellEnd"/>
      <w:r w:rsidRPr="00E02A94">
        <w:rPr>
          <w:rStyle w:val="element-citation"/>
          <w:rFonts w:ascii="Times New Roman" w:hAnsi="Times New Roman" w:cs="Times New Roman"/>
          <w:sz w:val="28"/>
          <w:szCs w:val="28"/>
          <w:lang w:val="en-US"/>
        </w:rPr>
        <w:t xml:space="preserve">, J. M. Gonzalez [et al.] // </w:t>
      </w:r>
      <w:r w:rsidRPr="00E02A94">
        <w:rPr>
          <w:rStyle w:val="ref-journal"/>
          <w:rFonts w:ascii="Times New Roman" w:hAnsi="Times New Roman" w:cs="Times New Roman"/>
          <w:sz w:val="28"/>
          <w:szCs w:val="28"/>
          <w:lang w:val="en-US"/>
        </w:rPr>
        <w:t xml:space="preserve">World J. </w:t>
      </w:r>
      <w:proofErr w:type="spellStart"/>
      <w:r w:rsidRPr="00E02A94">
        <w:rPr>
          <w:rStyle w:val="ref-journal"/>
          <w:rFonts w:ascii="Times New Roman" w:hAnsi="Times New Roman" w:cs="Times New Roman"/>
          <w:sz w:val="28"/>
          <w:szCs w:val="28"/>
          <w:lang w:val="en-US"/>
        </w:rPr>
        <w:t>Gastroenterol</w:t>
      </w:r>
      <w:proofErr w:type="spellEnd"/>
      <w:r w:rsidRPr="00E02A94">
        <w:rPr>
          <w:rStyle w:val="ref-journal"/>
          <w:rFonts w:ascii="Times New Roman" w:hAnsi="Times New Roman" w:cs="Times New Roman"/>
          <w:sz w:val="28"/>
          <w:szCs w:val="28"/>
          <w:lang w:val="en-US"/>
        </w:rPr>
        <w:t xml:space="preserve">. — </w:t>
      </w:r>
      <w:r w:rsidRPr="00E02A94">
        <w:rPr>
          <w:rStyle w:val="element-citation"/>
          <w:rFonts w:ascii="Times New Roman" w:hAnsi="Times New Roman" w:cs="Times New Roman"/>
          <w:sz w:val="28"/>
          <w:szCs w:val="28"/>
          <w:lang w:val="en-US"/>
        </w:rPr>
        <w:t xml:space="preserve">2012. — Vol. </w:t>
      </w:r>
      <w:r w:rsidRPr="00E02A94">
        <w:rPr>
          <w:rStyle w:val="ref-vol"/>
          <w:rFonts w:ascii="Times New Roman" w:hAnsi="Times New Roman" w:cs="Times New Roman"/>
          <w:sz w:val="28"/>
          <w:szCs w:val="28"/>
          <w:lang w:val="en-US"/>
        </w:rPr>
        <w:t>18</w:t>
      </w:r>
      <w:r w:rsidRPr="00E02A94">
        <w:rPr>
          <w:rStyle w:val="element-citation"/>
          <w:rFonts w:ascii="Times New Roman" w:hAnsi="Times New Roman" w:cs="Times New Roman"/>
          <w:sz w:val="28"/>
          <w:szCs w:val="28"/>
          <w:lang w:val="en-US"/>
        </w:rPr>
        <w:t>. — P. 1610–1615.</w:t>
      </w:r>
      <w:bookmarkEnd w:id="27"/>
    </w:p>
    <w:p w:rsidR="00025A61" w:rsidRPr="00E02A94" w:rsidRDefault="00025A61" w:rsidP="00025A61">
      <w:pPr>
        <w:pStyle w:val="a8"/>
        <w:numPr>
          <w:ilvl w:val="0"/>
          <w:numId w:val="10"/>
        </w:numPr>
        <w:spacing w:after="0" w:line="240" w:lineRule="auto"/>
        <w:jc w:val="both"/>
        <w:rPr>
          <w:rFonts w:ascii="Times New Roman" w:hAnsi="Times New Roman" w:cs="Times New Roman"/>
          <w:sz w:val="28"/>
          <w:szCs w:val="28"/>
          <w:lang w:val="en-US"/>
        </w:rPr>
      </w:pPr>
      <w:bookmarkStart w:id="28" w:name="_Ref489823232"/>
      <w:r w:rsidRPr="00E02A94">
        <w:rPr>
          <w:rStyle w:val="element-citation"/>
          <w:rFonts w:ascii="Times New Roman" w:hAnsi="Times New Roman" w:cs="Times New Roman"/>
          <w:sz w:val="28"/>
          <w:szCs w:val="28"/>
          <w:lang w:val="en-US"/>
        </w:rPr>
        <w:t xml:space="preserve">Moore R. A. Challenges in design and interpretation of chronic pain trials / R. A. Moore, S. Derry, P. J. </w:t>
      </w:r>
      <w:proofErr w:type="spellStart"/>
      <w:r w:rsidRPr="00E02A94">
        <w:rPr>
          <w:rStyle w:val="element-citation"/>
          <w:rFonts w:ascii="Times New Roman" w:hAnsi="Times New Roman" w:cs="Times New Roman"/>
          <w:sz w:val="28"/>
          <w:szCs w:val="28"/>
          <w:lang w:val="en-US"/>
        </w:rPr>
        <w:t>Wiffen</w:t>
      </w:r>
      <w:proofErr w:type="spellEnd"/>
      <w:r w:rsidRPr="00E02A94">
        <w:rPr>
          <w:rStyle w:val="element-citation"/>
          <w:rFonts w:ascii="Times New Roman" w:hAnsi="Times New Roman" w:cs="Times New Roman"/>
          <w:sz w:val="28"/>
          <w:szCs w:val="28"/>
          <w:lang w:val="en-US"/>
        </w:rPr>
        <w:t xml:space="preserve"> // </w:t>
      </w:r>
      <w:r w:rsidRPr="00E02A94">
        <w:rPr>
          <w:rStyle w:val="ref-journal"/>
          <w:rFonts w:ascii="Times New Roman" w:hAnsi="Times New Roman" w:cs="Times New Roman"/>
          <w:sz w:val="28"/>
          <w:szCs w:val="28"/>
          <w:lang w:val="en-US"/>
        </w:rPr>
        <w:t xml:space="preserve">Br. J. </w:t>
      </w:r>
      <w:proofErr w:type="spellStart"/>
      <w:r w:rsidRPr="00E02A94">
        <w:rPr>
          <w:rStyle w:val="ref-journal"/>
          <w:rFonts w:ascii="Times New Roman" w:hAnsi="Times New Roman" w:cs="Times New Roman"/>
          <w:sz w:val="28"/>
          <w:szCs w:val="28"/>
          <w:lang w:val="en-US"/>
        </w:rPr>
        <w:t>Anaesth</w:t>
      </w:r>
      <w:proofErr w:type="spellEnd"/>
      <w:r w:rsidRPr="00E02A94">
        <w:rPr>
          <w:rStyle w:val="ref-journal"/>
          <w:rFonts w:ascii="Times New Roman" w:hAnsi="Times New Roman" w:cs="Times New Roman"/>
          <w:sz w:val="28"/>
          <w:szCs w:val="28"/>
          <w:lang w:val="en-US"/>
        </w:rPr>
        <w:t xml:space="preserve">. — </w:t>
      </w:r>
      <w:r w:rsidRPr="00E02A94">
        <w:rPr>
          <w:rStyle w:val="element-citation"/>
          <w:rFonts w:ascii="Times New Roman" w:hAnsi="Times New Roman" w:cs="Times New Roman"/>
          <w:sz w:val="28"/>
          <w:szCs w:val="28"/>
          <w:lang w:val="en-US"/>
        </w:rPr>
        <w:t xml:space="preserve">2013. — Vol. </w:t>
      </w:r>
      <w:r w:rsidRPr="00E02A94">
        <w:rPr>
          <w:rStyle w:val="ref-vol"/>
          <w:rFonts w:ascii="Times New Roman" w:hAnsi="Times New Roman" w:cs="Times New Roman"/>
          <w:sz w:val="28"/>
          <w:szCs w:val="28"/>
          <w:lang w:val="en-US"/>
        </w:rPr>
        <w:t>111</w:t>
      </w:r>
      <w:r w:rsidRPr="00E02A94">
        <w:rPr>
          <w:rStyle w:val="element-citation"/>
          <w:rFonts w:ascii="Times New Roman" w:hAnsi="Times New Roman" w:cs="Times New Roman"/>
          <w:sz w:val="28"/>
          <w:szCs w:val="28"/>
          <w:lang w:val="en-US"/>
        </w:rPr>
        <w:t>. — P. 38–45.</w:t>
      </w:r>
      <w:bookmarkEnd w:id="28"/>
    </w:p>
    <w:p w:rsidR="00025A61" w:rsidRPr="00E02A94" w:rsidRDefault="00025A61" w:rsidP="00025A61">
      <w:pPr>
        <w:pStyle w:val="a8"/>
        <w:numPr>
          <w:ilvl w:val="0"/>
          <w:numId w:val="10"/>
        </w:numPr>
        <w:shd w:val="clear" w:color="auto" w:fill="FFFFFF"/>
        <w:spacing w:after="0" w:line="240" w:lineRule="auto"/>
        <w:jc w:val="both"/>
        <w:rPr>
          <w:rFonts w:ascii="Times New Roman" w:eastAsia="Times New Roman" w:hAnsi="Times New Roman" w:cs="Times New Roman"/>
          <w:sz w:val="28"/>
          <w:szCs w:val="28"/>
          <w:lang w:val="en-US" w:eastAsia="ru-RU"/>
        </w:rPr>
      </w:pPr>
      <w:bookmarkStart w:id="29" w:name="_Ref489823135"/>
      <w:proofErr w:type="spellStart"/>
      <w:r w:rsidRPr="00E02A94">
        <w:rPr>
          <w:rFonts w:ascii="Times New Roman" w:eastAsia="Times New Roman" w:hAnsi="Times New Roman" w:cs="Times New Roman"/>
          <w:sz w:val="28"/>
          <w:szCs w:val="28"/>
          <w:lang w:val="en-US" w:eastAsia="ru-RU"/>
        </w:rPr>
        <w:t>Mudombi</w:t>
      </w:r>
      <w:proofErr w:type="spellEnd"/>
      <w:r w:rsidRPr="00E02A94">
        <w:rPr>
          <w:rFonts w:ascii="Times New Roman" w:eastAsia="Times New Roman" w:hAnsi="Times New Roman" w:cs="Times New Roman"/>
          <w:sz w:val="28"/>
          <w:szCs w:val="28"/>
          <w:lang w:val="en-US" w:eastAsia="ru-RU"/>
        </w:rPr>
        <w:t xml:space="preserve"> W. F. Sphincter of </w:t>
      </w:r>
      <w:proofErr w:type="spellStart"/>
      <w:r w:rsidRPr="00E02A94">
        <w:rPr>
          <w:rFonts w:ascii="Times New Roman" w:eastAsia="Times New Roman" w:hAnsi="Times New Roman" w:cs="Times New Roman"/>
          <w:sz w:val="28"/>
          <w:szCs w:val="28"/>
          <w:lang w:val="en-US" w:eastAsia="ru-RU"/>
        </w:rPr>
        <w:t>Oddi</w:t>
      </w:r>
      <w:proofErr w:type="spellEnd"/>
      <w:r w:rsidRPr="00E02A94">
        <w:rPr>
          <w:rFonts w:ascii="Times New Roman" w:eastAsia="Times New Roman" w:hAnsi="Times New Roman" w:cs="Times New Roman"/>
          <w:sz w:val="28"/>
          <w:szCs w:val="28"/>
          <w:lang w:val="en-US" w:eastAsia="ru-RU"/>
        </w:rPr>
        <w:t xml:space="preserve"> </w:t>
      </w:r>
      <w:proofErr w:type="spellStart"/>
      <w:r w:rsidRPr="00E02A94">
        <w:rPr>
          <w:rFonts w:ascii="Times New Roman" w:eastAsia="Times New Roman" w:hAnsi="Times New Roman" w:cs="Times New Roman"/>
          <w:sz w:val="28"/>
          <w:szCs w:val="28"/>
          <w:lang w:val="en-US" w:eastAsia="ru-RU"/>
        </w:rPr>
        <w:t>dysfuncti</w:t>
      </w:r>
      <w:proofErr w:type="spellEnd"/>
      <w:r w:rsidRPr="00E02A94">
        <w:rPr>
          <w:rFonts w:ascii="Times New Roman" w:eastAsia="Times New Roman" w:hAnsi="Times New Roman" w:cs="Times New Roman"/>
          <w:sz w:val="28"/>
          <w:szCs w:val="28"/>
          <w:lang w:val="en-US" w:eastAsia="ru-RU"/>
        </w:rPr>
        <w:t xml:space="preserve"> on review / W. F. </w:t>
      </w:r>
      <w:proofErr w:type="spellStart"/>
      <w:r w:rsidRPr="00E02A94">
        <w:rPr>
          <w:rFonts w:ascii="Times New Roman" w:eastAsia="Times New Roman" w:hAnsi="Times New Roman" w:cs="Times New Roman"/>
          <w:sz w:val="28"/>
          <w:szCs w:val="28"/>
          <w:lang w:val="en-US" w:eastAsia="ru-RU"/>
        </w:rPr>
        <w:t>Mudombi</w:t>
      </w:r>
      <w:proofErr w:type="spellEnd"/>
      <w:r w:rsidRPr="00E02A94">
        <w:rPr>
          <w:rFonts w:ascii="Times New Roman" w:eastAsia="Times New Roman" w:hAnsi="Times New Roman" w:cs="Times New Roman"/>
          <w:sz w:val="28"/>
          <w:szCs w:val="28"/>
          <w:lang w:val="en-US" w:eastAsia="ru-RU"/>
        </w:rPr>
        <w:t xml:space="preserve">, A. D. </w:t>
      </w:r>
      <w:proofErr w:type="spellStart"/>
      <w:r w:rsidRPr="00E02A94">
        <w:rPr>
          <w:rFonts w:ascii="Times New Roman" w:eastAsia="Times New Roman" w:hAnsi="Times New Roman" w:cs="Times New Roman"/>
          <w:sz w:val="28"/>
          <w:szCs w:val="28"/>
          <w:lang w:val="en-US" w:eastAsia="ru-RU"/>
        </w:rPr>
        <w:t>Mahomed</w:t>
      </w:r>
      <w:proofErr w:type="spellEnd"/>
      <w:r w:rsidRPr="00E02A94">
        <w:rPr>
          <w:rFonts w:ascii="Times New Roman" w:eastAsia="Times New Roman" w:hAnsi="Times New Roman" w:cs="Times New Roman"/>
          <w:sz w:val="28"/>
          <w:szCs w:val="28"/>
          <w:lang w:val="en-US" w:eastAsia="ru-RU"/>
        </w:rPr>
        <w:t xml:space="preserve"> // South African </w:t>
      </w:r>
      <w:proofErr w:type="spellStart"/>
      <w:r w:rsidRPr="00E02A94">
        <w:rPr>
          <w:rFonts w:ascii="Times New Roman" w:eastAsia="Times New Roman" w:hAnsi="Times New Roman" w:cs="Times New Roman"/>
          <w:sz w:val="28"/>
          <w:szCs w:val="28"/>
          <w:lang w:val="en-US" w:eastAsia="ru-RU"/>
        </w:rPr>
        <w:t>Gastroenterol</w:t>
      </w:r>
      <w:proofErr w:type="spellEnd"/>
      <w:r w:rsidRPr="00E02A94">
        <w:rPr>
          <w:rFonts w:ascii="Times New Roman" w:eastAsia="Times New Roman" w:hAnsi="Times New Roman" w:cs="Times New Roman"/>
          <w:sz w:val="28"/>
          <w:szCs w:val="28"/>
          <w:lang w:val="en-US" w:eastAsia="ru-RU"/>
        </w:rPr>
        <w:t>. Rev. — 2015. — Vol. 13. — P. 7–11.</w:t>
      </w:r>
      <w:bookmarkEnd w:id="29"/>
    </w:p>
    <w:p w:rsidR="00025A61" w:rsidRPr="00E02A94" w:rsidRDefault="00025A61" w:rsidP="00025A61">
      <w:pPr>
        <w:pStyle w:val="a8"/>
        <w:numPr>
          <w:ilvl w:val="0"/>
          <w:numId w:val="10"/>
        </w:numPr>
        <w:autoSpaceDE w:val="0"/>
        <w:autoSpaceDN w:val="0"/>
        <w:adjustRightInd w:val="0"/>
        <w:spacing w:after="0" w:line="240" w:lineRule="auto"/>
        <w:jc w:val="both"/>
        <w:rPr>
          <w:rFonts w:ascii="Times New Roman" w:hAnsi="Times New Roman" w:cs="Times New Roman"/>
          <w:sz w:val="28"/>
          <w:szCs w:val="28"/>
          <w:lang w:val="en-US"/>
        </w:rPr>
      </w:pPr>
      <w:bookmarkStart w:id="30" w:name="_Ref489823408"/>
      <w:proofErr w:type="spellStart"/>
      <w:r w:rsidRPr="00E02A94">
        <w:rPr>
          <w:rFonts w:ascii="Times New Roman" w:hAnsi="Times New Roman" w:cs="Times New Roman"/>
          <w:sz w:val="28"/>
          <w:szCs w:val="28"/>
          <w:lang w:val="en-US"/>
        </w:rPr>
        <w:t>Pasricha</w:t>
      </w:r>
      <w:proofErr w:type="spellEnd"/>
      <w:r w:rsidRPr="00E02A94">
        <w:rPr>
          <w:rFonts w:ascii="Times New Roman" w:hAnsi="Times New Roman" w:cs="Times New Roman"/>
          <w:sz w:val="28"/>
          <w:szCs w:val="28"/>
          <w:lang w:val="en-US"/>
        </w:rPr>
        <w:t xml:space="preserve"> P. J. Unraveling the mystery of pain in chronic pancreatitis / P. J. </w:t>
      </w:r>
      <w:proofErr w:type="spellStart"/>
      <w:r w:rsidRPr="00E02A94">
        <w:rPr>
          <w:rFonts w:ascii="Times New Roman" w:hAnsi="Times New Roman" w:cs="Times New Roman"/>
          <w:sz w:val="28"/>
          <w:szCs w:val="28"/>
          <w:lang w:val="en-US"/>
        </w:rPr>
        <w:t>Pasricha</w:t>
      </w:r>
      <w:proofErr w:type="spellEnd"/>
      <w:r w:rsidRPr="00E02A94">
        <w:rPr>
          <w:rFonts w:ascii="Times New Roman" w:hAnsi="Times New Roman" w:cs="Times New Roman"/>
          <w:sz w:val="28"/>
          <w:szCs w:val="28"/>
          <w:lang w:val="en-US"/>
        </w:rPr>
        <w:t xml:space="preserve"> // Nat. Rev. </w:t>
      </w:r>
      <w:proofErr w:type="spellStart"/>
      <w:r w:rsidRPr="00E02A94">
        <w:rPr>
          <w:rFonts w:ascii="Times New Roman" w:hAnsi="Times New Roman" w:cs="Times New Roman"/>
          <w:sz w:val="28"/>
          <w:szCs w:val="28"/>
          <w:lang w:val="en-US"/>
        </w:rPr>
        <w:t>Gastroenterol</w:t>
      </w:r>
      <w:proofErr w:type="spellEnd"/>
      <w:r w:rsidRPr="00E02A94">
        <w:rPr>
          <w:rFonts w:ascii="Times New Roman" w:hAnsi="Times New Roman" w:cs="Times New Roman"/>
          <w:sz w:val="28"/>
          <w:szCs w:val="28"/>
          <w:lang w:val="en-US"/>
        </w:rPr>
        <w:t xml:space="preserve">. </w:t>
      </w:r>
      <w:proofErr w:type="spellStart"/>
      <w:r w:rsidRPr="00E02A94">
        <w:rPr>
          <w:rFonts w:ascii="Times New Roman" w:hAnsi="Times New Roman" w:cs="Times New Roman"/>
          <w:sz w:val="28"/>
          <w:szCs w:val="28"/>
          <w:lang w:val="en-US"/>
        </w:rPr>
        <w:t>Hepatol</w:t>
      </w:r>
      <w:proofErr w:type="spellEnd"/>
      <w:r w:rsidRPr="00E02A94">
        <w:rPr>
          <w:rFonts w:ascii="Times New Roman" w:hAnsi="Times New Roman" w:cs="Times New Roman"/>
          <w:sz w:val="28"/>
          <w:szCs w:val="28"/>
          <w:lang w:val="en-US"/>
        </w:rPr>
        <w:t>. — 2012. — Vol. 9. — P. 140–151.</w:t>
      </w:r>
      <w:bookmarkEnd w:id="30"/>
    </w:p>
    <w:p w:rsidR="00025A61" w:rsidRPr="00E02A94" w:rsidRDefault="00025A61" w:rsidP="00025A61">
      <w:pPr>
        <w:pStyle w:val="a8"/>
        <w:numPr>
          <w:ilvl w:val="0"/>
          <w:numId w:val="10"/>
        </w:numPr>
        <w:spacing w:after="0" w:line="240" w:lineRule="auto"/>
        <w:jc w:val="both"/>
        <w:rPr>
          <w:rFonts w:ascii="Times New Roman" w:hAnsi="Times New Roman" w:cs="Times New Roman"/>
          <w:sz w:val="28"/>
          <w:szCs w:val="28"/>
          <w:lang w:val="en-US"/>
        </w:rPr>
      </w:pPr>
      <w:bookmarkStart w:id="31" w:name="_Ref489823188"/>
      <w:r w:rsidRPr="00E02A94">
        <w:rPr>
          <w:rStyle w:val="element-citation"/>
          <w:rFonts w:ascii="Times New Roman" w:hAnsi="Times New Roman" w:cs="Times New Roman"/>
          <w:sz w:val="28"/>
          <w:szCs w:val="28"/>
          <w:lang w:val="en-US"/>
        </w:rPr>
        <w:t xml:space="preserve">Petersen B. T. An evidence-based review of sphincter of </w:t>
      </w:r>
      <w:proofErr w:type="spellStart"/>
      <w:r w:rsidRPr="00E02A94">
        <w:rPr>
          <w:rStyle w:val="element-citation"/>
          <w:rFonts w:ascii="Times New Roman" w:hAnsi="Times New Roman" w:cs="Times New Roman"/>
          <w:sz w:val="28"/>
          <w:szCs w:val="28"/>
          <w:lang w:val="en-US"/>
        </w:rPr>
        <w:t>Oddi</w:t>
      </w:r>
      <w:proofErr w:type="spellEnd"/>
      <w:r w:rsidRPr="00E02A94">
        <w:rPr>
          <w:rStyle w:val="element-citation"/>
          <w:rFonts w:ascii="Times New Roman" w:hAnsi="Times New Roman" w:cs="Times New Roman"/>
          <w:sz w:val="28"/>
          <w:szCs w:val="28"/>
          <w:lang w:val="en-US"/>
        </w:rPr>
        <w:t xml:space="preserve"> dysfunction: part I, presentations with “objective” </w:t>
      </w:r>
      <w:proofErr w:type="spellStart"/>
      <w:r w:rsidRPr="00E02A94">
        <w:rPr>
          <w:rStyle w:val="element-citation"/>
          <w:rFonts w:ascii="Times New Roman" w:hAnsi="Times New Roman" w:cs="Times New Roman"/>
          <w:sz w:val="28"/>
          <w:szCs w:val="28"/>
          <w:lang w:val="en-US"/>
        </w:rPr>
        <w:t>biliary</w:t>
      </w:r>
      <w:proofErr w:type="spellEnd"/>
      <w:r w:rsidRPr="00E02A94">
        <w:rPr>
          <w:rStyle w:val="element-citation"/>
          <w:rFonts w:ascii="Times New Roman" w:hAnsi="Times New Roman" w:cs="Times New Roman"/>
          <w:sz w:val="28"/>
          <w:szCs w:val="28"/>
          <w:lang w:val="en-US"/>
        </w:rPr>
        <w:t xml:space="preserve"> findings (types I and II)</w:t>
      </w:r>
      <w:r w:rsidRPr="00E02A94">
        <w:rPr>
          <w:rStyle w:val="apple-converted-space"/>
          <w:rFonts w:ascii="Times New Roman" w:hAnsi="Times New Roman" w:cs="Times New Roman"/>
          <w:sz w:val="28"/>
          <w:szCs w:val="28"/>
          <w:lang w:val="en-US"/>
        </w:rPr>
        <w:t xml:space="preserve"> / </w:t>
      </w:r>
      <w:r w:rsidRPr="00E02A94">
        <w:rPr>
          <w:rStyle w:val="element-citation"/>
          <w:rFonts w:ascii="Times New Roman" w:hAnsi="Times New Roman" w:cs="Times New Roman"/>
          <w:sz w:val="28"/>
          <w:szCs w:val="28"/>
          <w:lang w:val="en-US"/>
        </w:rPr>
        <w:t xml:space="preserve">B. T. Petersen // </w:t>
      </w:r>
      <w:proofErr w:type="spellStart"/>
      <w:r w:rsidRPr="00E02A94">
        <w:rPr>
          <w:rStyle w:val="ref-journal"/>
          <w:rFonts w:ascii="Times New Roman" w:hAnsi="Times New Roman" w:cs="Times New Roman"/>
          <w:sz w:val="28"/>
          <w:szCs w:val="28"/>
          <w:lang w:val="en-US"/>
        </w:rPr>
        <w:t>Gastrointest</w:t>
      </w:r>
      <w:proofErr w:type="spellEnd"/>
      <w:r w:rsidRPr="00E02A94">
        <w:rPr>
          <w:rStyle w:val="ref-journal"/>
          <w:rFonts w:ascii="Times New Roman" w:hAnsi="Times New Roman" w:cs="Times New Roman"/>
          <w:sz w:val="28"/>
          <w:szCs w:val="28"/>
          <w:lang w:val="en-US"/>
        </w:rPr>
        <w:t xml:space="preserve"> </w:t>
      </w:r>
      <w:proofErr w:type="spellStart"/>
      <w:r w:rsidRPr="00E02A94">
        <w:rPr>
          <w:rStyle w:val="ref-journal"/>
          <w:rFonts w:ascii="Times New Roman" w:hAnsi="Times New Roman" w:cs="Times New Roman"/>
          <w:sz w:val="28"/>
          <w:szCs w:val="28"/>
          <w:lang w:val="en-US"/>
        </w:rPr>
        <w:t>Endosc</w:t>
      </w:r>
      <w:proofErr w:type="spellEnd"/>
      <w:r w:rsidRPr="00E02A94">
        <w:rPr>
          <w:rStyle w:val="ref-journal"/>
          <w:rFonts w:ascii="Times New Roman" w:hAnsi="Times New Roman" w:cs="Times New Roman"/>
          <w:sz w:val="28"/>
          <w:szCs w:val="28"/>
          <w:lang w:val="en-US"/>
        </w:rPr>
        <w:t xml:space="preserve">. — </w:t>
      </w:r>
      <w:r w:rsidRPr="00E02A94">
        <w:rPr>
          <w:rStyle w:val="element-citation"/>
          <w:rFonts w:ascii="Times New Roman" w:hAnsi="Times New Roman" w:cs="Times New Roman"/>
          <w:sz w:val="28"/>
          <w:szCs w:val="28"/>
          <w:lang w:val="en-US"/>
        </w:rPr>
        <w:t xml:space="preserve">2004. — Vol. </w:t>
      </w:r>
      <w:r w:rsidRPr="00E02A94">
        <w:rPr>
          <w:rStyle w:val="ref-vol"/>
          <w:rFonts w:ascii="Times New Roman" w:hAnsi="Times New Roman" w:cs="Times New Roman"/>
          <w:sz w:val="28"/>
          <w:szCs w:val="28"/>
          <w:lang w:val="en-US"/>
        </w:rPr>
        <w:t>59</w:t>
      </w:r>
      <w:r w:rsidRPr="00E02A94">
        <w:rPr>
          <w:rStyle w:val="element-citation"/>
          <w:rFonts w:ascii="Times New Roman" w:hAnsi="Times New Roman" w:cs="Times New Roman"/>
          <w:sz w:val="28"/>
          <w:szCs w:val="28"/>
          <w:lang w:val="en-US"/>
        </w:rPr>
        <w:t>. — P. 525–534.</w:t>
      </w:r>
      <w:bookmarkEnd w:id="31"/>
    </w:p>
    <w:p w:rsidR="00025A61" w:rsidRPr="00E02A94" w:rsidRDefault="00025A61" w:rsidP="00025A61">
      <w:pPr>
        <w:pStyle w:val="a8"/>
        <w:numPr>
          <w:ilvl w:val="0"/>
          <w:numId w:val="10"/>
        </w:numPr>
        <w:autoSpaceDE w:val="0"/>
        <w:autoSpaceDN w:val="0"/>
        <w:adjustRightInd w:val="0"/>
        <w:spacing w:after="0" w:line="240" w:lineRule="auto"/>
        <w:jc w:val="both"/>
        <w:rPr>
          <w:rFonts w:ascii="Times New Roman" w:hAnsi="Times New Roman" w:cs="Times New Roman"/>
          <w:sz w:val="28"/>
          <w:szCs w:val="28"/>
          <w:lang w:val="en-US"/>
        </w:rPr>
      </w:pPr>
      <w:bookmarkStart w:id="32" w:name="_Ref489823065"/>
      <w:r w:rsidRPr="00E02A94">
        <w:rPr>
          <w:rFonts w:ascii="Times New Roman" w:hAnsi="Times New Roman" w:cs="Times New Roman"/>
          <w:sz w:val="28"/>
          <w:szCs w:val="28"/>
          <w:lang w:val="en-US"/>
        </w:rPr>
        <w:t xml:space="preserve">Prospective assessment of dynamic CT and MR </w:t>
      </w:r>
      <w:proofErr w:type="spellStart"/>
      <w:r w:rsidRPr="00E02A94">
        <w:rPr>
          <w:rFonts w:ascii="Times New Roman" w:hAnsi="Times New Roman" w:cs="Times New Roman"/>
          <w:sz w:val="28"/>
          <w:szCs w:val="28"/>
          <w:lang w:val="en-US"/>
        </w:rPr>
        <w:t>cholangiography</w:t>
      </w:r>
      <w:proofErr w:type="spellEnd"/>
      <w:r w:rsidRPr="00E02A94">
        <w:rPr>
          <w:rFonts w:ascii="Times New Roman" w:hAnsi="Times New Roman" w:cs="Times New Roman"/>
          <w:sz w:val="28"/>
          <w:szCs w:val="28"/>
          <w:lang w:val="en-US"/>
        </w:rPr>
        <w:t xml:space="preserve"> in functional </w:t>
      </w:r>
      <w:proofErr w:type="spellStart"/>
      <w:r w:rsidRPr="00E02A94">
        <w:rPr>
          <w:rFonts w:ascii="Times New Roman" w:hAnsi="Times New Roman" w:cs="Times New Roman"/>
          <w:sz w:val="28"/>
          <w:szCs w:val="28"/>
          <w:lang w:val="en-US"/>
        </w:rPr>
        <w:t>biliary</w:t>
      </w:r>
      <w:proofErr w:type="spellEnd"/>
      <w:r w:rsidRPr="00E02A94">
        <w:rPr>
          <w:rFonts w:ascii="Times New Roman" w:hAnsi="Times New Roman" w:cs="Times New Roman"/>
          <w:sz w:val="28"/>
          <w:szCs w:val="28"/>
          <w:lang w:val="en-US"/>
        </w:rPr>
        <w:t xml:space="preserve"> pain / J. L. </w:t>
      </w:r>
      <w:proofErr w:type="spellStart"/>
      <w:r w:rsidRPr="00E02A94">
        <w:rPr>
          <w:rFonts w:ascii="Times New Roman" w:hAnsi="Times New Roman" w:cs="Times New Roman"/>
          <w:sz w:val="28"/>
          <w:szCs w:val="28"/>
          <w:lang w:val="en-US"/>
        </w:rPr>
        <w:t>Fidler</w:t>
      </w:r>
      <w:proofErr w:type="spellEnd"/>
      <w:r w:rsidRPr="00E02A94">
        <w:rPr>
          <w:rFonts w:ascii="Times New Roman" w:hAnsi="Times New Roman" w:cs="Times New Roman"/>
          <w:sz w:val="28"/>
          <w:szCs w:val="28"/>
          <w:lang w:val="en-US"/>
        </w:rPr>
        <w:t>, J. M. Knudsen, D. A. Collins [et al.] // AJR. — 2013. — Vol. 201. — P. W271–W282.</w:t>
      </w:r>
      <w:bookmarkEnd w:id="32"/>
    </w:p>
    <w:p w:rsidR="00025A61" w:rsidRPr="00E02A94" w:rsidRDefault="00025A61" w:rsidP="00025A61">
      <w:pPr>
        <w:pStyle w:val="a8"/>
        <w:numPr>
          <w:ilvl w:val="0"/>
          <w:numId w:val="10"/>
        </w:numPr>
        <w:spacing w:after="0" w:line="240" w:lineRule="auto"/>
        <w:ind w:right="57"/>
        <w:jc w:val="both"/>
        <w:rPr>
          <w:rStyle w:val="element-citation"/>
          <w:rFonts w:ascii="Times New Roman" w:hAnsi="Times New Roman" w:cs="Times New Roman"/>
          <w:sz w:val="28"/>
          <w:szCs w:val="28"/>
          <w:lang w:val="en-US"/>
        </w:rPr>
      </w:pPr>
      <w:bookmarkStart w:id="33" w:name="_Ref489823399"/>
      <w:r w:rsidRPr="00E02A94">
        <w:rPr>
          <w:rStyle w:val="element-citation"/>
          <w:rFonts w:ascii="Times New Roman" w:hAnsi="Times New Roman" w:cs="Times New Roman"/>
          <w:sz w:val="28"/>
          <w:szCs w:val="28"/>
          <w:lang w:val="en-US"/>
        </w:rPr>
        <w:lastRenderedPageBreak/>
        <w:t xml:space="preserve">Psychosocial characteristics and pain burden of patients with suspected sphincter of </w:t>
      </w:r>
      <w:proofErr w:type="spellStart"/>
      <w:r w:rsidRPr="00E02A94">
        <w:rPr>
          <w:rStyle w:val="element-citation"/>
          <w:rFonts w:ascii="Times New Roman" w:hAnsi="Times New Roman" w:cs="Times New Roman"/>
          <w:sz w:val="28"/>
          <w:szCs w:val="28"/>
          <w:lang w:val="en-US"/>
        </w:rPr>
        <w:t>Oddi</w:t>
      </w:r>
      <w:proofErr w:type="spellEnd"/>
      <w:r w:rsidRPr="00E02A94">
        <w:rPr>
          <w:rStyle w:val="element-citation"/>
          <w:rFonts w:ascii="Times New Roman" w:hAnsi="Times New Roman" w:cs="Times New Roman"/>
          <w:sz w:val="28"/>
          <w:szCs w:val="28"/>
          <w:lang w:val="en-US"/>
        </w:rPr>
        <w:t xml:space="preserve"> dysfunction in the EPISOD multicenter trial / O. </w:t>
      </w:r>
      <w:proofErr w:type="spellStart"/>
      <w:r w:rsidRPr="00E02A94">
        <w:rPr>
          <w:rStyle w:val="element-citation"/>
          <w:rFonts w:ascii="Times New Roman" w:hAnsi="Times New Roman" w:cs="Times New Roman"/>
          <w:sz w:val="28"/>
          <w:szCs w:val="28"/>
          <w:lang w:val="en-US"/>
        </w:rPr>
        <w:t>Brawman-Mintzer</w:t>
      </w:r>
      <w:proofErr w:type="spellEnd"/>
      <w:r w:rsidRPr="00E02A94">
        <w:rPr>
          <w:rStyle w:val="element-citation"/>
          <w:rFonts w:ascii="Times New Roman" w:hAnsi="Times New Roman" w:cs="Times New Roman"/>
          <w:sz w:val="28"/>
          <w:szCs w:val="28"/>
          <w:lang w:val="en-US"/>
        </w:rPr>
        <w:t xml:space="preserve">, V. </w:t>
      </w:r>
      <w:proofErr w:type="spellStart"/>
      <w:r w:rsidRPr="00E02A94">
        <w:rPr>
          <w:rStyle w:val="element-citation"/>
          <w:rFonts w:ascii="Times New Roman" w:hAnsi="Times New Roman" w:cs="Times New Roman"/>
          <w:sz w:val="28"/>
          <w:szCs w:val="28"/>
          <w:lang w:val="en-US"/>
        </w:rPr>
        <w:t>Durkalski</w:t>
      </w:r>
      <w:proofErr w:type="spellEnd"/>
      <w:r w:rsidRPr="00E02A94">
        <w:rPr>
          <w:rStyle w:val="element-citation"/>
          <w:rFonts w:ascii="Times New Roman" w:hAnsi="Times New Roman" w:cs="Times New Roman"/>
          <w:sz w:val="28"/>
          <w:szCs w:val="28"/>
          <w:lang w:val="en-US"/>
        </w:rPr>
        <w:t xml:space="preserve">, Q. Wu [et al.] // </w:t>
      </w:r>
      <w:r w:rsidRPr="00E02A94">
        <w:rPr>
          <w:rStyle w:val="ref-journal"/>
          <w:rFonts w:ascii="Times New Roman" w:hAnsi="Times New Roman" w:cs="Times New Roman"/>
          <w:sz w:val="28"/>
          <w:szCs w:val="28"/>
          <w:lang w:val="en-US"/>
        </w:rPr>
        <w:t xml:space="preserve">Am. J. </w:t>
      </w:r>
      <w:proofErr w:type="spellStart"/>
      <w:r w:rsidRPr="00E02A94">
        <w:rPr>
          <w:rStyle w:val="ref-journal"/>
          <w:rFonts w:ascii="Times New Roman" w:hAnsi="Times New Roman" w:cs="Times New Roman"/>
          <w:sz w:val="28"/>
          <w:szCs w:val="28"/>
          <w:lang w:val="en-US"/>
        </w:rPr>
        <w:t>Gastroenterol</w:t>
      </w:r>
      <w:proofErr w:type="spellEnd"/>
      <w:r w:rsidRPr="00E02A94">
        <w:rPr>
          <w:rStyle w:val="ref-journal"/>
          <w:rFonts w:ascii="Times New Roman" w:hAnsi="Times New Roman" w:cs="Times New Roman"/>
          <w:sz w:val="28"/>
          <w:szCs w:val="28"/>
          <w:lang w:val="en-US"/>
        </w:rPr>
        <w:t xml:space="preserve">. — </w:t>
      </w:r>
      <w:r w:rsidRPr="00E02A94">
        <w:rPr>
          <w:rStyle w:val="element-citation"/>
          <w:rFonts w:ascii="Times New Roman" w:hAnsi="Times New Roman" w:cs="Times New Roman"/>
          <w:sz w:val="28"/>
          <w:szCs w:val="28"/>
          <w:lang w:val="en-US"/>
        </w:rPr>
        <w:t xml:space="preserve">2014. — Vol. </w:t>
      </w:r>
      <w:r w:rsidRPr="00E02A94">
        <w:rPr>
          <w:rStyle w:val="ref-vol"/>
          <w:rFonts w:ascii="Times New Roman" w:hAnsi="Times New Roman" w:cs="Times New Roman"/>
          <w:sz w:val="28"/>
          <w:szCs w:val="28"/>
          <w:lang w:val="en-US"/>
        </w:rPr>
        <w:t>109</w:t>
      </w:r>
      <w:r w:rsidRPr="00E02A94">
        <w:rPr>
          <w:rStyle w:val="element-citation"/>
          <w:rFonts w:ascii="Times New Roman" w:hAnsi="Times New Roman" w:cs="Times New Roman"/>
          <w:sz w:val="28"/>
          <w:szCs w:val="28"/>
          <w:lang w:val="en-US"/>
        </w:rPr>
        <w:t>. — P. 436–442.</w:t>
      </w:r>
      <w:bookmarkEnd w:id="33"/>
    </w:p>
    <w:p w:rsidR="00025A61" w:rsidRPr="00E02A94" w:rsidRDefault="00025A61" w:rsidP="00025A61">
      <w:pPr>
        <w:pStyle w:val="a7"/>
        <w:numPr>
          <w:ilvl w:val="0"/>
          <w:numId w:val="10"/>
        </w:numPr>
        <w:spacing w:before="0" w:beforeAutospacing="0" w:after="0" w:afterAutospacing="0"/>
        <w:jc w:val="both"/>
        <w:rPr>
          <w:rStyle w:val="element-citation"/>
          <w:sz w:val="28"/>
          <w:szCs w:val="28"/>
          <w:lang w:val="en-US"/>
        </w:rPr>
      </w:pPr>
      <w:bookmarkStart w:id="34" w:name="_Ref489823236"/>
      <w:proofErr w:type="spellStart"/>
      <w:r w:rsidRPr="00E02A94">
        <w:rPr>
          <w:rStyle w:val="element-citation"/>
          <w:sz w:val="28"/>
          <w:szCs w:val="28"/>
          <w:lang w:val="en-US"/>
        </w:rPr>
        <w:t>Redberg</w:t>
      </w:r>
      <w:proofErr w:type="spellEnd"/>
      <w:r w:rsidRPr="00E02A94">
        <w:rPr>
          <w:rStyle w:val="element-citation"/>
          <w:sz w:val="28"/>
          <w:szCs w:val="28"/>
          <w:lang w:val="en-US"/>
        </w:rPr>
        <w:t xml:space="preserve"> R. F. Sham controls in medical device trials / R. F. </w:t>
      </w:r>
      <w:proofErr w:type="spellStart"/>
      <w:r w:rsidRPr="00E02A94">
        <w:rPr>
          <w:rStyle w:val="element-citation"/>
          <w:sz w:val="28"/>
          <w:szCs w:val="28"/>
          <w:lang w:val="en-US"/>
        </w:rPr>
        <w:t>Redberg</w:t>
      </w:r>
      <w:proofErr w:type="spellEnd"/>
      <w:r w:rsidRPr="00E02A94">
        <w:rPr>
          <w:rStyle w:val="element-citation"/>
          <w:sz w:val="28"/>
          <w:szCs w:val="28"/>
          <w:lang w:val="en-US"/>
        </w:rPr>
        <w:t xml:space="preserve"> // </w:t>
      </w:r>
      <w:r w:rsidRPr="00E02A94">
        <w:rPr>
          <w:rStyle w:val="ref-journal"/>
          <w:sz w:val="28"/>
          <w:szCs w:val="28"/>
          <w:lang w:val="en-US"/>
        </w:rPr>
        <w:t xml:space="preserve">N. Engl. J. Med. — </w:t>
      </w:r>
      <w:r w:rsidRPr="00E02A94">
        <w:rPr>
          <w:rStyle w:val="element-citation"/>
          <w:sz w:val="28"/>
          <w:szCs w:val="28"/>
          <w:lang w:val="en-US"/>
        </w:rPr>
        <w:t xml:space="preserve">2014. — Vol. </w:t>
      </w:r>
      <w:r w:rsidRPr="00E02A94">
        <w:rPr>
          <w:rStyle w:val="ref-vol"/>
          <w:sz w:val="28"/>
          <w:szCs w:val="28"/>
          <w:lang w:val="en-US"/>
        </w:rPr>
        <w:t>371</w:t>
      </w:r>
      <w:r w:rsidRPr="00E02A94">
        <w:rPr>
          <w:rStyle w:val="element-citation"/>
          <w:sz w:val="28"/>
          <w:szCs w:val="28"/>
          <w:lang w:val="en-US"/>
        </w:rPr>
        <w:t>. — P. 892–893.</w:t>
      </w:r>
      <w:bookmarkEnd w:id="34"/>
    </w:p>
    <w:p w:rsidR="00025A61" w:rsidRPr="00E02A94" w:rsidRDefault="00025A61" w:rsidP="00025A61">
      <w:pPr>
        <w:pStyle w:val="p"/>
        <w:numPr>
          <w:ilvl w:val="0"/>
          <w:numId w:val="10"/>
        </w:numPr>
        <w:spacing w:before="0" w:beforeAutospacing="0" w:after="0" w:afterAutospacing="0"/>
        <w:ind w:right="57"/>
        <w:jc w:val="both"/>
        <w:rPr>
          <w:sz w:val="28"/>
          <w:szCs w:val="28"/>
          <w:lang w:val="en-US"/>
        </w:rPr>
      </w:pPr>
      <w:bookmarkStart w:id="35" w:name="_Ref489823390"/>
      <w:r w:rsidRPr="00E02A94">
        <w:rPr>
          <w:rStyle w:val="element-citation"/>
          <w:sz w:val="28"/>
          <w:szCs w:val="28"/>
          <w:lang w:val="en-US"/>
        </w:rPr>
        <w:t xml:space="preserve">Risk factors for complications after ERCP : a multivariate analysis of 11,497 procedures over 12 years / P. B. Cotton, D. A. </w:t>
      </w:r>
      <w:proofErr w:type="spellStart"/>
      <w:r w:rsidRPr="00E02A94">
        <w:rPr>
          <w:rStyle w:val="element-citation"/>
          <w:sz w:val="28"/>
          <w:szCs w:val="28"/>
          <w:lang w:val="en-US"/>
        </w:rPr>
        <w:t>Garrow</w:t>
      </w:r>
      <w:proofErr w:type="spellEnd"/>
      <w:r w:rsidRPr="00E02A94">
        <w:rPr>
          <w:rStyle w:val="element-citation"/>
          <w:sz w:val="28"/>
          <w:szCs w:val="28"/>
          <w:lang w:val="en-US"/>
        </w:rPr>
        <w:t xml:space="preserve">, J. Gallagher, J. </w:t>
      </w:r>
      <w:proofErr w:type="spellStart"/>
      <w:r w:rsidRPr="00E02A94">
        <w:rPr>
          <w:rStyle w:val="element-citation"/>
          <w:sz w:val="28"/>
          <w:szCs w:val="28"/>
          <w:lang w:val="en-US"/>
        </w:rPr>
        <w:t>Romagnuolo</w:t>
      </w:r>
      <w:proofErr w:type="spellEnd"/>
      <w:r w:rsidRPr="00E02A94">
        <w:rPr>
          <w:rStyle w:val="element-citation"/>
          <w:sz w:val="28"/>
          <w:szCs w:val="28"/>
          <w:lang w:val="en-US"/>
        </w:rPr>
        <w:t xml:space="preserve"> // </w:t>
      </w:r>
      <w:proofErr w:type="spellStart"/>
      <w:r w:rsidRPr="00E02A94">
        <w:rPr>
          <w:rStyle w:val="ref-journal"/>
          <w:sz w:val="28"/>
          <w:szCs w:val="28"/>
          <w:lang w:val="en-US"/>
        </w:rPr>
        <w:t>Gastrointest</w:t>
      </w:r>
      <w:proofErr w:type="spellEnd"/>
      <w:r w:rsidRPr="00E02A94">
        <w:rPr>
          <w:rStyle w:val="ref-journal"/>
          <w:sz w:val="28"/>
          <w:szCs w:val="28"/>
          <w:lang w:val="en-US"/>
        </w:rPr>
        <w:t xml:space="preserve">. </w:t>
      </w:r>
      <w:proofErr w:type="spellStart"/>
      <w:r w:rsidRPr="00E02A94">
        <w:rPr>
          <w:rStyle w:val="ref-journal"/>
          <w:sz w:val="28"/>
          <w:szCs w:val="28"/>
          <w:lang w:val="en-US"/>
        </w:rPr>
        <w:t>Endosc</w:t>
      </w:r>
      <w:proofErr w:type="spellEnd"/>
      <w:r w:rsidRPr="00E02A94">
        <w:rPr>
          <w:rStyle w:val="ref-journal"/>
          <w:sz w:val="28"/>
          <w:szCs w:val="28"/>
          <w:lang w:val="en-US"/>
        </w:rPr>
        <w:t xml:space="preserve">. — </w:t>
      </w:r>
      <w:r w:rsidRPr="00E02A94">
        <w:rPr>
          <w:rStyle w:val="element-citation"/>
          <w:sz w:val="28"/>
          <w:szCs w:val="28"/>
          <w:lang w:val="en-US"/>
        </w:rPr>
        <w:t xml:space="preserve">2009. — Vol. </w:t>
      </w:r>
      <w:r w:rsidRPr="00E02A94">
        <w:rPr>
          <w:rStyle w:val="ref-vol"/>
          <w:sz w:val="28"/>
          <w:szCs w:val="28"/>
          <w:lang w:val="en-US"/>
        </w:rPr>
        <w:t>70</w:t>
      </w:r>
      <w:r w:rsidRPr="00E02A94">
        <w:rPr>
          <w:rStyle w:val="element-citation"/>
          <w:sz w:val="28"/>
          <w:szCs w:val="28"/>
          <w:lang w:val="en-US"/>
        </w:rPr>
        <w:t>. — P. 80–88.</w:t>
      </w:r>
      <w:bookmarkEnd w:id="35"/>
      <w:r w:rsidRPr="00E02A94">
        <w:rPr>
          <w:sz w:val="28"/>
          <w:szCs w:val="28"/>
          <w:lang w:val="en-US"/>
        </w:rPr>
        <w:t xml:space="preserve"> </w:t>
      </w:r>
    </w:p>
    <w:p w:rsidR="00025A61" w:rsidRPr="00E02A94" w:rsidRDefault="00025A61" w:rsidP="00025A61">
      <w:pPr>
        <w:pStyle w:val="a8"/>
        <w:numPr>
          <w:ilvl w:val="0"/>
          <w:numId w:val="10"/>
        </w:numPr>
        <w:autoSpaceDE w:val="0"/>
        <w:autoSpaceDN w:val="0"/>
        <w:adjustRightInd w:val="0"/>
        <w:spacing w:after="0" w:line="240" w:lineRule="auto"/>
        <w:jc w:val="both"/>
        <w:rPr>
          <w:rFonts w:ascii="Times New Roman" w:hAnsi="Times New Roman" w:cs="Times New Roman"/>
          <w:sz w:val="28"/>
          <w:szCs w:val="28"/>
          <w:lang w:val="en-US"/>
        </w:rPr>
      </w:pPr>
      <w:bookmarkStart w:id="36" w:name="_Ref489823088"/>
      <w:r w:rsidRPr="00E02A94">
        <w:rPr>
          <w:rFonts w:ascii="Times New Roman" w:hAnsi="Times New Roman" w:cs="Times New Roman"/>
          <w:sz w:val="28"/>
          <w:szCs w:val="28"/>
          <w:lang w:val="en-US"/>
        </w:rPr>
        <w:t xml:space="preserve">Similar efficacies of </w:t>
      </w:r>
      <w:proofErr w:type="spellStart"/>
      <w:r w:rsidRPr="00E02A94">
        <w:rPr>
          <w:rFonts w:ascii="Times New Roman" w:hAnsi="Times New Roman" w:cs="Times New Roman"/>
          <w:sz w:val="28"/>
          <w:szCs w:val="28"/>
          <w:lang w:val="en-US"/>
        </w:rPr>
        <w:t>biliary</w:t>
      </w:r>
      <w:proofErr w:type="spellEnd"/>
      <w:r w:rsidRPr="00E02A94">
        <w:rPr>
          <w:rFonts w:ascii="Times New Roman" w:hAnsi="Times New Roman" w:cs="Times New Roman"/>
          <w:sz w:val="28"/>
          <w:szCs w:val="28"/>
          <w:lang w:val="en-US"/>
        </w:rPr>
        <w:t xml:space="preserve">, with or without pancreatic, </w:t>
      </w:r>
      <w:proofErr w:type="spellStart"/>
      <w:r w:rsidRPr="00E02A94">
        <w:rPr>
          <w:rFonts w:ascii="Times New Roman" w:hAnsi="Times New Roman" w:cs="Times New Roman"/>
          <w:sz w:val="28"/>
          <w:szCs w:val="28"/>
          <w:lang w:val="en-US"/>
        </w:rPr>
        <w:t>sphincterotomy</w:t>
      </w:r>
      <w:proofErr w:type="spellEnd"/>
      <w:r w:rsidRPr="00E02A94">
        <w:rPr>
          <w:rFonts w:ascii="Times New Roman" w:hAnsi="Times New Roman" w:cs="Times New Roman"/>
          <w:sz w:val="28"/>
          <w:szCs w:val="28"/>
          <w:lang w:val="en-US"/>
        </w:rPr>
        <w:t xml:space="preserve"> in treatment of idiopathic recurrent acute pancreatitis / G. A. Cote, T. F. </w:t>
      </w:r>
      <w:proofErr w:type="spellStart"/>
      <w:r w:rsidRPr="00E02A94">
        <w:rPr>
          <w:rFonts w:ascii="Times New Roman" w:hAnsi="Times New Roman" w:cs="Times New Roman"/>
          <w:sz w:val="28"/>
          <w:szCs w:val="28"/>
          <w:lang w:val="en-US"/>
        </w:rPr>
        <w:t>Imperiale</w:t>
      </w:r>
      <w:proofErr w:type="spellEnd"/>
      <w:r w:rsidRPr="00E02A94">
        <w:rPr>
          <w:rFonts w:ascii="Times New Roman" w:hAnsi="Times New Roman" w:cs="Times New Roman"/>
          <w:sz w:val="28"/>
          <w:szCs w:val="28"/>
          <w:lang w:val="en-US"/>
        </w:rPr>
        <w:t>, S. E. Schmidt [et al.] // Gastroenterology. — 2012. — Vol. 143. — P. 1502–1509e1.</w:t>
      </w:r>
      <w:bookmarkEnd w:id="36"/>
    </w:p>
    <w:p w:rsidR="00025A61" w:rsidRPr="00E02A94" w:rsidRDefault="00025A61" w:rsidP="00025A61">
      <w:pPr>
        <w:pStyle w:val="a8"/>
        <w:numPr>
          <w:ilvl w:val="0"/>
          <w:numId w:val="10"/>
        </w:numPr>
        <w:autoSpaceDE w:val="0"/>
        <w:autoSpaceDN w:val="0"/>
        <w:adjustRightInd w:val="0"/>
        <w:spacing w:after="0" w:line="240" w:lineRule="auto"/>
        <w:jc w:val="both"/>
        <w:rPr>
          <w:rFonts w:ascii="Times New Roman" w:hAnsi="Times New Roman" w:cs="Times New Roman"/>
          <w:sz w:val="28"/>
          <w:szCs w:val="28"/>
          <w:lang w:val="en-US"/>
        </w:rPr>
      </w:pPr>
      <w:bookmarkStart w:id="37" w:name="_Ref489823080"/>
      <w:r w:rsidRPr="00E02A94">
        <w:rPr>
          <w:rFonts w:ascii="Times New Roman" w:hAnsi="Times New Roman" w:cs="Times New Roman"/>
          <w:sz w:val="28"/>
          <w:szCs w:val="28"/>
          <w:lang w:val="en-US"/>
        </w:rPr>
        <w:t xml:space="preserve">Sleeve sphincter of </w:t>
      </w:r>
      <w:proofErr w:type="spellStart"/>
      <w:r w:rsidRPr="00E02A94">
        <w:rPr>
          <w:rFonts w:ascii="Times New Roman" w:hAnsi="Times New Roman" w:cs="Times New Roman"/>
          <w:sz w:val="28"/>
          <w:szCs w:val="28"/>
          <w:lang w:val="en-US"/>
        </w:rPr>
        <w:t>Oddi</w:t>
      </w:r>
      <w:proofErr w:type="spellEnd"/>
      <w:r w:rsidRPr="00E02A94">
        <w:rPr>
          <w:rFonts w:ascii="Times New Roman" w:hAnsi="Times New Roman" w:cs="Times New Roman"/>
          <w:sz w:val="28"/>
          <w:szCs w:val="28"/>
          <w:lang w:val="en-US"/>
        </w:rPr>
        <w:t xml:space="preserve"> (SO) </w:t>
      </w:r>
      <w:proofErr w:type="spellStart"/>
      <w:r w:rsidRPr="00E02A94">
        <w:rPr>
          <w:rFonts w:ascii="Times New Roman" w:hAnsi="Times New Roman" w:cs="Times New Roman"/>
          <w:sz w:val="28"/>
          <w:szCs w:val="28"/>
          <w:lang w:val="en-US"/>
        </w:rPr>
        <w:t>manometry</w:t>
      </w:r>
      <w:proofErr w:type="spellEnd"/>
      <w:r w:rsidRPr="00E02A94">
        <w:rPr>
          <w:rFonts w:ascii="Times New Roman" w:hAnsi="Times New Roman" w:cs="Times New Roman"/>
          <w:sz w:val="28"/>
          <w:szCs w:val="28"/>
          <w:lang w:val="en-US"/>
        </w:rPr>
        <w:t xml:space="preserve">: a new method for characterizing the motility of the sphincter of </w:t>
      </w:r>
      <w:proofErr w:type="spellStart"/>
      <w:r w:rsidRPr="00E02A94">
        <w:rPr>
          <w:rFonts w:ascii="Times New Roman" w:hAnsi="Times New Roman" w:cs="Times New Roman"/>
          <w:sz w:val="28"/>
          <w:szCs w:val="28"/>
          <w:lang w:val="en-US"/>
        </w:rPr>
        <w:t>Oddi</w:t>
      </w:r>
      <w:proofErr w:type="spellEnd"/>
      <w:r w:rsidRPr="00E02A94">
        <w:rPr>
          <w:rFonts w:ascii="Times New Roman" w:hAnsi="Times New Roman" w:cs="Times New Roman"/>
          <w:sz w:val="28"/>
          <w:szCs w:val="28"/>
          <w:lang w:val="en-US"/>
        </w:rPr>
        <w:t xml:space="preserve"> / M. Kawamoto, J. </w:t>
      </w:r>
      <w:proofErr w:type="spellStart"/>
      <w:r w:rsidRPr="00E02A94">
        <w:rPr>
          <w:rFonts w:ascii="Times New Roman" w:hAnsi="Times New Roman" w:cs="Times New Roman"/>
          <w:sz w:val="28"/>
          <w:szCs w:val="28"/>
          <w:lang w:val="en-US"/>
        </w:rPr>
        <w:t>Geenen</w:t>
      </w:r>
      <w:proofErr w:type="spellEnd"/>
      <w:r w:rsidRPr="00E02A94">
        <w:rPr>
          <w:rFonts w:ascii="Times New Roman" w:hAnsi="Times New Roman" w:cs="Times New Roman"/>
          <w:sz w:val="28"/>
          <w:szCs w:val="28"/>
          <w:lang w:val="en-US"/>
        </w:rPr>
        <w:t xml:space="preserve">, T. </w:t>
      </w:r>
      <w:proofErr w:type="spellStart"/>
      <w:r w:rsidRPr="00E02A94">
        <w:rPr>
          <w:rFonts w:ascii="Times New Roman" w:hAnsi="Times New Roman" w:cs="Times New Roman"/>
          <w:sz w:val="28"/>
          <w:szCs w:val="28"/>
          <w:lang w:val="en-US"/>
        </w:rPr>
        <w:t>Omari</w:t>
      </w:r>
      <w:proofErr w:type="spellEnd"/>
      <w:r w:rsidRPr="00E02A94">
        <w:rPr>
          <w:rFonts w:ascii="Times New Roman" w:hAnsi="Times New Roman" w:cs="Times New Roman"/>
          <w:sz w:val="28"/>
          <w:szCs w:val="28"/>
          <w:lang w:val="en-US"/>
        </w:rPr>
        <w:t xml:space="preserve"> [et al.] // J. </w:t>
      </w:r>
      <w:proofErr w:type="spellStart"/>
      <w:r w:rsidRPr="00E02A94">
        <w:rPr>
          <w:rFonts w:ascii="Times New Roman" w:hAnsi="Times New Roman" w:cs="Times New Roman"/>
          <w:sz w:val="28"/>
          <w:szCs w:val="28"/>
          <w:lang w:val="en-US"/>
        </w:rPr>
        <w:t>Hepatobiliary</w:t>
      </w:r>
      <w:proofErr w:type="spellEnd"/>
      <w:r w:rsidRPr="00E02A94">
        <w:rPr>
          <w:rFonts w:ascii="Times New Roman" w:hAnsi="Times New Roman" w:cs="Times New Roman"/>
          <w:sz w:val="28"/>
          <w:szCs w:val="28"/>
          <w:lang w:val="en-US"/>
        </w:rPr>
        <w:t xml:space="preserve"> </w:t>
      </w:r>
      <w:proofErr w:type="spellStart"/>
      <w:r w:rsidRPr="00E02A94">
        <w:rPr>
          <w:rFonts w:ascii="Times New Roman" w:hAnsi="Times New Roman" w:cs="Times New Roman"/>
          <w:sz w:val="28"/>
          <w:szCs w:val="28"/>
          <w:lang w:val="en-US"/>
        </w:rPr>
        <w:t>Pancreat</w:t>
      </w:r>
      <w:proofErr w:type="spellEnd"/>
      <w:r w:rsidRPr="00E02A94">
        <w:rPr>
          <w:rFonts w:ascii="Times New Roman" w:hAnsi="Times New Roman" w:cs="Times New Roman"/>
          <w:sz w:val="28"/>
          <w:szCs w:val="28"/>
          <w:lang w:val="en-US"/>
        </w:rPr>
        <w:t>. Surg. — 2008. — Vol. 15. — P. 391–396.</w:t>
      </w:r>
      <w:bookmarkEnd w:id="37"/>
    </w:p>
    <w:p w:rsidR="00025A61" w:rsidRPr="00E02A94" w:rsidRDefault="00025A61" w:rsidP="00025A61">
      <w:pPr>
        <w:pStyle w:val="a8"/>
        <w:numPr>
          <w:ilvl w:val="0"/>
          <w:numId w:val="10"/>
        </w:numPr>
        <w:shd w:val="clear" w:color="auto" w:fill="FFFFFF"/>
        <w:spacing w:after="0" w:line="240" w:lineRule="auto"/>
        <w:jc w:val="both"/>
        <w:rPr>
          <w:rFonts w:ascii="Times New Roman" w:hAnsi="Times New Roman" w:cs="Times New Roman"/>
          <w:sz w:val="28"/>
          <w:szCs w:val="28"/>
          <w:lang w:val="en-US"/>
        </w:rPr>
      </w:pPr>
      <w:bookmarkStart w:id="38" w:name="_Ref489823077"/>
      <w:r w:rsidRPr="00E02A94">
        <w:rPr>
          <w:rStyle w:val="element-citation"/>
          <w:rFonts w:ascii="Times New Roman" w:hAnsi="Times New Roman" w:cs="Times New Roman"/>
          <w:sz w:val="28"/>
          <w:szCs w:val="28"/>
          <w:lang w:val="en-US"/>
        </w:rPr>
        <w:t xml:space="preserve">Sphincter of </w:t>
      </w:r>
      <w:proofErr w:type="spellStart"/>
      <w:r w:rsidRPr="00E02A94">
        <w:rPr>
          <w:rStyle w:val="element-citation"/>
          <w:rFonts w:ascii="Times New Roman" w:hAnsi="Times New Roman" w:cs="Times New Roman"/>
          <w:sz w:val="28"/>
          <w:szCs w:val="28"/>
          <w:lang w:val="en-US"/>
        </w:rPr>
        <w:t>Oddi</w:t>
      </w:r>
      <w:proofErr w:type="spellEnd"/>
      <w:r w:rsidRPr="00E02A94">
        <w:rPr>
          <w:rStyle w:val="element-citation"/>
          <w:rFonts w:ascii="Times New Roman" w:hAnsi="Times New Roman" w:cs="Times New Roman"/>
          <w:sz w:val="28"/>
          <w:szCs w:val="28"/>
          <w:lang w:val="en-US"/>
        </w:rPr>
        <w:t xml:space="preserve"> </w:t>
      </w:r>
      <w:proofErr w:type="spellStart"/>
      <w:r w:rsidRPr="00E02A94">
        <w:rPr>
          <w:rStyle w:val="element-citation"/>
          <w:rFonts w:ascii="Times New Roman" w:hAnsi="Times New Roman" w:cs="Times New Roman"/>
          <w:sz w:val="28"/>
          <w:szCs w:val="28"/>
          <w:lang w:val="en-US"/>
        </w:rPr>
        <w:t>dysfunction</w:t>
      </w:r>
      <w:proofErr w:type="gramStart"/>
      <w:r w:rsidRPr="00E02A94">
        <w:rPr>
          <w:rStyle w:val="element-citation"/>
          <w:rFonts w:ascii="Times New Roman" w:hAnsi="Times New Roman" w:cs="Times New Roman"/>
          <w:sz w:val="28"/>
          <w:szCs w:val="28"/>
          <w:lang w:val="en-US"/>
        </w:rPr>
        <w:t>:psychosocial</w:t>
      </w:r>
      <w:proofErr w:type="spellEnd"/>
      <w:proofErr w:type="gramEnd"/>
      <w:r w:rsidRPr="00E02A94">
        <w:rPr>
          <w:rStyle w:val="element-citation"/>
          <w:rFonts w:ascii="Times New Roman" w:hAnsi="Times New Roman" w:cs="Times New Roman"/>
          <w:sz w:val="28"/>
          <w:szCs w:val="28"/>
          <w:lang w:val="en-US"/>
        </w:rPr>
        <w:t xml:space="preserve"> distress correlates with </w:t>
      </w:r>
      <w:proofErr w:type="spellStart"/>
      <w:r w:rsidRPr="00E02A94">
        <w:rPr>
          <w:rStyle w:val="element-citation"/>
          <w:rFonts w:ascii="Times New Roman" w:hAnsi="Times New Roman" w:cs="Times New Roman"/>
          <w:sz w:val="28"/>
          <w:szCs w:val="28"/>
          <w:lang w:val="en-US"/>
        </w:rPr>
        <w:t>manometric</w:t>
      </w:r>
      <w:proofErr w:type="spellEnd"/>
      <w:r w:rsidRPr="00E02A94">
        <w:rPr>
          <w:rStyle w:val="element-citation"/>
          <w:rFonts w:ascii="Times New Roman" w:hAnsi="Times New Roman" w:cs="Times New Roman"/>
          <w:sz w:val="28"/>
          <w:szCs w:val="28"/>
          <w:lang w:val="en-US"/>
        </w:rPr>
        <w:t xml:space="preserve"> </w:t>
      </w:r>
      <w:proofErr w:type="spellStart"/>
      <w:r w:rsidRPr="00E02A94">
        <w:rPr>
          <w:rStyle w:val="element-citation"/>
          <w:rFonts w:ascii="Times New Roman" w:hAnsi="Times New Roman" w:cs="Times New Roman"/>
          <w:sz w:val="28"/>
          <w:szCs w:val="28"/>
          <w:lang w:val="en-US"/>
        </w:rPr>
        <w:t>dyskinesia</w:t>
      </w:r>
      <w:proofErr w:type="spellEnd"/>
      <w:r w:rsidRPr="00E02A94">
        <w:rPr>
          <w:rStyle w:val="element-citation"/>
          <w:rFonts w:ascii="Times New Roman" w:hAnsi="Times New Roman" w:cs="Times New Roman"/>
          <w:sz w:val="28"/>
          <w:szCs w:val="28"/>
          <w:lang w:val="en-US"/>
        </w:rPr>
        <w:t xml:space="preserve"> but not </w:t>
      </w:r>
      <w:proofErr w:type="spellStart"/>
      <w:r w:rsidRPr="00E02A94">
        <w:rPr>
          <w:rStyle w:val="element-citation"/>
          <w:rFonts w:ascii="Times New Roman" w:hAnsi="Times New Roman" w:cs="Times New Roman"/>
          <w:sz w:val="28"/>
          <w:szCs w:val="28"/>
          <w:lang w:val="en-US"/>
        </w:rPr>
        <w:t>stenosis</w:t>
      </w:r>
      <w:proofErr w:type="spellEnd"/>
      <w:r w:rsidRPr="00E02A94">
        <w:rPr>
          <w:rStyle w:val="element-citation"/>
          <w:rFonts w:ascii="Times New Roman" w:hAnsi="Times New Roman" w:cs="Times New Roman"/>
          <w:sz w:val="28"/>
          <w:szCs w:val="28"/>
          <w:lang w:val="en-US"/>
        </w:rPr>
        <w:t xml:space="preserve"> / E. Bennett, P. Evans, J. </w:t>
      </w:r>
      <w:proofErr w:type="spellStart"/>
      <w:r w:rsidRPr="00E02A94">
        <w:rPr>
          <w:rStyle w:val="element-citation"/>
          <w:rFonts w:ascii="Times New Roman" w:hAnsi="Times New Roman" w:cs="Times New Roman"/>
          <w:sz w:val="28"/>
          <w:szCs w:val="28"/>
          <w:lang w:val="en-US"/>
        </w:rPr>
        <w:t>Dowsett</w:t>
      </w:r>
      <w:proofErr w:type="spellEnd"/>
      <w:r w:rsidRPr="00E02A94">
        <w:rPr>
          <w:rStyle w:val="element-citation"/>
          <w:rFonts w:ascii="Times New Roman" w:hAnsi="Times New Roman" w:cs="Times New Roman"/>
          <w:sz w:val="28"/>
          <w:szCs w:val="28"/>
          <w:lang w:val="en-US"/>
        </w:rPr>
        <w:t xml:space="preserve"> [et al.] /// </w:t>
      </w:r>
      <w:r w:rsidRPr="00E02A94">
        <w:rPr>
          <w:rStyle w:val="ref-journal"/>
          <w:rFonts w:ascii="Times New Roman" w:hAnsi="Times New Roman" w:cs="Times New Roman"/>
          <w:sz w:val="28"/>
          <w:szCs w:val="28"/>
          <w:lang w:val="en-US"/>
        </w:rPr>
        <w:t xml:space="preserve">World J. </w:t>
      </w:r>
      <w:proofErr w:type="spellStart"/>
      <w:r w:rsidRPr="00E02A94">
        <w:rPr>
          <w:rStyle w:val="ref-journal"/>
          <w:rFonts w:ascii="Times New Roman" w:hAnsi="Times New Roman" w:cs="Times New Roman"/>
          <w:sz w:val="28"/>
          <w:szCs w:val="28"/>
          <w:lang w:val="en-US"/>
        </w:rPr>
        <w:t>Gastroenterol</w:t>
      </w:r>
      <w:proofErr w:type="spellEnd"/>
      <w:r w:rsidRPr="00E02A94">
        <w:rPr>
          <w:rStyle w:val="ref-journal"/>
          <w:rFonts w:ascii="Times New Roman" w:hAnsi="Times New Roman" w:cs="Times New Roman"/>
          <w:sz w:val="28"/>
          <w:szCs w:val="28"/>
          <w:lang w:val="en-US"/>
        </w:rPr>
        <w:t xml:space="preserve">. — </w:t>
      </w:r>
      <w:r w:rsidRPr="00E02A94">
        <w:rPr>
          <w:rStyle w:val="element-citation"/>
          <w:rFonts w:ascii="Times New Roman" w:hAnsi="Times New Roman" w:cs="Times New Roman"/>
          <w:sz w:val="28"/>
          <w:szCs w:val="28"/>
          <w:lang w:val="en-US"/>
        </w:rPr>
        <w:t xml:space="preserve">2009. — Vol. </w:t>
      </w:r>
      <w:r w:rsidRPr="00E02A94">
        <w:rPr>
          <w:rStyle w:val="ref-vol"/>
          <w:rFonts w:ascii="Times New Roman" w:hAnsi="Times New Roman" w:cs="Times New Roman"/>
          <w:sz w:val="28"/>
          <w:szCs w:val="28"/>
          <w:lang w:val="en-US"/>
        </w:rPr>
        <w:t>15</w:t>
      </w:r>
      <w:r w:rsidRPr="00E02A94">
        <w:rPr>
          <w:rStyle w:val="element-citation"/>
          <w:rFonts w:ascii="Times New Roman" w:hAnsi="Times New Roman" w:cs="Times New Roman"/>
          <w:sz w:val="28"/>
          <w:szCs w:val="28"/>
          <w:lang w:val="en-US"/>
        </w:rPr>
        <w:t>. — P. 6080–6085.</w:t>
      </w:r>
      <w:bookmarkEnd w:id="38"/>
    </w:p>
    <w:p w:rsidR="00025A61" w:rsidRPr="00E02A94" w:rsidRDefault="00025A61" w:rsidP="00025A61">
      <w:pPr>
        <w:pStyle w:val="p"/>
        <w:numPr>
          <w:ilvl w:val="0"/>
          <w:numId w:val="10"/>
        </w:numPr>
        <w:spacing w:before="0" w:beforeAutospacing="0" w:after="0" w:afterAutospacing="0"/>
        <w:jc w:val="both"/>
        <w:rPr>
          <w:rStyle w:val="element-citation"/>
          <w:sz w:val="28"/>
          <w:szCs w:val="28"/>
          <w:lang w:val="en-US"/>
        </w:rPr>
      </w:pPr>
      <w:bookmarkStart w:id="39" w:name="_Ref489823167"/>
      <w:r w:rsidRPr="00E02A94">
        <w:rPr>
          <w:rStyle w:val="element-citation"/>
          <w:sz w:val="28"/>
          <w:szCs w:val="28"/>
          <w:lang w:val="en-US"/>
        </w:rPr>
        <w:t xml:space="preserve">Sphincter of </w:t>
      </w:r>
      <w:proofErr w:type="spellStart"/>
      <w:r w:rsidRPr="00E02A94">
        <w:rPr>
          <w:rStyle w:val="element-citation"/>
          <w:sz w:val="28"/>
          <w:szCs w:val="28"/>
          <w:lang w:val="en-US"/>
        </w:rPr>
        <w:t>Oddi</w:t>
      </w:r>
      <w:proofErr w:type="spellEnd"/>
      <w:r w:rsidRPr="00E02A94">
        <w:rPr>
          <w:rStyle w:val="element-citation"/>
          <w:sz w:val="28"/>
          <w:szCs w:val="28"/>
          <w:lang w:val="en-US"/>
        </w:rPr>
        <w:t xml:space="preserve"> </w:t>
      </w:r>
      <w:proofErr w:type="spellStart"/>
      <w:r w:rsidRPr="00E02A94">
        <w:rPr>
          <w:rStyle w:val="element-citation"/>
          <w:sz w:val="28"/>
          <w:szCs w:val="28"/>
          <w:lang w:val="en-US"/>
        </w:rPr>
        <w:t>manometry</w:t>
      </w:r>
      <w:proofErr w:type="spellEnd"/>
      <w:r w:rsidRPr="00E02A94">
        <w:rPr>
          <w:rStyle w:val="element-citation"/>
          <w:sz w:val="28"/>
          <w:szCs w:val="28"/>
          <w:lang w:val="en-US"/>
        </w:rPr>
        <w:t xml:space="preserve"> / P. R. </w:t>
      </w:r>
      <w:proofErr w:type="spellStart"/>
      <w:r w:rsidRPr="00E02A94">
        <w:rPr>
          <w:rStyle w:val="element-citation"/>
          <w:sz w:val="28"/>
          <w:szCs w:val="28"/>
          <w:lang w:val="en-US"/>
        </w:rPr>
        <w:t>Pfau</w:t>
      </w:r>
      <w:proofErr w:type="spellEnd"/>
      <w:r w:rsidRPr="00E02A94">
        <w:rPr>
          <w:rStyle w:val="element-citation"/>
          <w:sz w:val="28"/>
          <w:szCs w:val="28"/>
          <w:lang w:val="en-US"/>
        </w:rPr>
        <w:t xml:space="preserve">, S. </w:t>
      </w:r>
      <w:proofErr w:type="spellStart"/>
      <w:r w:rsidRPr="00E02A94">
        <w:rPr>
          <w:rStyle w:val="element-citation"/>
          <w:sz w:val="28"/>
          <w:szCs w:val="28"/>
          <w:lang w:val="en-US"/>
        </w:rPr>
        <w:t>Banerjee</w:t>
      </w:r>
      <w:proofErr w:type="spellEnd"/>
      <w:r w:rsidRPr="00E02A94">
        <w:rPr>
          <w:rStyle w:val="element-citation"/>
          <w:sz w:val="28"/>
          <w:szCs w:val="28"/>
          <w:lang w:val="en-US"/>
        </w:rPr>
        <w:t xml:space="preserve">, B. A. Barth [et al.] // </w:t>
      </w:r>
      <w:proofErr w:type="spellStart"/>
      <w:r w:rsidRPr="00E02A94">
        <w:rPr>
          <w:rStyle w:val="ref-journal"/>
          <w:sz w:val="28"/>
          <w:szCs w:val="28"/>
          <w:lang w:val="en-US"/>
        </w:rPr>
        <w:t>Gastrointest</w:t>
      </w:r>
      <w:proofErr w:type="spellEnd"/>
      <w:r w:rsidRPr="00E02A94">
        <w:rPr>
          <w:rStyle w:val="ref-journal"/>
          <w:sz w:val="28"/>
          <w:szCs w:val="28"/>
          <w:lang w:val="en-US"/>
        </w:rPr>
        <w:t xml:space="preserve">. </w:t>
      </w:r>
      <w:proofErr w:type="spellStart"/>
      <w:r w:rsidRPr="00E02A94">
        <w:rPr>
          <w:rStyle w:val="ref-journal"/>
          <w:sz w:val="28"/>
          <w:szCs w:val="28"/>
          <w:lang w:val="en-US"/>
        </w:rPr>
        <w:t>Endosc</w:t>
      </w:r>
      <w:proofErr w:type="spellEnd"/>
      <w:r w:rsidRPr="00E02A94">
        <w:rPr>
          <w:rStyle w:val="ref-journal"/>
          <w:sz w:val="28"/>
          <w:szCs w:val="28"/>
          <w:lang w:val="en-US"/>
        </w:rPr>
        <w:t xml:space="preserve">. — </w:t>
      </w:r>
      <w:r w:rsidRPr="00E02A94">
        <w:rPr>
          <w:rStyle w:val="element-citation"/>
          <w:sz w:val="28"/>
          <w:szCs w:val="28"/>
          <w:lang w:val="en-US"/>
        </w:rPr>
        <w:t xml:space="preserve">2011. — Vol. </w:t>
      </w:r>
      <w:r w:rsidRPr="00E02A94">
        <w:rPr>
          <w:rStyle w:val="ref-vol"/>
          <w:sz w:val="28"/>
          <w:szCs w:val="28"/>
          <w:lang w:val="en-US"/>
        </w:rPr>
        <w:t>74</w:t>
      </w:r>
      <w:r w:rsidRPr="00E02A94">
        <w:rPr>
          <w:rStyle w:val="element-citation"/>
          <w:sz w:val="28"/>
          <w:szCs w:val="28"/>
          <w:lang w:val="en-US"/>
        </w:rPr>
        <w:t>. — P. 1175–1180.</w:t>
      </w:r>
      <w:bookmarkEnd w:id="39"/>
    </w:p>
    <w:p w:rsidR="00025A61" w:rsidRPr="00E02A94" w:rsidRDefault="00025A61" w:rsidP="00025A61">
      <w:pPr>
        <w:pStyle w:val="a8"/>
        <w:numPr>
          <w:ilvl w:val="0"/>
          <w:numId w:val="10"/>
        </w:numPr>
        <w:shd w:val="clear" w:color="auto" w:fill="FFFFFF"/>
        <w:spacing w:after="0" w:line="240" w:lineRule="auto"/>
        <w:jc w:val="both"/>
        <w:rPr>
          <w:rFonts w:ascii="Times New Roman" w:eastAsia="Times New Roman" w:hAnsi="Times New Roman" w:cs="Times New Roman"/>
          <w:sz w:val="28"/>
          <w:szCs w:val="28"/>
          <w:lang w:val="en-US" w:eastAsia="ru-RU"/>
        </w:rPr>
      </w:pPr>
      <w:bookmarkStart w:id="40" w:name="_Ref489823153"/>
      <w:r w:rsidRPr="00E02A94">
        <w:rPr>
          <w:rFonts w:ascii="Times New Roman" w:eastAsia="Times New Roman" w:hAnsi="Times New Roman" w:cs="Times New Roman"/>
          <w:sz w:val="28"/>
          <w:szCs w:val="28"/>
          <w:lang w:val="en-US" w:eastAsia="ru-RU"/>
        </w:rPr>
        <w:t xml:space="preserve">Tanaka M. Function and dysfunction of the sphincter of </w:t>
      </w:r>
      <w:proofErr w:type="spellStart"/>
      <w:r w:rsidRPr="00E02A94">
        <w:rPr>
          <w:rFonts w:ascii="Times New Roman" w:eastAsia="Times New Roman" w:hAnsi="Times New Roman" w:cs="Times New Roman"/>
          <w:sz w:val="28"/>
          <w:szCs w:val="28"/>
          <w:lang w:val="en-US" w:eastAsia="ru-RU"/>
        </w:rPr>
        <w:t>Oddi</w:t>
      </w:r>
      <w:proofErr w:type="spellEnd"/>
      <w:r w:rsidRPr="00E02A94">
        <w:rPr>
          <w:rFonts w:ascii="Times New Roman" w:eastAsia="Times New Roman" w:hAnsi="Times New Roman" w:cs="Times New Roman"/>
          <w:sz w:val="28"/>
          <w:szCs w:val="28"/>
          <w:lang w:val="en-US" w:eastAsia="ru-RU"/>
        </w:rPr>
        <w:t xml:space="preserve"> / M. Tanaka // Dig. Surg. — 2010. — Vol. 27. — P. 94–99.</w:t>
      </w:r>
      <w:bookmarkEnd w:id="40"/>
    </w:p>
    <w:p w:rsidR="00025A61" w:rsidRPr="00E02A94" w:rsidRDefault="00025A61" w:rsidP="00025A61">
      <w:pPr>
        <w:pStyle w:val="p"/>
        <w:numPr>
          <w:ilvl w:val="0"/>
          <w:numId w:val="10"/>
        </w:numPr>
        <w:spacing w:before="0" w:beforeAutospacing="0" w:after="0" w:afterAutospacing="0"/>
        <w:jc w:val="both"/>
        <w:rPr>
          <w:sz w:val="28"/>
          <w:szCs w:val="28"/>
          <w:lang w:val="en-US"/>
        </w:rPr>
      </w:pPr>
      <w:bookmarkStart w:id="41" w:name="_Ref489823201"/>
      <w:proofErr w:type="spellStart"/>
      <w:r w:rsidRPr="00E02A94">
        <w:rPr>
          <w:rStyle w:val="element-citation"/>
          <w:sz w:val="28"/>
          <w:szCs w:val="28"/>
          <w:lang w:val="en-US"/>
        </w:rPr>
        <w:t>Wehrmann</w:t>
      </w:r>
      <w:proofErr w:type="spellEnd"/>
      <w:r w:rsidRPr="00E02A94">
        <w:rPr>
          <w:rStyle w:val="element-citation"/>
          <w:sz w:val="28"/>
          <w:szCs w:val="28"/>
          <w:lang w:val="en-US"/>
        </w:rPr>
        <w:t xml:space="preserve"> T. Long-term results (≥10 years) of endoscopic therapy for sphincter of </w:t>
      </w:r>
      <w:proofErr w:type="spellStart"/>
      <w:r w:rsidRPr="00E02A94">
        <w:rPr>
          <w:rStyle w:val="element-citation"/>
          <w:sz w:val="28"/>
          <w:szCs w:val="28"/>
          <w:lang w:val="en-US"/>
        </w:rPr>
        <w:t>Oddi</w:t>
      </w:r>
      <w:proofErr w:type="spellEnd"/>
      <w:r w:rsidRPr="00E02A94">
        <w:rPr>
          <w:rStyle w:val="element-citation"/>
          <w:sz w:val="28"/>
          <w:szCs w:val="28"/>
          <w:lang w:val="en-US"/>
        </w:rPr>
        <w:t xml:space="preserve"> dysfunction in patients with acute recurrent pancreatitis / T. </w:t>
      </w:r>
      <w:proofErr w:type="spellStart"/>
      <w:r w:rsidRPr="00E02A94">
        <w:rPr>
          <w:rStyle w:val="element-citation"/>
          <w:sz w:val="28"/>
          <w:szCs w:val="28"/>
          <w:lang w:val="en-US"/>
        </w:rPr>
        <w:t>Wehrmann</w:t>
      </w:r>
      <w:proofErr w:type="spellEnd"/>
      <w:r w:rsidRPr="00E02A94">
        <w:rPr>
          <w:rStyle w:val="element-citation"/>
          <w:sz w:val="28"/>
          <w:szCs w:val="28"/>
          <w:lang w:val="en-US"/>
        </w:rPr>
        <w:t xml:space="preserve"> // </w:t>
      </w:r>
      <w:r w:rsidRPr="00E02A94">
        <w:rPr>
          <w:rStyle w:val="ref-journal"/>
          <w:sz w:val="28"/>
          <w:szCs w:val="28"/>
          <w:lang w:val="en-US"/>
        </w:rPr>
        <w:t xml:space="preserve">Endoscopy. — </w:t>
      </w:r>
      <w:r w:rsidRPr="00E02A94">
        <w:rPr>
          <w:rStyle w:val="element-citation"/>
          <w:sz w:val="28"/>
          <w:szCs w:val="28"/>
          <w:lang w:val="en-US"/>
        </w:rPr>
        <w:t xml:space="preserve">2011. — Vol. </w:t>
      </w:r>
      <w:r w:rsidRPr="00E02A94">
        <w:rPr>
          <w:rStyle w:val="ref-vol"/>
          <w:sz w:val="28"/>
          <w:szCs w:val="28"/>
          <w:lang w:val="en-US"/>
        </w:rPr>
        <w:t>43</w:t>
      </w:r>
      <w:r w:rsidRPr="00E02A94">
        <w:rPr>
          <w:rStyle w:val="element-citation"/>
          <w:sz w:val="28"/>
          <w:szCs w:val="28"/>
          <w:lang w:val="en-US"/>
        </w:rPr>
        <w:t>. — P. 202–207.</w:t>
      </w:r>
      <w:bookmarkEnd w:id="41"/>
    </w:p>
    <w:p w:rsidR="00025A61" w:rsidRPr="00E02A94" w:rsidRDefault="00025A61" w:rsidP="00025A61">
      <w:pPr>
        <w:pStyle w:val="a8"/>
        <w:numPr>
          <w:ilvl w:val="0"/>
          <w:numId w:val="10"/>
        </w:numPr>
        <w:spacing w:after="0" w:line="240" w:lineRule="auto"/>
        <w:jc w:val="both"/>
        <w:rPr>
          <w:rFonts w:ascii="Times New Roman" w:hAnsi="Times New Roman" w:cs="Times New Roman"/>
          <w:sz w:val="28"/>
          <w:szCs w:val="28"/>
          <w:lang w:val="en-US"/>
        </w:rPr>
      </w:pPr>
      <w:bookmarkStart w:id="42" w:name="_Ref489823239"/>
      <w:r w:rsidRPr="00E02A94">
        <w:rPr>
          <w:rStyle w:val="element-citation"/>
          <w:rFonts w:ascii="Times New Roman" w:hAnsi="Times New Roman" w:cs="Times New Roman"/>
          <w:sz w:val="28"/>
          <w:szCs w:val="28"/>
          <w:lang w:val="en-US"/>
        </w:rPr>
        <w:t xml:space="preserve">Wilcox C. M. Exploring the use of the sham design for interventional trials: implications for endoscopic research / C. M. Wilcox // </w:t>
      </w:r>
      <w:proofErr w:type="spellStart"/>
      <w:r w:rsidRPr="00E02A94">
        <w:rPr>
          <w:rStyle w:val="ref-journal"/>
          <w:rFonts w:ascii="Times New Roman" w:hAnsi="Times New Roman" w:cs="Times New Roman"/>
          <w:sz w:val="28"/>
          <w:szCs w:val="28"/>
          <w:lang w:val="en-US"/>
        </w:rPr>
        <w:t>Gastrointest</w:t>
      </w:r>
      <w:proofErr w:type="spellEnd"/>
      <w:r w:rsidRPr="00E02A94">
        <w:rPr>
          <w:rStyle w:val="ref-journal"/>
          <w:rFonts w:ascii="Times New Roman" w:hAnsi="Times New Roman" w:cs="Times New Roman"/>
          <w:sz w:val="28"/>
          <w:szCs w:val="28"/>
          <w:lang w:val="en-US"/>
        </w:rPr>
        <w:t xml:space="preserve">. </w:t>
      </w:r>
      <w:proofErr w:type="spellStart"/>
      <w:r w:rsidRPr="00E02A94">
        <w:rPr>
          <w:rStyle w:val="ref-journal"/>
          <w:rFonts w:ascii="Times New Roman" w:hAnsi="Times New Roman" w:cs="Times New Roman"/>
          <w:sz w:val="28"/>
          <w:szCs w:val="28"/>
          <w:lang w:val="en-US"/>
        </w:rPr>
        <w:t>Endosc</w:t>
      </w:r>
      <w:proofErr w:type="spellEnd"/>
      <w:r w:rsidRPr="00E02A94">
        <w:rPr>
          <w:rStyle w:val="ref-journal"/>
          <w:rFonts w:ascii="Times New Roman" w:hAnsi="Times New Roman" w:cs="Times New Roman"/>
          <w:sz w:val="28"/>
          <w:szCs w:val="28"/>
          <w:lang w:val="en-US"/>
        </w:rPr>
        <w:t xml:space="preserve">. — </w:t>
      </w:r>
      <w:r w:rsidRPr="00E02A94">
        <w:rPr>
          <w:rStyle w:val="element-citation"/>
          <w:rFonts w:ascii="Times New Roman" w:hAnsi="Times New Roman" w:cs="Times New Roman"/>
          <w:sz w:val="28"/>
          <w:szCs w:val="28"/>
          <w:lang w:val="en-US"/>
        </w:rPr>
        <w:t xml:space="preserve">2008. — Vol. </w:t>
      </w:r>
      <w:r w:rsidRPr="00E02A94">
        <w:rPr>
          <w:rStyle w:val="ref-vol"/>
          <w:rFonts w:ascii="Times New Roman" w:hAnsi="Times New Roman" w:cs="Times New Roman"/>
          <w:sz w:val="28"/>
          <w:szCs w:val="28"/>
          <w:lang w:val="en-US"/>
        </w:rPr>
        <w:t>67</w:t>
      </w:r>
      <w:r w:rsidRPr="00E02A94">
        <w:rPr>
          <w:rStyle w:val="element-citation"/>
          <w:rFonts w:ascii="Times New Roman" w:hAnsi="Times New Roman" w:cs="Times New Roman"/>
          <w:sz w:val="28"/>
          <w:szCs w:val="28"/>
          <w:lang w:val="en-US"/>
        </w:rPr>
        <w:t>. — P. 123–127.</w:t>
      </w:r>
      <w:bookmarkEnd w:id="42"/>
    </w:p>
    <w:bookmarkStart w:id="43" w:name="_Ref489823246"/>
    <w:p w:rsidR="00025A61" w:rsidRPr="00025A61" w:rsidRDefault="00025A61" w:rsidP="00025A61">
      <w:pPr>
        <w:pStyle w:val="a8"/>
        <w:numPr>
          <w:ilvl w:val="0"/>
          <w:numId w:val="10"/>
        </w:numPr>
        <w:shd w:val="clear" w:color="auto" w:fill="FFFFFF"/>
        <w:spacing w:after="0" w:line="240" w:lineRule="auto"/>
        <w:jc w:val="both"/>
        <w:rPr>
          <w:rFonts w:ascii="Times New Roman" w:eastAsia="Times New Roman" w:hAnsi="Times New Roman" w:cs="Times New Roman"/>
          <w:sz w:val="28"/>
          <w:szCs w:val="28"/>
          <w:lang w:val="en-US" w:eastAsia="ru-RU"/>
        </w:rPr>
      </w:pPr>
      <w:r w:rsidRPr="00E02A94">
        <w:fldChar w:fldCharType="begin"/>
      </w:r>
      <w:r w:rsidRPr="00E02A94">
        <w:rPr>
          <w:lang w:val="en-US"/>
        </w:rPr>
        <w:instrText>HYPERLINK "https://www.ncbi.nlm.nih.gov/pubmed/?term=Wilcox%20CM%5BAuthor%5D&amp;cauthor=true&amp;cauthor_uid=26019439"</w:instrText>
      </w:r>
      <w:r w:rsidRPr="00E02A94">
        <w:fldChar w:fldCharType="separate"/>
      </w:r>
      <w:r w:rsidRPr="00E02A94">
        <w:rPr>
          <w:rFonts w:ascii="Times New Roman" w:eastAsia="Times New Roman" w:hAnsi="Times New Roman" w:cs="Times New Roman"/>
          <w:sz w:val="28"/>
          <w:szCs w:val="28"/>
          <w:lang w:val="en-US" w:eastAsia="ru-RU"/>
        </w:rPr>
        <w:t>Wilcox</w:t>
      </w:r>
      <w:r w:rsidRPr="00E02A94">
        <w:fldChar w:fldCharType="end"/>
      </w:r>
      <w:r w:rsidRPr="00E02A94">
        <w:rPr>
          <w:lang w:val="en-US"/>
        </w:rPr>
        <w:t xml:space="preserve"> </w:t>
      </w:r>
      <w:r w:rsidRPr="00E02A94">
        <w:rPr>
          <w:rFonts w:ascii="Times New Roman" w:eastAsia="Times New Roman" w:hAnsi="Times New Roman" w:cs="Times New Roman"/>
          <w:sz w:val="28"/>
          <w:szCs w:val="28"/>
          <w:lang w:val="en-US" w:eastAsia="ru-RU"/>
        </w:rPr>
        <w:t xml:space="preserve">C. M. </w:t>
      </w:r>
      <w:r w:rsidRPr="00E02A94">
        <w:rPr>
          <w:rFonts w:ascii="Times New Roman" w:eastAsia="Times New Roman" w:hAnsi="Times New Roman" w:cs="Times New Roman"/>
          <w:bCs/>
          <w:kern w:val="36"/>
          <w:sz w:val="28"/>
          <w:szCs w:val="28"/>
          <w:lang w:val="en-US" w:eastAsia="ru-RU"/>
        </w:rPr>
        <w:t xml:space="preserve">Sphincter of </w:t>
      </w:r>
      <w:proofErr w:type="spellStart"/>
      <w:r w:rsidRPr="00E02A94">
        <w:rPr>
          <w:rFonts w:ascii="Times New Roman" w:eastAsia="Times New Roman" w:hAnsi="Times New Roman" w:cs="Times New Roman"/>
          <w:bCs/>
          <w:kern w:val="36"/>
          <w:sz w:val="28"/>
          <w:szCs w:val="28"/>
          <w:lang w:val="en-US" w:eastAsia="ru-RU"/>
        </w:rPr>
        <w:t>Oddi</w:t>
      </w:r>
      <w:proofErr w:type="spellEnd"/>
      <w:r w:rsidRPr="00E02A94">
        <w:rPr>
          <w:rFonts w:ascii="Times New Roman" w:eastAsia="Times New Roman" w:hAnsi="Times New Roman" w:cs="Times New Roman"/>
          <w:bCs/>
          <w:kern w:val="36"/>
          <w:sz w:val="28"/>
          <w:szCs w:val="28"/>
          <w:lang w:val="en-US" w:eastAsia="ru-RU"/>
        </w:rPr>
        <w:t xml:space="preserve"> dysfunction Type III: New studies suggest new approaches are needed /</w:t>
      </w:r>
      <w:r w:rsidRPr="00E02A94">
        <w:rPr>
          <w:lang w:val="en-US"/>
        </w:rPr>
        <w:t xml:space="preserve"> </w:t>
      </w:r>
      <w:r w:rsidRPr="00E02A94">
        <w:rPr>
          <w:rFonts w:ascii="Times New Roman" w:eastAsia="Times New Roman" w:hAnsi="Times New Roman" w:cs="Times New Roman"/>
          <w:sz w:val="28"/>
          <w:szCs w:val="28"/>
          <w:lang w:val="en-US" w:eastAsia="ru-RU"/>
        </w:rPr>
        <w:t xml:space="preserve">C. M. </w:t>
      </w:r>
      <w:hyperlink r:id="rId18" w:history="1">
        <w:r w:rsidRPr="00E02A94">
          <w:rPr>
            <w:rFonts w:ascii="Times New Roman" w:eastAsia="Times New Roman" w:hAnsi="Times New Roman" w:cs="Times New Roman"/>
            <w:sz w:val="28"/>
            <w:szCs w:val="28"/>
            <w:lang w:val="en-US" w:eastAsia="ru-RU"/>
          </w:rPr>
          <w:t>Wilcox</w:t>
        </w:r>
      </w:hyperlink>
      <w:r w:rsidRPr="00E02A94">
        <w:rPr>
          <w:lang w:val="en-US"/>
        </w:rPr>
        <w:t xml:space="preserve"> </w:t>
      </w:r>
      <w:r w:rsidRPr="00E02A94">
        <w:rPr>
          <w:rFonts w:ascii="Times New Roman" w:eastAsia="Times New Roman" w:hAnsi="Times New Roman" w:cs="Times New Roman"/>
          <w:sz w:val="28"/>
          <w:szCs w:val="28"/>
          <w:lang w:val="en-US" w:eastAsia="ru-RU"/>
        </w:rPr>
        <w:t xml:space="preserve">// </w:t>
      </w:r>
      <w:hyperlink r:id="rId19" w:history="1">
        <w:r w:rsidRPr="00E02A94">
          <w:rPr>
            <w:rFonts w:ascii="Times New Roman" w:eastAsia="Times New Roman" w:hAnsi="Times New Roman" w:cs="Times New Roman"/>
            <w:sz w:val="28"/>
            <w:szCs w:val="28"/>
            <w:lang w:val="en-US" w:eastAsia="ru-RU"/>
          </w:rPr>
          <w:t xml:space="preserve">World J. </w:t>
        </w:r>
        <w:proofErr w:type="spellStart"/>
        <w:r w:rsidRPr="00E02A94">
          <w:rPr>
            <w:rFonts w:ascii="Times New Roman" w:eastAsia="Times New Roman" w:hAnsi="Times New Roman" w:cs="Times New Roman"/>
            <w:sz w:val="28"/>
            <w:szCs w:val="28"/>
            <w:lang w:val="en-US" w:eastAsia="ru-RU"/>
          </w:rPr>
          <w:t>Gastroenterol</w:t>
        </w:r>
        <w:proofErr w:type="spellEnd"/>
      </w:hyperlink>
      <w:r w:rsidRPr="00E02A94">
        <w:rPr>
          <w:rFonts w:ascii="Times New Roman" w:eastAsia="Times New Roman" w:hAnsi="Times New Roman" w:cs="Times New Roman"/>
          <w:sz w:val="28"/>
          <w:szCs w:val="28"/>
          <w:lang w:val="en-US" w:eastAsia="ru-RU"/>
        </w:rPr>
        <w:t>. — 2015. — Vol. 21, No 19. — P. 5755–5761.</w:t>
      </w:r>
      <w:bookmarkStart w:id="44" w:name="_Ref489823379"/>
      <w:bookmarkEnd w:id="43"/>
    </w:p>
    <w:p w:rsidR="00025A61" w:rsidRPr="00025A61" w:rsidRDefault="00025A61" w:rsidP="00025A61">
      <w:pPr>
        <w:pStyle w:val="a8"/>
        <w:numPr>
          <w:ilvl w:val="0"/>
          <w:numId w:val="10"/>
        </w:numPr>
        <w:shd w:val="clear" w:color="auto" w:fill="FFFFFF"/>
        <w:spacing w:after="0" w:line="240" w:lineRule="auto"/>
        <w:jc w:val="both"/>
        <w:rPr>
          <w:rStyle w:val="element-citation"/>
          <w:rFonts w:ascii="Times New Roman" w:eastAsia="Times New Roman" w:hAnsi="Times New Roman" w:cs="Times New Roman"/>
          <w:sz w:val="28"/>
          <w:szCs w:val="28"/>
          <w:lang w:val="en-US" w:eastAsia="ru-RU"/>
        </w:rPr>
      </w:pPr>
      <w:r w:rsidRPr="00025A61">
        <w:rPr>
          <w:rStyle w:val="element-citation"/>
          <w:rFonts w:ascii="Times New Roman" w:hAnsi="Times New Roman" w:cs="Times New Roman"/>
          <w:sz w:val="28"/>
          <w:szCs w:val="28"/>
          <w:lang w:val="en-US"/>
        </w:rPr>
        <w:t xml:space="preserve">Wong L. L. Prevention of post-ERCP pancreatitis / L. L. Wong, H. H. Tsai // </w:t>
      </w:r>
      <w:r w:rsidRPr="00025A61">
        <w:rPr>
          <w:rStyle w:val="ref-journal"/>
          <w:rFonts w:ascii="Times New Roman" w:hAnsi="Times New Roman" w:cs="Times New Roman"/>
          <w:sz w:val="28"/>
          <w:szCs w:val="28"/>
          <w:lang w:val="en-US"/>
        </w:rPr>
        <w:t xml:space="preserve">World J. </w:t>
      </w:r>
      <w:proofErr w:type="spellStart"/>
      <w:r w:rsidRPr="00025A61">
        <w:rPr>
          <w:rStyle w:val="ref-journal"/>
          <w:rFonts w:ascii="Times New Roman" w:hAnsi="Times New Roman" w:cs="Times New Roman"/>
          <w:sz w:val="28"/>
          <w:szCs w:val="28"/>
          <w:lang w:val="en-US"/>
        </w:rPr>
        <w:t>Gastrointest</w:t>
      </w:r>
      <w:proofErr w:type="spellEnd"/>
      <w:r w:rsidRPr="00025A61">
        <w:rPr>
          <w:rStyle w:val="ref-journal"/>
          <w:rFonts w:ascii="Times New Roman" w:hAnsi="Times New Roman" w:cs="Times New Roman"/>
          <w:sz w:val="28"/>
          <w:szCs w:val="28"/>
          <w:lang w:val="en-US"/>
        </w:rPr>
        <w:t xml:space="preserve">. </w:t>
      </w:r>
      <w:proofErr w:type="spellStart"/>
      <w:proofErr w:type="gramStart"/>
      <w:r w:rsidRPr="00025A61">
        <w:rPr>
          <w:rStyle w:val="ref-journal"/>
          <w:rFonts w:ascii="Times New Roman" w:hAnsi="Times New Roman" w:cs="Times New Roman"/>
          <w:sz w:val="28"/>
          <w:szCs w:val="28"/>
          <w:lang w:val="en-US"/>
        </w:rPr>
        <w:t>Pathophysiol</w:t>
      </w:r>
      <w:proofErr w:type="spellEnd"/>
      <w:r w:rsidRPr="00025A61">
        <w:rPr>
          <w:rStyle w:val="ref-journal"/>
          <w:rFonts w:ascii="Times New Roman" w:hAnsi="Times New Roman" w:cs="Times New Roman"/>
          <w:sz w:val="28"/>
          <w:szCs w:val="28"/>
          <w:lang w:val="en-US"/>
        </w:rPr>
        <w:t>.</w:t>
      </w:r>
      <w:proofErr w:type="gramEnd"/>
      <w:r w:rsidRPr="00025A61">
        <w:rPr>
          <w:rStyle w:val="ref-journal"/>
          <w:rFonts w:ascii="Times New Roman" w:hAnsi="Times New Roman" w:cs="Times New Roman"/>
          <w:sz w:val="28"/>
          <w:szCs w:val="28"/>
          <w:lang w:val="en-US"/>
        </w:rPr>
        <w:t xml:space="preserve"> — </w:t>
      </w:r>
      <w:r w:rsidRPr="00025A61">
        <w:rPr>
          <w:rStyle w:val="element-citation"/>
          <w:rFonts w:ascii="Times New Roman" w:hAnsi="Times New Roman" w:cs="Times New Roman"/>
          <w:sz w:val="28"/>
          <w:szCs w:val="28"/>
          <w:lang w:val="en-US"/>
        </w:rPr>
        <w:t xml:space="preserve">2014. — Vol. </w:t>
      </w:r>
      <w:r w:rsidRPr="00025A61">
        <w:rPr>
          <w:rStyle w:val="ref-vol"/>
          <w:rFonts w:ascii="Times New Roman" w:hAnsi="Times New Roman" w:cs="Times New Roman"/>
          <w:sz w:val="28"/>
          <w:szCs w:val="28"/>
          <w:lang w:val="en-US"/>
        </w:rPr>
        <w:t>5</w:t>
      </w:r>
      <w:r w:rsidRPr="00025A61">
        <w:rPr>
          <w:rStyle w:val="element-citation"/>
          <w:rFonts w:ascii="Times New Roman" w:hAnsi="Times New Roman" w:cs="Times New Roman"/>
          <w:sz w:val="28"/>
          <w:szCs w:val="28"/>
          <w:lang w:val="en-US"/>
        </w:rPr>
        <w:t>. — P. 1–10.</w:t>
      </w:r>
      <w:bookmarkEnd w:id="44"/>
    </w:p>
    <w:p w:rsidR="0046346F" w:rsidRPr="00B2284E" w:rsidRDefault="0046346F" w:rsidP="00B2284E">
      <w:pPr>
        <w:spacing w:after="0" w:line="240" w:lineRule="auto"/>
        <w:ind w:firstLine="709"/>
        <w:contextualSpacing/>
        <w:jc w:val="both"/>
        <w:rPr>
          <w:rStyle w:val="element-citation"/>
          <w:rFonts w:ascii="Times New Roman" w:hAnsi="Times New Roman" w:cs="Times New Roman"/>
          <w:sz w:val="28"/>
          <w:szCs w:val="28"/>
          <w:lang w:val="en-US"/>
        </w:rPr>
      </w:pPr>
    </w:p>
    <w:p w:rsidR="00025A61" w:rsidRDefault="00025A61">
      <w:pPr>
        <w:rPr>
          <w:rStyle w:val="element-citation"/>
          <w:rFonts w:ascii="Times New Roman" w:hAnsi="Times New Roman" w:cs="Times New Roman"/>
          <w:b/>
          <w:sz w:val="28"/>
          <w:szCs w:val="28"/>
          <w:lang w:val="en-US"/>
        </w:rPr>
      </w:pPr>
      <w:r>
        <w:rPr>
          <w:rStyle w:val="element-citation"/>
          <w:rFonts w:ascii="Times New Roman" w:hAnsi="Times New Roman" w:cs="Times New Roman"/>
          <w:b/>
          <w:sz w:val="28"/>
          <w:szCs w:val="28"/>
          <w:lang w:val="en-US"/>
        </w:rPr>
        <w:br w:type="page"/>
      </w:r>
    </w:p>
    <w:p w:rsidR="00025A61" w:rsidRPr="00B03201" w:rsidRDefault="00025A61" w:rsidP="00025A61">
      <w:pPr>
        <w:spacing w:after="0" w:line="240" w:lineRule="auto"/>
        <w:contextualSpacing/>
        <w:jc w:val="center"/>
        <w:rPr>
          <w:rStyle w:val="element-citation"/>
          <w:rFonts w:ascii="Times New Roman" w:hAnsi="Times New Roman" w:cs="Times New Roman"/>
          <w:b/>
          <w:sz w:val="28"/>
          <w:szCs w:val="28"/>
          <w:lang w:val="en-US"/>
        </w:rPr>
      </w:pPr>
      <w:r w:rsidRPr="00B03201">
        <w:rPr>
          <w:rStyle w:val="element-citation"/>
          <w:rFonts w:ascii="Times New Roman" w:hAnsi="Times New Roman" w:cs="Times New Roman"/>
          <w:b/>
          <w:sz w:val="28"/>
          <w:szCs w:val="28"/>
          <w:lang w:val="en-US"/>
        </w:rPr>
        <w:lastRenderedPageBreak/>
        <w:t xml:space="preserve">Disorders of the gallbladder and sphincter of </w:t>
      </w:r>
      <w:proofErr w:type="spellStart"/>
      <w:r w:rsidRPr="00B03201">
        <w:rPr>
          <w:rStyle w:val="element-citation"/>
          <w:rFonts w:ascii="Times New Roman" w:hAnsi="Times New Roman" w:cs="Times New Roman"/>
          <w:b/>
          <w:sz w:val="28"/>
          <w:szCs w:val="28"/>
          <w:lang w:val="en-US"/>
        </w:rPr>
        <w:t>Oddi</w:t>
      </w:r>
      <w:proofErr w:type="spellEnd"/>
      <w:r w:rsidRPr="00B03201">
        <w:rPr>
          <w:rStyle w:val="element-citation"/>
          <w:rFonts w:ascii="Times New Roman" w:hAnsi="Times New Roman" w:cs="Times New Roman"/>
          <w:b/>
          <w:sz w:val="28"/>
          <w:szCs w:val="28"/>
          <w:lang w:val="en-US"/>
        </w:rPr>
        <w:t xml:space="preserve"> in the Rome criteria IV: diagnostic capabilities, or searching for a “gold standard”</w:t>
      </w:r>
    </w:p>
    <w:p w:rsidR="00025A61" w:rsidRPr="00B03201" w:rsidRDefault="00025A61" w:rsidP="00025A61">
      <w:pPr>
        <w:spacing w:after="0" w:line="240" w:lineRule="auto"/>
        <w:contextualSpacing/>
        <w:jc w:val="center"/>
        <w:rPr>
          <w:rStyle w:val="element-citation"/>
          <w:rFonts w:ascii="Times New Roman" w:hAnsi="Times New Roman" w:cs="Times New Roman"/>
          <w:sz w:val="28"/>
          <w:szCs w:val="28"/>
          <w:lang w:val="en-US"/>
        </w:rPr>
      </w:pPr>
      <w:r w:rsidRPr="00B03201">
        <w:rPr>
          <w:rStyle w:val="element-citation"/>
          <w:rFonts w:ascii="Times New Roman" w:hAnsi="Times New Roman" w:cs="Times New Roman"/>
          <w:sz w:val="28"/>
          <w:szCs w:val="28"/>
          <w:lang w:val="en-US"/>
        </w:rPr>
        <w:t xml:space="preserve">L. V. </w:t>
      </w:r>
      <w:proofErr w:type="spellStart"/>
      <w:r w:rsidRPr="00B03201">
        <w:rPr>
          <w:rStyle w:val="element-citation"/>
          <w:rFonts w:ascii="Times New Roman" w:hAnsi="Times New Roman" w:cs="Times New Roman"/>
          <w:sz w:val="28"/>
          <w:szCs w:val="28"/>
          <w:lang w:val="en-US"/>
        </w:rPr>
        <w:t>Zhuravlyova</w:t>
      </w:r>
      <w:proofErr w:type="spellEnd"/>
      <w:r w:rsidRPr="00B03201">
        <w:rPr>
          <w:rStyle w:val="element-citation"/>
          <w:rFonts w:ascii="Times New Roman" w:hAnsi="Times New Roman" w:cs="Times New Roman"/>
          <w:sz w:val="28"/>
          <w:szCs w:val="28"/>
          <w:lang w:val="en-US"/>
        </w:rPr>
        <w:t xml:space="preserve">, T. A. </w:t>
      </w:r>
      <w:proofErr w:type="spellStart"/>
      <w:r w:rsidRPr="00B03201">
        <w:rPr>
          <w:rStyle w:val="element-citation"/>
          <w:rFonts w:ascii="Times New Roman" w:hAnsi="Times New Roman" w:cs="Times New Roman"/>
          <w:sz w:val="28"/>
          <w:szCs w:val="28"/>
          <w:lang w:val="en-US"/>
        </w:rPr>
        <w:t>Moiseyenko</w:t>
      </w:r>
      <w:proofErr w:type="spellEnd"/>
      <w:r w:rsidRPr="00B03201">
        <w:rPr>
          <w:rStyle w:val="element-citation"/>
          <w:rFonts w:ascii="Times New Roman" w:hAnsi="Times New Roman" w:cs="Times New Roman"/>
          <w:sz w:val="28"/>
          <w:szCs w:val="28"/>
          <w:lang w:val="en-US"/>
        </w:rPr>
        <w:t xml:space="preserve">, M. V. </w:t>
      </w:r>
      <w:proofErr w:type="spellStart"/>
      <w:r w:rsidRPr="00B03201">
        <w:rPr>
          <w:rStyle w:val="element-citation"/>
          <w:rFonts w:ascii="Times New Roman" w:hAnsi="Times New Roman" w:cs="Times New Roman"/>
          <w:sz w:val="28"/>
          <w:szCs w:val="28"/>
          <w:lang w:val="en-US"/>
        </w:rPr>
        <w:t>Filonenko</w:t>
      </w:r>
      <w:proofErr w:type="spellEnd"/>
      <w:r w:rsidRPr="00B03201">
        <w:rPr>
          <w:rStyle w:val="element-citation"/>
          <w:rFonts w:ascii="Times New Roman" w:hAnsi="Times New Roman" w:cs="Times New Roman"/>
          <w:sz w:val="28"/>
          <w:szCs w:val="28"/>
          <w:lang w:val="en-US"/>
        </w:rPr>
        <w:t xml:space="preserve">, A. K. </w:t>
      </w:r>
      <w:proofErr w:type="spellStart"/>
      <w:r w:rsidRPr="00B03201">
        <w:rPr>
          <w:rStyle w:val="element-citation"/>
          <w:rFonts w:ascii="Times New Roman" w:hAnsi="Times New Roman" w:cs="Times New Roman"/>
          <w:sz w:val="28"/>
          <w:szCs w:val="28"/>
          <w:lang w:val="en-US"/>
        </w:rPr>
        <w:t>Zhuravlyova</w:t>
      </w:r>
      <w:proofErr w:type="spellEnd"/>
    </w:p>
    <w:p w:rsidR="00025A61" w:rsidRPr="00B03201" w:rsidRDefault="00025A61" w:rsidP="00025A61">
      <w:pPr>
        <w:spacing w:after="0" w:line="240" w:lineRule="auto"/>
        <w:contextualSpacing/>
        <w:jc w:val="center"/>
        <w:rPr>
          <w:rStyle w:val="element-citation"/>
          <w:rFonts w:ascii="Times New Roman" w:hAnsi="Times New Roman" w:cs="Times New Roman"/>
          <w:sz w:val="28"/>
          <w:szCs w:val="28"/>
          <w:lang w:val="en-US" w:eastAsia="zh-CN"/>
        </w:rPr>
      </w:pPr>
      <w:r w:rsidRPr="00B03201">
        <w:rPr>
          <w:rStyle w:val="element-citation"/>
          <w:rFonts w:ascii="Times New Roman" w:hAnsi="Times New Roman" w:cs="Times New Roman"/>
          <w:sz w:val="28"/>
          <w:szCs w:val="28"/>
          <w:lang w:val="en-US" w:eastAsia="zh-CN"/>
        </w:rPr>
        <w:t>Kharkov National Medical University, Ukraine</w:t>
      </w:r>
    </w:p>
    <w:p w:rsidR="00025A61" w:rsidRPr="00B03201" w:rsidRDefault="00025A61" w:rsidP="00025A61">
      <w:pPr>
        <w:spacing w:after="0" w:line="240" w:lineRule="auto"/>
        <w:contextualSpacing/>
        <w:jc w:val="both"/>
        <w:rPr>
          <w:rStyle w:val="element-citation"/>
          <w:rFonts w:ascii="Times New Roman" w:hAnsi="Times New Roman" w:cs="Times New Roman"/>
          <w:sz w:val="28"/>
          <w:szCs w:val="28"/>
          <w:lang w:val="en-US" w:eastAsia="zh-CN"/>
        </w:rPr>
      </w:pPr>
    </w:p>
    <w:p w:rsidR="00025A61" w:rsidRPr="00B03201" w:rsidRDefault="00025A61" w:rsidP="00025A61">
      <w:pPr>
        <w:spacing w:after="0" w:line="240" w:lineRule="auto"/>
        <w:ind w:firstLine="709"/>
        <w:contextualSpacing/>
        <w:jc w:val="both"/>
        <w:rPr>
          <w:rStyle w:val="element-citation"/>
          <w:rFonts w:ascii="Times New Roman" w:hAnsi="Times New Roman" w:cs="Times New Roman"/>
          <w:sz w:val="28"/>
          <w:szCs w:val="28"/>
          <w:lang w:val="en-US"/>
        </w:rPr>
      </w:pPr>
      <w:r w:rsidRPr="009107B7">
        <w:rPr>
          <w:rStyle w:val="element-citation"/>
          <w:rFonts w:ascii="Times New Roman" w:hAnsi="Times New Roman" w:cs="Times New Roman"/>
          <w:b/>
          <w:sz w:val="28"/>
          <w:szCs w:val="28"/>
          <w:lang w:val="en-US"/>
        </w:rPr>
        <w:t>Key words:</w:t>
      </w:r>
      <w:r w:rsidRPr="00B03201">
        <w:rPr>
          <w:rStyle w:val="element-citation"/>
          <w:rFonts w:ascii="Times New Roman" w:hAnsi="Times New Roman" w:cs="Times New Roman"/>
          <w:sz w:val="28"/>
          <w:szCs w:val="28"/>
          <w:lang w:val="en-US"/>
        </w:rPr>
        <w:t xml:space="preserve"> gallbladder, sphincter of </w:t>
      </w:r>
      <w:proofErr w:type="spellStart"/>
      <w:r w:rsidRPr="00B03201">
        <w:rPr>
          <w:rStyle w:val="element-citation"/>
          <w:rFonts w:ascii="Times New Roman" w:hAnsi="Times New Roman" w:cs="Times New Roman"/>
          <w:sz w:val="28"/>
          <w:szCs w:val="28"/>
          <w:lang w:val="en-US"/>
        </w:rPr>
        <w:t>Oddi</w:t>
      </w:r>
      <w:proofErr w:type="spellEnd"/>
      <w:r w:rsidRPr="00B03201">
        <w:rPr>
          <w:rStyle w:val="element-citation"/>
          <w:rFonts w:ascii="Times New Roman" w:hAnsi="Times New Roman" w:cs="Times New Roman"/>
          <w:sz w:val="28"/>
          <w:szCs w:val="28"/>
          <w:lang w:val="en-US"/>
        </w:rPr>
        <w:t xml:space="preserve">, functional gallbladder and sphincter of </w:t>
      </w:r>
      <w:proofErr w:type="spellStart"/>
      <w:r w:rsidRPr="00B03201">
        <w:rPr>
          <w:rStyle w:val="element-citation"/>
          <w:rFonts w:ascii="Times New Roman" w:hAnsi="Times New Roman" w:cs="Times New Roman"/>
          <w:sz w:val="28"/>
          <w:szCs w:val="28"/>
          <w:lang w:val="en-US"/>
        </w:rPr>
        <w:t>Oddi</w:t>
      </w:r>
      <w:proofErr w:type="spellEnd"/>
      <w:r w:rsidRPr="00B03201">
        <w:rPr>
          <w:rStyle w:val="element-citation"/>
          <w:rFonts w:ascii="Times New Roman" w:hAnsi="Times New Roman" w:cs="Times New Roman"/>
          <w:sz w:val="28"/>
          <w:szCs w:val="28"/>
          <w:lang w:val="en-US"/>
        </w:rPr>
        <w:t xml:space="preserve"> disorders, </w:t>
      </w:r>
      <w:proofErr w:type="spellStart"/>
      <w:r w:rsidRPr="00B03201">
        <w:rPr>
          <w:rStyle w:val="element-citation"/>
          <w:rFonts w:ascii="Times New Roman" w:hAnsi="Times New Roman" w:cs="Times New Roman"/>
          <w:sz w:val="28"/>
          <w:szCs w:val="28"/>
          <w:lang w:val="en-US"/>
        </w:rPr>
        <w:t>biliary</w:t>
      </w:r>
      <w:proofErr w:type="spellEnd"/>
      <w:r w:rsidRPr="00B03201">
        <w:rPr>
          <w:rStyle w:val="element-citation"/>
          <w:rFonts w:ascii="Times New Roman" w:hAnsi="Times New Roman" w:cs="Times New Roman"/>
          <w:sz w:val="28"/>
          <w:szCs w:val="28"/>
          <w:lang w:val="en-US"/>
        </w:rPr>
        <w:t xml:space="preserve"> pain, functional gastrointestinal disorders</w:t>
      </w:r>
    </w:p>
    <w:p w:rsidR="00B2284E" w:rsidRDefault="00025A61" w:rsidP="00025A61">
      <w:pPr>
        <w:spacing w:after="0" w:line="240" w:lineRule="auto"/>
        <w:ind w:firstLine="709"/>
        <w:contextualSpacing/>
        <w:jc w:val="both"/>
        <w:rPr>
          <w:rStyle w:val="element-citation"/>
          <w:rFonts w:ascii="Times New Roman" w:hAnsi="Times New Roman" w:cs="Times New Roman"/>
          <w:sz w:val="28"/>
          <w:szCs w:val="28"/>
        </w:rPr>
      </w:pPr>
      <w:r w:rsidRPr="00B03201">
        <w:rPr>
          <w:rStyle w:val="element-citation"/>
          <w:rFonts w:ascii="Times New Roman" w:hAnsi="Times New Roman" w:cs="Times New Roman"/>
          <w:sz w:val="28"/>
          <w:szCs w:val="28"/>
          <w:lang w:val="en-US"/>
        </w:rPr>
        <w:t xml:space="preserve">The aim of the work is to study and describe modern ideas </w:t>
      </w:r>
      <w:r>
        <w:rPr>
          <w:rStyle w:val="element-citation"/>
          <w:rFonts w:ascii="Times New Roman" w:hAnsi="Times New Roman" w:cs="Times New Roman"/>
          <w:sz w:val="28"/>
          <w:szCs w:val="28"/>
          <w:lang w:val="en-US"/>
        </w:rPr>
        <w:t>on</w:t>
      </w:r>
      <w:r w:rsidRPr="00B03201">
        <w:rPr>
          <w:rStyle w:val="element-citation"/>
          <w:rFonts w:ascii="Times New Roman" w:hAnsi="Times New Roman" w:cs="Times New Roman"/>
          <w:sz w:val="28"/>
          <w:szCs w:val="28"/>
          <w:lang w:val="en-US"/>
        </w:rPr>
        <w:t xml:space="preserve"> the functional gallbladder and sphincter of </w:t>
      </w:r>
      <w:proofErr w:type="spellStart"/>
      <w:r w:rsidRPr="00B03201">
        <w:rPr>
          <w:rStyle w:val="element-citation"/>
          <w:rFonts w:ascii="Times New Roman" w:hAnsi="Times New Roman" w:cs="Times New Roman"/>
          <w:sz w:val="28"/>
          <w:szCs w:val="28"/>
          <w:lang w:val="en-US"/>
        </w:rPr>
        <w:t>Oddi</w:t>
      </w:r>
      <w:proofErr w:type="spellEnd"/>
      <w:r w:rsidRPr="00B03201">
        <w:rPr>
          <w:rStyle w:val="element-citation"/>
          <w:rFonts w:ascii="Times New Roman" w:hAnsi="Times New Roman" w:cs="Times New Roman"/>
          <w:sz w:val="28"/>
          <w:szCs w:val="28"/>
          <w:lang w:val="en-US"/>
        </w:rPr>
        <w:t xml:space="preserve"> disorders (FGSOD). The main methods of FGSOD diagnosis are </w:t>
      </w:r>
      <w:proofErr w:type="gramStart"/>
      <w:r w:rsidRPr="00B03201">
        <w:rPr>
          <w:rStyle w:val="element-citation"/>
          <w:rFonts w:ascii="Times New Roman" w:hAnsi="Times New Roman" w:cs="Times New Roman"/>
          <w:sz w:val="28"/>
          <w:szCs w:val="28"/>
          <w:lang w:val="en-US"/>
        </w:rPr>
        <w:t>described,</w:t>
      </w:r>
      <w:proofErr w:type="gramEnd"/>
      <w:r w:rsidRPr="00B03201">
        <w:rPr>
          <w:rStyle w:val="element-citation"/>
          <w:rFonts w:ascii="Times New Roman" w:hAnsi="Times New Roman" w:cs="Times New Roman"/>
          <w:sz w:val="28"/>
          <w:szCs w:val="28"/>
          <w:lang w:val="en-US"/>
        </w:rPr>
        <w:t xml:space="preserve"> their diagnostic capabilities and possible adverse consequences are indicated. The changes of indications for the use of invasive methods of FGSOD diagnosis and treatment are reflected through the historical context. A comparative analysis of FGSOD classifications in the Rom</w:t>
      </w:r>
      <w:r>
        <w:rPr>
          <w:rStyle w:val="element-citation"/>
          <w:rFonts w:ascii="Times New Roman" w:hAnsi="Times New Roman" w:cs="Times New Roman"/>
          <w:sz w:val="28"/>
          <w:szCs w:val="28"/>
          <w:lang w:val="en-US"/>
        </w:rPr>
        <w:t>e</w:t>
      </w:r>
      <w:r w:rsidRPr="00B03201">
        <w:rPr>
          <w:rStyle w:val="element-citation"/>
          <w:rFonts w:ascii="Times New Roman" w:hAnsi="Times New Roman" w:cs="Times New Roman"/>
          <w:sz w:val="28"/>
          <w:szCs w:val="28"/>
          <w:lang w:val="en-US"/>
        </w:rPr>
        <w:t xml:space="preserve"> criteria for functional gastrointestinal disorders in 2006 and 2016 was conducted. The main results of the most significant studies, devoted to the different variants of FGSOD, carried out in various countries during the last decade, are given. The new </w:t>
      </w:r>
      <w:proofErr w:type="spellStart"/>
      <w:r w:rsidRPr="00B03201">
        <w:rPr>
          <w:rStyle w:val="element-citation"/>
          <w:rFonts w:ascii="Times New Roman" w:hAnsi="Times New Roman" w:cs="Times New Roman"/>
          <w:sz w:val="28"/>
          <w:szCs w:val="28"/>
          <w:lang w:val="en-US"/>
        </w:rPr>
        <w:t>pathogenetic</w:t>
      </w:r>
      <w:proofErr w:type="spellEnd"/>
      <w:r w:rsidRPr="00B03201">
        <w:rPr>
          <w:rStyle w:val="element-citation"/>
          <w:rFonts w:ascii="Times New Roman" w:hAnsi="Times New Roman" w:cs="Times New Roman"/>
          <w:sz w:val="28"/>
          <w:szCs w:val="28"/>
          <w:lang w:val="en-US"/>
        </w:rPr>
        <w:t xml:space="preserve"> concept</w:t>
      </w:r>
      <w:r>
        <w:rPr>
          <w:rStyle w:val="element-citation"/>
          <w:rFonts w:ascii="Times New Roman" w:hAnsi="Times New Roman" w:cs="Times New Roman"/>
          <w:sz w:val="28"/>
          <w:szCs w:val="28"/>
          <w:lang w:val="en-US"/>
        </w:rPr>
        <w:t>s</w:t>
      </w:r>
      <w:r w:rsidRPr="00B03201">
        <w:rPr>
          <w:rStyle w:val="element-citation"/>
          <w:rFonts w:ascii="Times New Roman" w:hAnsi="Times New Roman" w:cs="Times New Roman"/>
          <w:sz w:val="28"/>
          <w:szCs w:val="28"/>
          <w:lang w:val="en-US"/>
        </w:rPr>
        <w:t xml:space="preserve"> about the mechanism of </w:t>
      </w:r>
      <w:proofErr w:type="spellStart"/>
      <w:r w:rsidRPr="00B03201">
        <w:rPr>
          <w:rStyle w:val="element-citation"/>
          <w:rFonts w:ascii="Times New Roman" w:hAnsi="Times New Roman" w:cs="Times New Roman"/>
          <w:sz w:val="28"/>
          <w:szCs w:val="28"/>
          <w:lang w:val="en-US"/>
        </w:rPr>
        <w:t>biliary</w:t>
      </w:r>
      <w:proofErr w:type="spellEnd"/>
      <w:r w:rsidRPr="00B03201">
        <w:rPr>
          <w:rStyle w:val="element-citation"/>
          <w:rFonts w:ascii="Times New Roman" w:hAnsi="Times New Roman" w:cs="Times New Roman"/>
          <w:sz w:val="28"/>
          <w:szCs w:val="28"/>
          <w:lang w:val="en-US"/>
        </w:rPr>
        <w:t xml:space="preserve"> pain and the methods of treatment of FGSOD are described. The refined diagnostic criteria of FGSOD can be of significant interest to practicing gastroenterologists and therapists.</w:t>
      </w:r>
    </w:p>
    <w:p w:rsidR="00025A61" w:rsidRDefault="00025A61" w:rsidP="00025A61">
      <w:pPr>
        <w:spacing w:after="0" w:line="240" w:lineRule="auto"/>
        <w:ind w:firstLine="709"/>
        <w:contextualSpacing/>
        <w:jc w:val="both"/>
        <w:rPr>
          <w:rStyle w:val="element-citation"/>
          <w:rFonts w:ascii="Times New Roman" w:hAnsi="Times New Roman" w:cs="Times New Roman"/>
          <w:sz w:val="28"/>
          <w:szCs w:val="28"/>
        </w:rPr>
      </w:pPr>
    </w:p>
    <w:p w:rsidR="00025A61" w:rsidRPr="00025A61" w:rsidRDefault="00025A61" w:rsidP="00025A61">
      <w:pPr>
        <w:spacing w:after="0" w:line="240" w:lineRule="auto"/>
        <w:ind w:firstLine="709"/>
        <w:contextualSpacing/>
        <w:jc w:val="both"/>
        <w:rPr>
          <w:rStyle w:val="element-citation"/>
          <w:rFonts w:ascii="Times New Roman" w:hAnsi="Times New Roman" w:cs="Times New Roman"/>
          <w:sz w:val="28"/>
          <w:szCs w:val="28"/>
        </w:rPr>
      </w:pPr>
    </w:p>
    <w:p w:rsidR="008C6CBF" w:rsidRPr="008C6CBF" w:rsidRDefault="008C6CBF" w:rsidP="008C6CBF">
      <w:pPr>
        <w:spacing w:after="0" w:line="240" w:lineRule="auto"/>
        <w:ind w:firstLine="709"/>
        <w:contextualSpacing/>
        <w:jc w:val="both"/>
        <w:rPr>
          <w:rStyle w:val="element-citation"/>
          <w:rFonts w:ascii="Times New Roman" w:hAnsi="Times New Roman" w:cs="Times New Roman"/>
          <w:sz w:val="28"/>
          <w:szCs w:val="28"/>
          <w:lang w:val="en-US"/>
        </w:rPr>
      </w:pPr>
    </w:p>
    <w:p w:rsidR="006E5AEF" w:rsidRPr="008C6CBF" w:rsidRDefault="006E5AEF" w:rsidP="00227393">
      <w:pPr>
        <w:spacing w:after="0" w:line="240" w:lineRule="auto"/>
        <w:ind w:firstLine="709"/>
        <w:contextualSpacing/>
        <w:jc w:val="both"/>
        <w:rPr>
          <w:rStyle w:val="element-citation"/>
          <w:rFonts w:ascii="Times New Roman" w:hAnsi="Times New Roman" w:cs="Times New Roman"/>
          <w:sz w:val="28"/>
          <w:szCs w:val="28"/>
          <w:lang w:val="en-US"/>
        </w:rPr>
      </w:pPr>
    </w:p>
    <w:sectPr w:rsidR="006E5AEF" w:rsidRPr="008C6CBF" w:rsidSect="00DA4BE7">
      <w:head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A34" w:rsidRDefault="00943A34" w:rsidP="00372A51">
      <w:pPr>
        <w:spacing w:after="0" w:line="240" w:lineRule="auto"/>
      </w:pPr>
      <w:r>
        <w:separator/>
      </w:r>
    </w:p>
  </w:endnote>
  <w:endnote w:type="continuationSeparator" w:id="0">
    <w:p w:rsidR="00943A34" w:rsidRDefault="00943A34" w:rsidP="00372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A34" w:rsidRDefault="00943A34" w:rsidP="00372A51">
      <w:pPr>
        <w:spacing w:after="0" w:line="240" w:lineRule="auto"/>
      </w:pPr>
      <w:r>
        <w:separator/>
      </w:r>
    </w:p>
  </w:footnote>
  <w:footnote w:type="continuationSeparator" w:id="0">
    <w:p w:rsidR="00943A34" w:rsidRDefault="00943A34" w:rsidP="00372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768" w:rsidRDefault="000F0768">
    <w:pPr>
      <w:pStyle w:val="a3"/>
      <w:jc w:val="right"/>
    </w:pPr>
  </w:p>
  <w:p w:rsidR="000F0768" w:rsidRDefault="000F076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4144C"/>
    <w:multiLevelType w:val="multilevel"/>
    <w:tmpl w:val="B7AA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BC25D4"/>
    <w:multiLevelType w:val="hybridMultilevel"/>
    <w:tmpl w:val="A5ECF7BC"/>
    <w:lvl w:ilvl="0" w:tplc="8EC82C40">
      <w:start w:val="1"/>
      <w:numFmt w:val="decimal"/>
      <w:lvlText w:val="%1."/>
      <w:lvlJc w:val="left"/>
      <w:pPr>
        <w:ind w:left="709" w:hanging="360"/>
      </w:pPr>
      <w:rPr>
        <w:rFonts w:hint="default"/>
        <w:b w:val="0"/>
        <w:i w:val="0"/>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
    <w:nsid w:val="22207084"/>
    <w:multiLevelType w:val="multilevel"/>
    <w:tmpl w:val="6F7C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C55F5D"/>
    <w:multiLevelType w:val="hybridMultilevel"/>
    <w:tmpl w:val="F4CCFBE8"/>
    <w:lvl w:ilvl="0" w:tplc="952896E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DEB121A"/>
    <w:multiLevelType w:val="multilevel"/>
    <w:tmpl w:val="5D4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B41D46"/>
    <w:multiLevelType w:val="hybridMultilevel"/>
    <w:tmpl w:val="EDD008D0"/>
    <w:lvl w:ilvl="0" w:tplc="847630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5217BD5"/>
    <w:multiLevelType w:val="hybridMultilevel"/>
    <w:tmpl w:val="99860F3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865FD3"/>
    <w:multiLevelType w:val="hybridMultilevel"/>
    <w:tmpl w:val="1982EE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BE327C4"/>
    <w:multiLevelType w:val="hybridMultilevel"/>
    <w:tmpl w:val="8892D21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721E2F7B"/>
    <w:multiLevelType w:val="hybridMultilevel"/>
    <w:tmpl w:val="6BEA55F8"/>
    <w:lvl w:ilvl="0" w:tplc="C7EC6260">
      <w:start w:val="1"/>
      <w:numFmt w:val="decimal"/>
      <w:lvlText w:val="%1."/>
      <w:lvlJc w:val="left"/>
      <w:pPr>
        <w:ind w:left="709" w:hanging="360"/>
      </w:pPr>
      <w:rPr>
        <w:rFonts w:hint="default"/>
        <w:i/>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num w:numId="1">
    <w:abstractNumId w:val="2"/>
  </w:num>
  <w:num w:numId="2">
    <w:abstractNumId w:val="4"/>
  </w:num>
  <w:num w:numId="3">
    <w:abstractNumId w:val="6"/>
  </w:num>
  <w:num w:numId="4">
    <w:abstractNumId w:val="5"/>
  </w:num>
  <w:num w:numId="5">
    <w:abstractNumId w:val="7"/>
  </w:num>
  <w:num w:numId="6">
    <w:abstractNumId w:val="0"/>
  </w:num>
  <w:num w:numId="7">
    <w:abstractNumId w:val="3"/>
  </w:num>
  <w:num w:numId="8">
    <w:abstractNumId w:val="8"/>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72A51"/>
    <w:rsid w:val="00025A61"/>
    <w:rsid w:val="000436F5"/>
    <w:rsid w:val="000668AD"/>
    <w:rsid w:val="00075727"/>
    <w:rsid w:val="0008337D"/>
    <w:rsid w:val="000E334B"/>
    <w:rsid w:val="000E6EF3"/>
    <w:rsid w:val="000F0768"/>
    <w:rsid w:val="00102577"/>
    <w:rsid w:val="00107CB1"/>
    <w:rsid w:val="00124D04"/>
    <w:rsid w:val="00147D11"/>
    <w:rsid w:val="00156DB8"/>
    <w:rsid w:val="00181126"/>
    <w:rsid w:val="00186074"/>
    <w:rsid w:val="001B079E"/>
    <w:rsid w:val="001B4A77"/>
    <w:rsid w:val="001C13FD"/>
    <w:rsid w:val="001C4A99"/>
    <w:rsid w:val="001D2FAC"/>
    <w:rsid w:val="001E50C5"/>
    <w:rsid w:val="001F2873"/>
    <w:rsid w:val="002040B0"/>
    <w:rsid w:val="0021466F"/>
    <w:rsid w:val="00227393"/>
    <w:rsid w:val="00285A51"/>
    <w:rsid w:val="00296E3E"/>
    <w:rsid w:val="002D3760"/>
    <w:rsid w:val="002E3A27"/>
    <w:rsid w:val="002F6B98"/>
    <w:rsid w:val="00302619"/>
    <w:rsid w:val="00305478"/>
    <w:rsid w:val="00311ADE"/>
    <w:rsid w:val="00344A13"/>
    <w:rsid w:val="00351A91"/>
    <w:rsid w:val="00357923"/>
    <w:rsid w:val="00372A51"/>
    <w:rsid w:val="0039437D"/>
    <w:rsid w:val="003D6BD9"/>
    <w:rsid w:val="003E4022"/>
    <w:rsid w:val="003F5069"/>
    <w:rsid w:val="0040023D"/>
    <w:rsid w:val="00413DB7"/>
    <w:rsid w:val="004470CA"/>
    <w:rsid w:val="004523F9"/>
    <w:rsid w:val="004560D6"/>
    <w:rsid w:val="00461827"/>
    <w:rsid w:val="0046346F"/>
    <w:rsid w:val="00483532"/>
    <w:rsid w:val="004873CB"/>
    <w:rsid w:val="00496D6D"/>
    <w:rsid w:val="004A0D90"/>
    <w:rsid w:val="004A39A8"/>
    <w:rsid w:val="004B4759"/>
    <w:rsid w:val="004D572A"/>
    <w:rsid w:val="004E63EA"/>
    <w:rsid w:val="00510116"/>
    <w:rsid w:val="00511A1E"/>
    <w:rsid w:val="005259D8"/>
    <w:rsid w:val="005479FB"/>
    <w:rsid w:val="005678A8"/>
    <w:rsid w:val="00573AAE"/>
    <w:rsid w:val="0059292C"/>
    <w:rsid w:val="00596EF2"/>
    <w:rsid w:val="005A3D9A"/>
    <w:rsid w:val="005B08AB"/>
    <w:rsid w:val="005F4D5D"/>
    <w:rsid w:val="00601C3C"/>
    <w:rsid w:val="00602320"/>
    <w:rsid w:val="0063613E"/>
    <w:rsid w:val="00641371"/>
    <w:rsid w:val="00661C6A"/>
    <w:rsid w:val="00664639"/>
    <w:rsid w:val="0068296D"/>
    <w:rsid w:val="00682F21"/>
    <w:rsid w:val="006830C7"/>
    <w:rsid w:val="00691C27"/>
    <w:rsid w:val="006954BB"/>
    <w:rsid w:val="006A49C3"/>
    <w:rsid w:val="006A5BF6"/>
    <w:rsid w:val="006B20B9"/>
    <w:rsid w:val="006B47DF"/>
    <w:rsid w:val="006E5AEF"/>
    <w:rsid w:val="00731AF9"/>
    <w:rsid w:val="00732B7B"/>
    <w:rsid w:val="00763156"/>
    <w:rsid w:val="00781EFD"/>
    <w:rsid w:val="00792F96"/>
    <w:rsid w:val="007930D2"/>
    <w:rsid w:val="007A1FA1"/>
    <w:rsid w:val="007A4969"/>
    <w:rsid w:val="007D71E6"/>
    <w:rsid w:val="007F0F66"/>
    <w:rsid w:val="00833B2F"/>
    <w:rsid w:val="00844675"/>
    <w:rsid w:val="00846F0A"/>
    <w:rsid w:val="00855DF9"/>
    <w:rsid w:val="008729AD"/>
    <w:rsid w:val="00876CDC"/>
    <w:rsid w:val="0088105A"/>
    <w:rsid w:val="00887FA4"/>
    <w:rsid w:val="008C26AF"/>
    <w:rsid w:val="008C63D5"/>
    <w:rsid w:val="008C6CBF"/>
    <w:rsid w:val="008D53FD"/>
    <w:rsid w:val="008F0197"/>
    <w:rsid w:val="00902329"/>
    <w:rsid w:val="0091357B"/>
    <w:rsid w:val="00935DA9"/>
    <w:rsid w:val="00943A34"/>
    <w:rsid w:val="00955C43"/>
    <w:rsid w:val="00965803"/>
    <w:rsid w:val="00974CD5"/>
    <w:rsid w:val="009A17A1"/>
    <w:rsid w:val="009B46BE"/>
    <w:rsid w:val="009C2943"/>
    <w:rsid w:val="009F7E58"/>
    <w:rsid w:val="00A05CB9"/>
    <w:rsid w:val="00A107AD"/>
    <w:rsid w:val="00A10F8C"/>
    <w:rsid w:val="00A11C5A"/>
    <w:rsid w:val="00A41BC3"/>
    <w:rsid w:val="00A41EF1"/>
    <w:rsid w:val="00A507B9"/>
    <w:rsid w:val="00A50DB8"/>
    <w:rsid w:val="00A55549"/>
    <w:rsid w:val="00A83156"/>
    <w:rsid w:val="00AE4C91"/>
    <w:rsid w:val="00AF78DA"/>
    <w:rsid w:val="00B2284E"/>
    <w:rsid w:val="00B37F6A"/>
    <w:rsid w:val="00B410CB"/>
    <w:rsid w:val="00B44B0E"/>
    <w:rsid w:val="00B463C3"/>
    <w:rsid w:val="00B479AE"/>
    <w:rsid w:val="00B55976"/>
    <w:rsid w:val="00B6384E"/>
    <w:rsid w:val="00B66422"/>
    <w:rsid w:val="00B71FED"/>
    <w:rsid w:val="00B95156"/>
    <w:rsid w:val="00BA4134"/>
    <w:rsid w:val="00BB124A"/>
    <w:rsid w:val="00BE353E"/>
    <w:rsid w:val="00C10D46"/>
    <w:rsid w:val="00C15415"/>
    <w:rsid w:val="00C1656B"/>
    <w:rsid w:val="00C23260"/>
    <w:rsid w:val="00C40AE5"/>
    <w:rsid w:val="00C51A86"/>
    <w:rsid w:val="00C634FC"/>
    <w:rsid w:val="00C666E6"/>
    <w:rsid w:val="00C82735"/>
    <w:rsid w:val="00C91FAB"/>
    <w:rsid w:val="00C9237A"/>
    <w:rsid w:val="00CC3CB9"/>
    <w:rsid w:val="00CC5680"/>
    <w:rsid w:val="00CE1FD1"/>
    <w:rsid w:val="00D542C8"/>
    <w:rsid w:val="00D83D0E"/>
    <w:rsid w:val="00D853E2"/>
    <w:rsid w:val="00D95FEA"/>
    <w:rsid w:val="00DA4BE7"/>
    <w:rsid w:val="00DB2DF3"/>
    <w:rsid w:val="00E018E1"/>
    <w:rsid w:val="00E03BE0"/>
    <w:rsid w:val="00E21A35"/>
    <w:rsid w:val="00E25466"/>
    <w:rsid w:val="00E43254"/>
    <w:rsid w:val="00EA166F"/>
    <w:rsid w:val="00ED4C04"/>
    <w:rsid w:val="00EE31BE"/>
    <w:rsid w:val="00EE320C"/>
    <w:rsid w:val="00F15903"/>
    <w:rsid w:val="00F20E67"/>
    <w:rsid w:val="00F31E63"/>
    <w:rsid w:val="00F506A1"/>
    <w:rsid w:val="00F53F3D"/>
    <w:rsid w:val="00F62525"/>
    <w:rsid w:val="00F65718"/>
    <w:rsid w:val="00F80541"/>
    <w:rsid w:val="00F87035"/>
    <w:rsid w:val="00F97099"/>
    <w:rsid w:val="00FD133D"/>
    <w:rsid w:val="00FE5353"/>
    <w:rsid w:val="00FE634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B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A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2A51"/>
  </w:style>
  <w:style w:type="paragraph" w:styleId="a5">
    <w:name w:val="footer"/>
    <w:basedOn w:val="a"/>
    <w:link w:val="a6"/>
    <w:uiPriority w:val="99"/>
    <w:unhideWhenUsed/>
    <w:rsid w:val="00372A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2A51"/>
  </w:style>
  <w:style w:type="paragraph" w:styleId="a7">
    <w:name w:val="Normal (Web)"/>
    <w:basedOn w:val="a"/>
    <w:uiPriority w:val="99"/>
    <w:unhideWhenUsed/>
    <w:rsid w:val="00C923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186074"/>
    <w:pPr>
      <w:ind w:left="720"/>
      <w:contextualSpacing/>
    </w:pPr>
  </w:style>
  <w:style w:type="character" w:customStyle="1" w:styleId="apple-converted-space">
    <w:name w:val="apple-converted-space"/>
    <w:basedOn w:val="a0"/>
    <w:rsid w:val="00F20E67"/>
  </w:style>
  <w:style w:type="character" w:styleId="a9">
    <w:name w:val="Emphasis"/>
    <w:basedOn w:val="a0"/>
    <w:uiPriority w:val="20"/>
    <w:qFormat/>
    <w:rsid w:val="00F20E67"/>
    <w:rPr>
      <w:i/>
      <w:iCs/>
    </w:rPr>
  </w:style>
  <w:style w:type="paragraph" w:styleId="aa">
    <w:name w:val="Balloon Text"/>
    <w:basedOn w:val="a"/>
    <w:link w:val="ab"/>
    <w:uiPriority w:val="99"/>
    <w:semiHidden/>
    <w:unhideWhenUsed/>
    <w:rsid w:val="00F20E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20E67"/>
    <w:rPr>
      <w:rFonts w:ascii="Tahoma" w:hAnsi="Tahoma" w:cs="Tahoma"/>
      <w:sz w:val="16"/>
      <w:szCs w:val="16"/>
    </w:rPr>
  </w:style>
  <w:style w:type="character" w:styleId="ac">
    <w:name w:val="Hyperlink"/>
    <w:basedOn w:val="a0"/>
    <w:uiPriority w:val="99"/>
    <w:unhideWhenUsed/>
    <w:rsid w:val="00483532"/>
    <w:rPr>
      <w:color w:val="0000FF"/>
      <w:u w:val="single"/>
    </w:rPr>
  </w:style>
  <w:style w:type="character" w:customStyle="1" w:styleId="element-citation">
    <w:name w:val="element-citation"/>
    <w:basedOn w:val="a0"/>
    <w:rsid w:val="00483532"/>
  </w:style>
  <w:style w:type="character" w:customStyle="1" w:styleId="ref-journal">
    <w:name w:val="ref-journal"/>
    <w:basedOn w:val="a0"/>
    <w:rsid w:val="00483532"/>
  </w:style>
  <w:style w:type="character" w:customStyle="1" w:styleId="ref-vol">
    <w:name w:val="ref-vol"/>
    <w:basedOn w:val="a0"/>
    <w:rsid w:val="00483532"/>
  </w:style>
  <w:style w:type="character" w:customStyle="1" w:styleId="nowrap">
    <w:name w:val="nowrap"/>
    <w:basedOn w:val="a0"/>
    <w:rsid w:val="00483532"/>
  </w:style>
  <w:style w:type="paragraph" w:customStyle="1" w:styleId="p">
    <w:name w:val="p"/>
    <w:basedOn w:val="a"/>
    <w:rsid w:val="006361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Din%20SA%5BAuthor%5D&amp;cauthor=true&amp;cauthor_uid=28100991" TargetMode="External"/><Relationship Id="rId13" Type="http://schemas.openxmlformats.org/officeDocument/2006/relationships/hyperlink" Target="https://www.ncbi.nlm.nih.gov/pubmed/27144617" TargetMode="External"/><Relationship Id="rId18" Type="http://schemas.openxmlformats.org/officeDocument/2006/relationships/hyperlink" Target="https://www.ncbi.nlm.nih.gov/pubmed/?term=Wilcox%20CM%5BAuthor%5D&amp;cauthor=true&amp;cauthor_uid=2601943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bi.nlm.nih.gov/pubmed/?term=Drossman%20DA%5BAuthor%5D&amp;cauthor=true&amp;cauthor_uid=27144617" TargetMode="External"/><Relationship Id="rId17" Type="http://schemas.openxmlformats.org/officeDocument/2006/relationships/hyperlink" Target="https://www.ncbi.nlm.nih.gov/pubmed/27144632" TargetMode="External"/><Relationship Id="rId2" Type="http://schemas.openxmlformats.org/officeDocument/2006/relationships/numbering" Target="numbering.xml"/><Relationship Id="rId16" Type="http://schemas.openxmlformats.org/officeDocument/2006/relationships/hyperlink" Target="https://www.ncbi.nlm.nih.gov/pubmed/?term=Saps%20M%5BAuthor%5D&amp;cauthor=true&amp;cauthor_uid=2714463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5216223/" TargetMode="External"/><Relationship Id="rId5" Type="http://schemas.openxmlformats.org/officeDocument/2006/relationships/webSettings" Target="webSettings.xml"/><Relationship Id="rId15" Type="http://schemas.openxmlformats.org/officeDocument/2006/relationships/hyperlink" Target="https://www.ncbi.nlm.nih.gov/pubmed/?term=Di%20Lorenzo%20C%5BAuthor%5D&amp;cauthor=true&amp;cauthor_uid=27144632" TargetMode="External"/><Relationship Id="rId10" Type="http://schemas.openxmlformats.org/officeDocument/2006/relationships/hyperlink" Target="https://www.ncbi.nlm.nih.gov/pubmed/?term=Beg%20M%5BAuthor%5D&amp;cauthor=true&amp;cauthor_uid=28100991" TargetMode="External"/><Relationship Id="rId19" Type="http://schemas.openxmlformats.org/officeDocument/2006/relationships/hyperlink" Target="https://www.ncbi.nlm.nih.gov/pmc/articles/PMC4438009/" TargetMode="External"/><Relationship Id="rId4" Type="http://schemas.openxmlformats.org/officeDocument/2006/relationships/settings" Target="settings.xml"/><Relationship Id="rId9" Type="http://schemas.openxmlformats.org/officeDocument/2006/relationships/hyperlink" Target="https://www.ncbi.nlm.nih.gov/pubmed/?term=Naimi%20I%5BAuthor%5D&amp;cauthor=true&amp;cauthor_uid=28100991" TargetMode="External"/><Relationship Id="rId14" Type="http://schemas.openxmlformats.org/officeDocument/2006/relationships/hyperlink" Target="https://www.ncbi.nlm.nih.gov/pubmed/?term=Hyams%20JS%5BAuthor%5D&amp;cauthor=true&amp;cauthor_uid=2714463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88CE-11B9-4057-9EFB-F780DDDB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17</Pages>
  <Words>7656</Words>
  <Characters>43645</Characters>
  <Application>Microsoft Office Word</Application>
  <DocSecurity>0</DocSecurity>
  <Lines>363</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Eka</cp:lastModifiedBy>
  <cp:revision>11</cp:revision>
  <cp:lastPrinted>2017-05-02T09:18:00Z</cp:lastPrinted>
  <dcterms:created xsi:type="dcterms:W3CDTF">2017-05-03T09:22:00Z</dcterms:created>
  <dcterms:modified xsi:type="dcterms:W3CDTF">2017-10-01T01:44:00Z</dcterms:modified>
</cp:coreProperties>
</file>