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11" w:rsidRPr="000C6111" w:rsidRDefault="000C6111" w:rsidP="000C6111">
      <w:pPr>
        <w:spacing w:after="0" w:line="240" w:lineRule="auto"/>
        <w:jc w:val="center"/>
        <w:rPr>
          <w:rFonts w:ascii="Times New Roman" w:eastAsia="Times New Roman" w:hAnsi="Times New Roman" w:cs="Times New Roman"/>
          <w:b/>
          <w:sz w:val="24"/>
          <w:szCs w:val="24"/>
          <w:lang w:val="en-US"/>
        </w:rPr>
      </w:pPr>
      <w:r w:rsidRPr="000C6111">
        <w:rPr>
          <w:rFonts w:ascii="Times New Roman" w:eastAsia="Times New Roman" w:hAnsi="Times New Roman" w:cs="Times New Roman"/>
          <w:b/>
          <w:sz w:val="24"/>
          <w:szCs w:val="24"/>
          <w:lang w:val="en-US"/>
        </w:rPr>
        <w:t xml:space="preserve">Diagnostic value of changes in matrix </w:t>
      </w:r>
      <w:proofErr w:type="spellStart"/>
      <w:r w:rsidRPr="000C6111">
        <w:rPr>
          <w:rFonts w:ascii="Times New Roman" w:eastAsia="Times New Roman" w:hAnsi="Times New Roman" w:cs="Times New Roman"/>
          <w:b/>
          <w:sz w:val="24"/>
          <w:szCs w:val="24"/>
          <w:lang w:val="en-US"/>
        </w:rPr>
        <w:t>metalloproteinases</w:t>
      </w:r>
      <w:proofErr w:type="spellEnd"/>
      <w:r w:rsidRPr="000C6111">
        <w:rPr>
          <w:rFonts w:ascii="Times New Roman" w:eastAsia="Times New Roman" w:hAnsi="Times New Roman" w:cs="Times New Roman"/>
          <w:b/>
          <w:sz w:val="24"/>
          <w:szCs w:val="24"/>
          <w:lang w:val="en-US"/>
        </w:rPr>
        <w:t xml:space="preserve"> upon pancreatic diseases</w:t>
      </w:r>
    </w:p>
    <w:p w:rsidR="000C6111" w:rsidRPr="000C6111" w:rsidRDefault="000C6111" w:rsidP="000C6111">
      <w:pPr>
        <w:spacing w:after="0" w:line="240" w:lineRule="auto"/>
        <w:jc w:val="center"/>
        <w:rPr>
          <w:rFonts w:ascii="Times New Roman" w:eastAsia="Times New Roman" w:hAnsi="Times New Roman" w:cs="Times New Roman"/>
          <w:sz w:val="24"/>
          <w:szCs w:val="24"/>
          <w:lang w:val="en-US"/>
        </w:rPr>
      </w:pPr>
      <w:r w:rsidRPr="000C6111">
        <w:rPr>
          <w:rFonts w:ascii="Times New Roman" w:eastAsia="Times New Roman" w:hAnsi="Times New Roman" w:cs="Times New Roman"/>
          <w:sz w:val="24"/>
          <w:szCs w:val="24"/>
          <w:lang w:val="en-US"/>
        </w:rPr>
        <w:t>L. V. Vinokurova</w:t>
      </w:r>
      <w:r w:rsidRPr="000C6111">
        <w:rPr>
          <w:rFonts w:ascii="Times New Roman" w:eastAsia="Times New Roman" w:hAnsi="Times New Roman" w:cs="Times New Roman"/>
          <w:sz w:val="24"/>
          <w:szCs w:val="24"/>
          <w:vertAlign w:val="superscript"/>
          <w:lang w:val="en-US"/>
        </w:rPr>
        <w:t>1</w:t>
      </w:r>
      <w:r w:rsidRPr="000C6111">
        <w:rPr>
          <w:rFonts w:ascii="Times New Roman" w:eastAsia="Times New Roman" w:hAnsi="Times New Roman" w:cs="Times New Roman"/>
          <w:sz w:val="24"/>
          <w:szCs w:val="24"/>
          <w:lang w:val="en-US"/>
        </w:rPr>
        <w:t>, G. G. Varvanina</w:t>
      </w:r>
      <w:r w:rsidRPr="000C6111">
        <w:rPr>
          <w:rFonts w:ascii="Times New Roman" w:eastAsia="Times New Roman" w:hAnsi="Times New Roman" w:cs="Times New Roman"/>
          <w:sz w:val="24"/>
          <w:szCs w:val="24"/>
          <w:vertAlign w:val="superscript"/>
          <w:lang w:val="en-US"/>
        </w:rPr>
        <w:t>1</w:t>
      </w:r>
      <w:r w:rsidRPr="000C6111">
        <w:rPr>
          <w:rFonts w:ascii="Times New Roman" w:eastAsia="Times New Roman" w:hAnsi="Times New Roman" w:cs="Times New Roman"/>
          <w:sz w:val="24"/>
          <w:szCs w:val="24"/>
          <w:lang w:val="en-US"/>
        </w:rPr>
        <w:t>, A. V. Smirnova</w:t>
      </w:r>
      <w:r w:rsidRPr="000C6111">
        <w:rPr>
          <w:rFonts w:ascii="Times New Roman" w:eastAsia="Times New Roman" w:hAnsi="Times New Roman" w:cs="Times New Roman"/>
          <w:sz w:val="24"/>
          <w:szCs w:val="24"/>
          <w:vertAlign w:val="superscript"/>
          <w:lang w:val="en-US"/>
        </w:rPr>
        <w:t>1,2</w:t>
      </w:r>
      <w:r w:rsidRPr="000C6111">
        <w:rPr>
          <w:rFonts w:ascii="Times New Roman" w:eastAsia="Times New Roman" w:hAnsi="Times New Roman" w:cs="Times New Roman"/>
          <w:sz w:val="24"/>
          <w:szCs w:val="24"/>
          <w:lang w:val="en-US"/>
        </w:rPr>
        <w:t>, A. S. Gulyayev</w:t>
      </w:r>
      <w:r w:rsidRPr="000C6111">
        <w:rPr>
          <w:rFonts w:ascii="Times New Roman" w:eastAsia="Times New Roman" w:hAnsi="Times New Roman" w:cs="Times New Roman"/>
          <w:sz w:val="24"/>
          <w:szCs w:val="24"/>
          <w:vertAlign w:val="superscript"/>
          <w:lang w:val="en-US"/>
        </w:rPr>
        <w:t>1,3</w:t>
      </w:r>
      <w:r w:rsidRPr="000C6111">
        <w:rPr>
          <w:rFonts w:ascii="Times New Roman" w:eastAsia="Times New Roman" w:hAnsi="Times New Roman" w:cs="Times New Roman"/>
          <w:sz w:val="24"/>
          <w:szCs w:val="24"/>
          <w:lang w:val="en-US"/>
        </w:rPr>
        <w:t xml:space="preserve">, Y. </w:t>
      </w:r>
      <w:r w:rsidRPr="000C6111">
        <w:rPr>
          <w:rFonts w:ascii="Times New Roman" w:eastAsia="Times New Roman" w:hAnsi="Times New Roman" w:cs="Times New Roman"/>
          <w:sz w:val="24"/>
          <w:szCs w:val="24"/>
        </w:rPr>
        <w:t>А</w:t>
      </w:r>
      <w:r w:rsidRPr="000C6111">
        <w:rPr>
          <w:rFonts w:ascii="Times New Roman" w:eastAsia="Times New Roman" w:hAnsi="Times New Roman" w:cs="Times New Roman"/>
          <w:sz w:val="24"/>
          <w:szCs w:val="24"/>
          <w:lang w:val="en-US"/>
        </w:rPr>
        <w:t>. Dubtsova</w:t>
      </w:r>
      <w:r w:rsidRPr="000C6111">
        <w:rPr>
          <w:rFonts w:ascii="Times New Roman" w:eastAsia="Times New Roman" w:hAnsi="Times New Roman" w:cs="Times New Roman"/>
          <w:sz w:val="24"/>
          <w:szCs w:val="24"/>
          <w:vertAlign w:val="superscript"/>
          <w:lang w:val="en-US"/>
        </w:rPr>
        <w:t>1</w:t>
      </w:r>
      <w:r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rPr>
        <w:t>К</w:t>
      </w:r>
      <w:r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rPr>
        <w:t>К</w:t>
      </w:r>
      <w:r w:rsidRPr="000C6111">
        <w:rPr>
          <w:rFonts w:ascii="Times New Roman" w:eastAsia="Times New Roman" w:hAnsi="Times New Roman" w:cs="Times New Roman"/>
          <w:sz w:val="24"/>
          <w:szCs w:val="24"/>
          <w:lang w:val="en-US"/>
        </w:rPr>
        <w:t>. Noskova</w:t>
      </w:r>
      <w:r w:rsidRPr="000C6111">
        <w:rPr>
          <w:rFonts w:ascii="Times New Roman" w:eastAsia="Times New Roman" w:hAnsi="Times New Roman" w:cs="Times New Roman"/>
          <w:sz w:val="24"/>
          <w:szCs w:val="24"/>
          <w:vertAlign w:val="superscript"/>
          <w:lang w:val="en-US"/>
        </w:rPr>
        <w:t>1</w:t>
      </w:r>
      <w:r w:rsidRPr="000C6111">
        <w:rPr>
          <w:rFonts w:ascii="Times New Roman" w:eastAsia="Times New Roman" w:hAnsi="Times New Roman" w:cs="Times New Roman"/>
          <w:sz w:val="24"/>
          <w:szCs w:val="24"/>
          <w:lang w:val="en-US"/>
        </w:rPr>
        <w:t>, D. S. Bordin</w:t>
      </w:r>
      <w:r w:rsidRPr="000C6111">
        <w:rPr>
          <w:rFonts w:ascii="Times New Roman" w:eastAsia="Times New Roman" w:hAnsi="Times New Roman" w:cs="Times New Roman"/>
          <w:sz w:val="24"/>
          <w:szCs w:val="24"/>
          <w:vertAlign w:val="superscript"/>
          <w:lang w:val="en-US"/>
        </w:rPr>
        <w:t>1</w:t>
      </w:r>
    </w:p>
    <w:p w:rsidR="000C6111" w:rsidRPr="000C6111" w:rsidRDefault="000C6111" w:rsidP="000C6111">
      <w:pPr>
        <w:spacing w:after="0" w:line="240" w:lineRule="auto"/>
        <w:jc w:val="center"/>
        <w:rPr>
          <w:rFonts w:ascii="Times New Roman" w:eastAsia="Times New Roman" w:hAnsi="Times New Roman" w:cs="Times New Roman"/>
          <w:sz w:val="24"/>
          <w:szCs w:val="24"/>
          <w:lang w:val="en-US"/>
        </w:rPr>
      </w:pPr>
      <w:r w:rsidRPr="000C6111">
        <w:rPr>
          <w:rFonts w:ascii="Times New Roman" w:eastAsia="Times New Roman" w:hAnsi="Times New Roman" w:cs="Times New Roman"/>
          <w:sz w:val="24"/>
          <w:szCs w:val="24"/>
          <w:vertAlign w:val="superscript"/>
          <w:lang w:val="en-US"/>
        </w:rPr>
        <w:t>1</w:t>
      </w:r>
      <w:r w:rsidRPr="000C6111">
        <w:rPr>
          <w:rFonts w:ascii="Times New Roman" w:eastAsia="Times New Roman" w:hAnsi="Times New Roman" w:cs="Times New Roman"/>
          <w:sz w:val="24"/>
          <w:szCs w:val="24"/>
          <w:lang w:val="en-US"/>
        </w:rPr>
        <w:t>Moscow Clinical Scientific and Practical Center of the Department of Health of Moscow City</w:t>
      </w:r>
    </w:p>
    <w:p w:rsidR="000C6111" w:rsidRPr="000C6111" w:rsidRDefault="000C6111" w:rsidP="000C6111">
      <w:pPr>
        <w:spacing w:after="0" w:line="240" w:lineRule="auto"/>
        <w:jc w:val="center"/>
        <w:rPr>
          <w:rFonts w:ascii="Times New Roman" w:eastAsia="Times New Roman" w:hAnsi="Times New Roman" w:cs="Times New Roman"/>
          <w:sz w:val="24"/>
          <w:szCs w:val="24"/>
          <w:lang w:val="en-US"/>
        </w:rPr>
      </w:pPr>
      <w:r w:rsidRPr="000C6111">
        <w:rPr>
          <w:rFonts w:ascii="Times New Roman" w:eastAsia="Times New Roman" w:hAnsi="Times New Roman" w:cs="Times New Roman"/>
          <w:sz w:val="24"/>
          <w:szCs w:val="24"/>
          <w:vertAlign w:val="superscript"/>
          <w:lang w:val="en-US"/>
        </w:rPr>
        <w:t>2</w:t>
      </w:r>
      <w:r w:rsidRPr="000C6111">
        <w:rPr>
          <w:rFonts w:ascii="Times New Roman" w:eastAsia="Times New Roman" w:hAnsi="Times New Roman" w:cs="Times New Roman"/>
          <w:sz w:val="24"/>
          <w:szCs w:val="24"/>
          <w:lang w:val="en-US"/>
        </w:rPr>
        <w:t xml:space="preserve">Russian Cancer Research Center n. a. N. N. </w:t>
      </w:r>
      <w:proofErr w:type="spellStart"/>
      <w:r w:rsidRPr="000C6111">
        <w:rPr>
          <w:rFonts w:ascii="Times New Roman" w:eastAsia="Times New Roman" w:hAnsi="Times New Roman" w:cs="Times New Roman"/>
          <w:sz w:val="24"/>
          <w:szCs w:val="24"/>
          <w:lang w:val="en-US"/>
        </w:rPr>
        <w:t>Blokhin</w:t>
      </w:r>
      <w:proofErr w:type="spellEnd"/>
      <w:r w:rsidRPr="000C6111">
        <w:rPr>
          <w:rFonts w:ascii="Times New Roman" w:eastAsia="Times New Roman" w:hAnsi="Times New Roman" w:cs="Times New Roman"/>
          <w:sz w:val="24"/>
          <w:szCs w:val="24"/>
          <w:lang w:val="en-US"/>
        </w:rPr>
        <w:t xml:space="preserve"> of the Ministry of Health of Russia, Moscow</w:t>
      </w:r>
    </w:p>
    <w:p w:rsidR="000C6111" w:rsidRPr="000C6111" w:rsidRDefault="000C6111" w:rsidP="000C6111">
      <w:pPr>
        <w:spacing w:after="0" w:line="240" w:lineRule="auto"/>
        <w:jc w:val="center"/>
        <w:rPr>
          <w:rFonts w:ascii="Times New Roman" w:hAnsi="Times New Roman" w:cs="Times New Roman"/>
          <w:sz w:val="24"/>
          <w:szCs w:val="24"/>
          <w:lang w:val="en-US" w:eastAsia="zh-CN"/>
        </w:rPr>
      </w:pPr>
      <w:r w:rsidRPr="000C6111">
        <w:rPr>
          <w:rFonts w:ascii="Times New Roman" w:eastAsia="Times New Roman" w:hAnsi="Times New Roman" w:cs="Times New Roman"/>
          <w:sz w:val="24"/>
          <w:szCs w:val="24"/>
          <w:vertAlign w:val="superscript"/>
          <w:lang w:val="en-US"/>
        </w:rPr>
        <w:t>3</w:t>
      </w:r>
      <w:r w:rsidRPr="000C6111">
        <w:rPr>
          <w:rFonts w:ascii="Times New Roman" w:eastAsia="Times New Roman" w:hAnsi="Times New Roman" w:cs="Times New Roman"/>
          <w:sz w:val="24"/>
          <w:szCs w:val="24"/>
          <w:lang w:val="en-US"/>
        </w:rPr>
        <w:t>RAS Institute of Gene Biology Moscow, Russian Federation</w:t>
      </w:r>
    </w:p>
    <w:p w:rsidR="000C6111" w:rsidRPr="000C6111" w:rsidRDefault="000C6111" w:rsidP="000C6111">
      <w:pPr>
        <w:spacing w:after="0" w:line="240" w:lineRule="auto"/>
        <w:jc w:val="both"/>
        <w:rPr>
          <w:rFonts w:ascii="Times New Roman" w:eastAsia="Times New Roman" w:hAnsi="Times New Roman" w:cs="Times New Roman"/>
          <w:b/>
          <w:sz w:val="24"/>
          <w:szCs w:val="24"/>
          <w:lang w:val="en-US"/>
        </w:rPr>
      </w:pPr>
    </w:p>
    <w:p w:rsidR="000C6111" w:rsidRPr="000C6111" w:rsidRDefault="000C6111" w:rsidP="000C6111">
      <w:pPr>
        <w:spacing w:after="0" w:line="240" w:lineRule="auto"/>
        <w:jc w:val="both"/>
        <w:rPr>
          <w:rFonts w:ascii="Times New Roman" w:eastAsia="Times New Roman" w:hAnsi="Times New Roman" w:cs="Times New Roman"/>
          <w:b/>
          <w:sz w:val="24"/>
          <w:szCs w:val="24"/>
          <w:lang w:val="en-US"/>
        </w:rPr>
      </w:pPr>
      <w:r w:rsidRPr="000C6111">
        <w:rPr>
          <w:rFonts w:ascii="Times New Roman" w:eastAsia="Times New Roman" w:hAnsi="Times New Roman" w:cs="Times New Roman"/>
          <w:b/>
          <w:sz w:val="24"/>
          <w:szCs w:val="24"/>
          <w:lang w:val="en-US"/>
        </w:rPr>
        <w:t xml:space="preserve">Key words: </w:t>
      </w:r>
      <w:r w:rsidRPr="000C6111">
        <w:rPr>
          <w:rFonts w:ascii="Times New Roman" w:eastAsia="Times New Roman" w:hAnsi="Times New Roman" w:cs="Times New Roman"/>
          <w:sz w:val="24"/>
          <w:szCs w:val="24"/>
          <w:lang w:val="en-US"/>
        </w:rPr>
        <w:t xml:space="preserve">chronic pancreatitis, inflammation, pancreatic head cancer, cystic formations, matrix </w:t>
      </w:r>
      <w:proofErr w:type="spellStart"/>
      <w:r w:rsidRPr="000C6111">
        <w:rPr>
          <w:rFonts w:ascii="Times New Roman" w:eastAsia="Times New Roman" w:hAnsi="Times New Roman" w:cs="Times New Roman"/>
          <w:sz w:val="24"/>
          <w:szCs w:val="24"/>
          <w:lang w:val="en-US"/>
        </w:rPr>
        <w:t>metalloproteinases</w:t>
      </w:r>
      <w:proofErr w:type="spellEnd"/>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b/>
          <w:bCs/>
          <w:sz w:val="24"/>
          <w:szCs w:val="24"/>
          <w:lang w:val="en-US"/>
        </w:rPr>
        <w:t>INTRODUCTION</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Chronic pancreatitis (CP) associated with the use of alcohol is a serious medical and social problem</w:t>
      </w:r>
      <w:r w:rsidR="000C6111" w:rsidRPr="000C6111">
        <w:rPr>
          <w:rFonts w:ascii="Times New Roman" w:eastAsia="Times New Roman" w:hAnsi="Times New Roman" w:cs="Times New Roman"/>
          <w:sz w:val="24"/>
          <w:szCs w:val="24"/>
          <w:lang w:val="en-US"/>
        </w:rPr>
        <w:t xml:space="preserve"> [</w:t>
      </w:r>
      <w:hyperlink r:id="rId5" w:anchor="_Ref484021423" w:tooltip="_Ref484021423" w:history="1">
        <w:r w:rsidRPr="000C6111">
          <w:rPr>
            <w:rFonts w:ascii="Times New Roman" w:eastAsia="Times New Roman" w:hAnsi="Times New Roman" w:cs="Times New Roman"/>
            <w:sz w:val="24"/>
            <w:szCs w:val="24"/>
            <w:lang w:val="en-US"/>
          </w:rPr>
          <w:t>1</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It was found that those with a history of CP risk of developing pancreatic cancer increases 5 times within 20 years </w:t>
      </w:r>
      <w:r w:rsidR="000C6111" w:rsidRPr="000C6111">
        <w:rPr>
          <w:rFonts w:ascii="Times New Roman" w:eastAsia="Times New Roman" w:hAnsi="Times New Roman" w:cs="Times New Roman"/>
          <w:sz w:val="24"/>
          <w:szCs w:val="24"/>
          <w:lang w:val="en-US"/>
        </w:rPr>
        <w:t>[</w:t>
      </w:r>
      <w:hyperlink r:id="rId6" w:anchor="_Ref484021425" w:tooltip="_Ref484021425" w:history="1">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7" w:anchor="_Ref484021424" w:tooltip="_Ref484021424" w:history="1">
        <w:r w:rsidRPr="000C6111">
          <w:rPr>
            <w:rFonts w:ascii="Times New Roman" w:eastAsia="Times New Roman" w:hAnsi="Times New Roman" w:cs="Times New Roman"/>
            <w:sz w:val="24"/>
            <w:szCs w:val="24"/>
            <w:lang w:val="en-US"/>
          </w:rPr>
          <w:t>17</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Prostate cancer that develops on the background of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can be associated with the process of chronic inflammation and has extremely poor clinical prognosis </w:t>
      </w:r>
      <w:r w:rsidR="000C6111" w:rsidRPr="000C6111">
        <w:rPr>
          <w:rFonts w:ascii="Times New Roman" w:eastAsia="Times New Roman" w:hAnsi="Times New Roman" w:cs="Times New Roman"/>
          <w:sz w:val="24"/>
          <w:szCs w:val="24"/>
          <w:lang w:val="en-US"/>
        </w:rPr>
        <w:t>[</w:t>
      </w:r>
      <w:hyperlink r:id="rId8" w:anchor="_Ref484021426" w:tooltip="_Ref484021426" w:history="1">
        <w:r w:rsidRPr="000C6111">
          <w:rPr>
            <w:rFonts w:ascii="Times New Roman" w:eastAsia="Times New Roman" w:hAnsi="Times New Roman" w:cs="Times New Roman"/>
            <w:sz w:val="24"/>
            <w:szCs w:val="24"/>
            <w:lang w:val="en-US"/>
          </w:rPr>
          <w:t>10</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Inflammation as a protective adaptive biological mechanism is important for maintaining the structural and morphologic tissue homeostasis, including pancreatic </w:t>
      </w:r>
      <w:r w:rsidR="000C6111" w:rsidRPr="000C6111">
        <w:rPr>
          <w:rFonts w:ascii="Times New Roman" w:eastAsia="Times New Roman" w:hAnsi="Times New Roman" w:cs="Times New Roman"/>
          <w:sz w:val="24"/>
          <w:szCs w:val="24"/>
          <w:lang w:val="en-US"/>
        </w:rPr>
        <w:t>[</w:t>
      </w:r>
      <w:hyperlink r:id="rId9" w:anchor="_Ref484021429" w:tooltip="_Ref484021429" w:history="1">
        <w:r w:rsidRPr="000C6111">
          <w:rPr>
            <w:rFonts w:ascii="Times New Roman" w:eastAsia="Times New Roman" w:hAnsi="Times New Roman" w:cs="Times New Roman"/>
            <w:sz w:val="24"/>
            <w:szCs w:val="24"/>
            <w:lang w:val="en-US"/>
          </w:rPr>
          <w:t>3</w:t>
        </w:r>
      </w:hyperlink>
      <w:r w:rsidR="000C6111" w:rsidRPr="000C6111">
        <w:rPr>
          <w:rFonts w:ascii="Times New Roman" w:eastAsia="Times New Roman" w:hAnsi="Times New Roman" w:cs="Times New Roman"/>
          <w:lang w:val="en-US"/>
        </w:rPr>
        <w:t xml:space="preserve">, </w:t>
      </w:r>
      <w:hyperlink r:id="rId10" w:anchor="_Ref484021425" w:tooltip="_Ref484021425" w:history="1">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11" w:anchor="_Ref484021426" w:tooltip="_Ref484021426" w:history="1">
        <w:r w:rsidRPr="000C6111">
          <w:rPr>
            <w:rFonts w:ascii="Times New Roman" w:eastAsia="Times New Roman" w:hAnsi="Times New Roman" w:cs="Times New Roman"/>
            <w:sz w:val="24"/>
            <w:szCs w:val="24"/>
            <w:lang w:val="en-US"/>
          </w:rPr>
          <w:t>10</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 xml:space="preserve">.Normally, during inflammation, </w:t>
      </w:r>
      <w:proofErr w:type="spellStart"/>
      <w:r w:rsidRPr="000C6111">
        <w:rPr>
          <w:rFonts w:ascii="Times New Roman" w:eastAsia="Times New Roman" w:hAnsi="Times New Roman" w:cs="Times New Roman"/>
          <w:sz w:val="24"/>
          <w:szCs w:val="24"/>
          <w:lang w:val="en-US"/>
        </w:rPr>
        <w:t>hyperproliferation</w:t>
      </w:r>
      <w:proofErr w:type="spellEnd"/>
      <w:r w:rsidRPr="000C6111">
        <w:rPr>
          <w:rFonts w:ascii="Times New Roman" w:eastAsia="Times New Roman" w:hAnsi="Times New Roman" w:cs="Times New Roman"/>
          <w:sz w:val="24"/>
          <w:szCs w:val="24"/>
          <w:lang w:val="en-US"/>
        </w:rPr>
        <w:t xml:space="preserve"> aimed at filling a full and functionally mature portion diseased tissue </w:t>
      </w:r>
      <w:r w:rsidR="000C6111" w:rsidRPr="000C6111">
        <w:rPr>
          <w:rFonts w:ascii="Times New Roman" w:eastAsia="Times New Roman" w:hAnsi="Times New Roman" w:cs="Times New Roman"/>
          <w:sz w:val="24"/>
          <w:szCs w:val="24"/>
          <w:lang w:val="en-US"/>
        </w:rPr>
        <w:t>[</w:t>
      </w:r>
      <w:hyperlink r:id="rId12" w:anchor="_Ref484021437" w:tooltip="_Ref484021437" w:history="1">
        <w:r w:rsidRPr="000C6111">
          <w:rPr>
            <w:rFonts w:ascii="Times New Roman" w:eastAsia="Times New Roman" w:hAnsi="Times New Roman" w:cs="Times New Roman"/>
            <w:sz w:val="24"/>
            <w:szCs w:val="24"/>
            <w:lang w:val="en-US"/>
          </w:rPr>
          <w:t>7</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intensity of the inflammatory reaction due to the presence of damage in the hearth of tumor necrosis factor</w:t>
      </w:r>
      <w:r w:rsidR="000C6111" w:rsidRPr="000C6111">
        <w:rPr>
          <w:rFonts w:ascii="Times New Roman" w:eastAsia="Times New Roman" w:hAnsi="Times New Roman" w:cs="Times New Roman"/>
          <w:sz w:val="24"/>
          <w:szCs w:val="24"/>
          <w:lang w:val="en-US"/>
        </w:rPr>
        <w:t xml:space="preserve"> </w:t>
      </w:r>
      <w:r w:rsidR="000C6111" w:rsidRPr="000C6111">
        <w:rPr>
          <w:rFonts w:ascii="Times New Roman" w:eastAsia="Times New Roman" w:hAnsi="Times New Roman" w:cs="Times New Roman"/>
          <w:bCs/>
          <w:sz w:val="24"/>
          <w:szCs w:val="24"/>
          <w:lang w:val="en-US"/>
        </w:rPr>
        <w:t>(tumor necrosis f</w:t>
      </w:r>
      <w:r w:rsidRPr="000C6111">
        <w:rPr>
          <w:rFonts w:ascii="Times New Roman" w:eastAsia="Times New Roman" w:hAnsi="Times New Roman" w:cs="Times New Roman"/>
          <w:bCs/>
          <w:sz w:val="24"/>
          <w:szCs w:val="24"/>
          <w:lang w:val="en-US"/>
        </w:rPr>
        <w:t>actor</w:t>
      </w:r>
      <w:r w:rsidR="000C6111" w:rsidRPr="000C6111">
        <w:rPr>
          <w:rFonts w:ascii="Times New Roman" w:eastAsia="Times New Roman" w:hAnsi="Times New Roman" w:cs="Times New Roman"/>
          <w:bCs/>
          <w:sz w:val="24"/>
          <w:szCs w:val="24"/>
          <w:lang w:val="en-US"/>
        </w:rPr>
        <w:t xml:space="preserve"> — </w:t>
      </w:r>
      <w:r w:rsidRPr="000C6111">
        <w:rPr>
          <w:rFonts w:ascii="Times New Roman" w:eastAsia="Times New Roman" w:hAnsi="Times New Roman" w:cs="Times New Roman"/>
          <w:lang w:val="en-US"/>
        </w:rPr>
        <w:t>TNF</w:t>
      </w:r>
      <w:r w:rsidRPr="000C6111">
        <w:rPr>
          <w:rFonts w:ascii="Times New Roman" w:eastAsia="Times New Roman" w:hAnsi="Times New Roman" w:cs="Times New Roman"/>
        </w:rPr>
        <w:t>α</w:t>
      </w:r>
      <w:r w:rsidRPr="000C6111">
        <w:rPr>
          <w:rFonts w:ascii="Times New Roman" w:eastAsia="Times New Roman" w:hAnsi="Times New Roman" w:cs="Times New Roman"/>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which in normal conditions allows recovery of damaged tissues carry section and thus is a factor in limiting tumor growth </w:t>
      </w:r>
      <w:r w:rsidR="000C6111" w:rsidRPr="000C6111">
        <w:rPr>
          <w:rFonts w:ascii="Times New Roman" w:eastAsia="Times New Roman" w:hAnsi="Times New Roman" w:cs="Times New Roman"/>
          <w:sz w:val="24"/>
          <w:szCs w:val="24"/>
          <w:lang w:val="en-US"/>
        </w:rPr>
        <w:t>[</w:t>
      </w:r>
      <w:hyperlink r:id="rId13" w:anchor="_Ref484021448" w:tooltip="_Ref484021448" w:history="1">
        <w:r w:rsidRPr="000C6111">
          <w:rPr>
            <w:rFonts w:ascii="Times New Roman" w:eastAsia="Times New Roman" w:hAnsi="Times New Roman" w:cs="Times New Roman"/>
            <w:sz w:val="24"/>
            <w:szCs w:val="24"/>
            <w:lang w:val="en-US"/>
          </w:rPr>
          <w:t>4</w:t>
        </w:r>
      </w:hyperlink>
      <w:r w:rsidR="000C6111" w:rsidRPr="000C6111">
        <w:rPr>
          <w:rFonts w:ascii="Times New Roman" w:eastAsia="Times New Roman" w:hAnsi="Times New Roman" w:cs="Times New Roman"/>
          <w:lang w:val="en-US"/>
        </w:rPr>
        <w:t xml:space="preserve">, </w:t>
      </w:r>
      <w:hyperlink r:id="rId14" w:anchor="_Ref484021425" w:tooltip="_Ref484021425" w:history="1">
        <w:proofErr w:type="gramStart"/>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15" w:anchor="_Ref484021452" w:tooltip="_Ref484021452" w:history="1">
        <w:r w:rsidRPr="000C6111">
          <w:rPr>
            <w:rFonts w:ascii="Times New Roman" w:eastAsia="Times New Roman" w:hAnsi="Times New Roman" w:cs="Times New Roman"/>
            <w:sz w:val="24"/>
            <w:szCs w:val="24"/>
            <w:lang w:val="en-US"/>
          </w:rPr>
          <w:t>15</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proofErr w:type="gramEnd"/>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In recurrent course of inflammation and / or volume changes of tissue disorders </w:t>
      </w:r>
      <w:proofErr w:type="gramStart"/>
      <w:r w:rsidRPr="000C6111">
        <w:rPr>
          <w:rFonts w:ascii="Times New Roman" w:eastAsia="Times New Roman" w:hAnsi="Times New Roman" w:cs="Times New Roman"/>
          <w:sz w:val="24"/>
          <w:szCs w:val="24"/>
          <w:lang w:val="en-US"/>
        </w:rPr>
        <w:t>arise</w:t>
      </w:r>
      <w:proofErr w:type="gramEnd"/>
      <w:r w:rsidRPr="000C6111">
        <w:rPr>
          <w:rFonts w:ascii="Times New Roman" w:eastAsia="Times New Roman" w:hAnsi="Times New Roman" w:cs="Times New Roman"/>
          <w:sz w:val="24"/>
          <w:szCs w:val="24"/>
          <w:lang w:val="en-US"/>
        </w:rPr>
        <w:t xml:space="preserve"> </w:t>
      </w:r>
      <w:proofErr w:type="spellStart"/>
      <w:r w:rsidRPr="000C6111">
        <w:rPr>
          <w:rFonts w:ascii="Times New Roman" w:eastAsia="Times New Roman" w:hAnsi="Times New Roman" w:cs="Times New Roman"/>
          <w:sz w:val="24"/>
          <w:szCs w:val="24"/>
          <w:lang w:val="en-US"/>
        </w:rPr>
        <w:t>chemokine</w:t>
      </w:r>
      <w:proofErr w:type="spellEnd"/>
      <w:r w:rsidRPr="000C6111">
        <w:rPr>
          <w:rFonts w:ascii="Times New Roman" w:eastAsia="Times New Roman" w:hAnsi="Times New Roman" w:cs="Times New Roman"/>
          <w:sz w:val="24"/>
          <w:szCs w:val="24"/>
          <w:lang w:val="en-US"/>
        </w:rPr>
        <w:t xml:space="preserve"> stimulation and begin to dominate tissue autolysis processes of the action of substances secreted by </w:t>
      </w:r>
      <w:proofErr w:type="spellStart"/>
      <w:r w:rsidRPr="000C6111">
        <w:rPr>
          <w:rFonts w:ascii="Times New Roman" w:eastAsia="Times New Roman" w:hAnsi="Times New Roman" w:cs="Times New Roman"/>
          <w:sz w:val="24"/>
          <w:szCs w:val="24"/>
          <w:lang w:val="en-US"/>
        </w:rPr>
        <w:t>immunocompetent</w:t>
      </w:r>
      <w:proofErr w:type="spellEnd"/>
      <w:r w:rsidRPr="000C6111">
        <w:rPr>
          <w:rFonts w:ascii="Times New Roman" w:eastAsia="Times New Roman" w:hAnsi="Times New Roman" w:cs="Times New Roman"/>
          <w:sz w:val="24"/>
          <w:szCs w:val="24"/>
          <w:lang w:val="en-US"/>
        </w:rPr>
        <w:t xml:space="preserve"> cells </w:t>
      </w:r>
      <w:r w:rsidR="000C6111" w:rsidRPr="000C6111">
        <w:rPr>
          <w:rFonts w:ascii="Times New Roman" w:eastAsia="Times New Roman" w:hAnsi="Times New Roman" w:cs="Times New Roman"/>
          <w:sz w:val="24"/>
          <w:szCs w:val="24"/>
          <w:lang w:val="en-US"/>
        </w:rPr>
        <w:t>[</w:t>
      </w:r>
      <w:hyperlink r:id="rId16" w:anchor="_Ref484021452" w:tooltip="_Ref484021452" w:history="1">
        <w:r w:rsidRPr="000C6111">
          <w:rPr>
            <w:rFonts w:ascii="Times New Roman" w:eastAsia="Times New Roman" w:hAnsi="Times New Roman" w:cs="Times New Roman"/>
            <w:sz w:val="24"/>
            <w:szCs w:val="24"/>
            <w:lang w:val="en-US"/>
          </w:rPr>
          <w:t>15</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Ultra long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concentration in inflammation regarded as a poor prognosis for the resolution of the acute inflammatory response and tumor growth factor active in time </w:t>
      </w:r>
      <w:r w:rsidR="000C6111" w:rsidRPr="000C6111">
        <w:rPr>
          <w:rFonts w:ascii="Times New Roman" w:eastAsia="Times New Roman" w:hAnsi="Times New Roman" w:cs="Times New Roman"/>
          <w:sz w:val="24"/>
          <w:szCs w:val="24"/>
          <w:lang w:val="en-US"/>
        </w:rPr>
        <w:t>[</w:t>
      </w:r>
      <w:hyperlink r:id="rId17" w:anchor="_Ref484021425" w:tooltip="_Ref484021425" w:history="1">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18" w:anchor="_Ref484021452" w:tooltip="_Ref484021452" w:history="1">
        <w:r w:rsidRPr="000C6111">
          <w:rPr>
            <w:rFonts w:ascii="Times New Roman" w:eastAsia="Times New Roman" w:hAnsi="Times New Roman" w:cs="Times New Roman"/>
            <w:sz w:val="24"/>
            <w:szCs w:val="24"/>
            <w:lang w:val="en-US"/>
          </w:rPr>
          <w:t>15</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This is due to the fact that there is a change in the synthesis of the protein NFK </w:t>
      </w:r>
      <w:r w:rsidRPr="000C6111">
        <w:rPr>
          <w:rFonts w:ascii="Times New Roman" w:eastAsia="Times New Roman" w:hAnsi="Times New Roman" w:cs="Times New Roman"/>
          <w:sz w:val="24"/>
          <w:szCs w:val="24"/>
        </w:rPr>
        <w:t>β</w:t>
      </w:r>
      <w:r w:rsidRPr="000C6111">
        <w:rPr>
          <w:rFonts w:ascii="Times New Roman" w:eastAsia="Times New Roman" w:hAnsi="Times New Roman" w:cs="Times New Roman"/>
          <w:sz w:val="24"/>
          <w:szCs w:val="24"/>
          <w:lang w:val="en-US"/>
        </w:rPr>
        <w:t xml:space="preserve">, which activates the system of matrix </w:t>
      </w:r>
      <w:proofErr w:type="spellStart"/>
      <w:r w:rsidRPr="000C6111">
        <w:rPr>
          <w:rFonts w:ascii="Times New Roman" w:eastAsia="Times New Roman" w:hAnsi="Times New Roman" w:cs="Times New Roman"/>
          <w:sz w:val="24"/>
          <w:szCs w:val="24"/>
          <w:lang w:val="en-US"/>
        </w:rPr>
        <w:t>metalloproteinases</w:t>
      </w:r>
      <w:proofErr w:type="spellEnd"/>
      <w:r w:rsidRPr="000C6111">
        <w:rPr>
          <w:rFonts w:ascii="Times New Roman" w:eastAsia="Times New Roman" w:hAnsi="Times New Roman" w:cs="Times New Roman"/>
          <w:sz w:val="24"/>
          <w:szCs w:val="24"/>
          <w:lang w:val="en-US"/>
        </w:rPr>
        <w:t xml:space="preserve"> and, synthesis of TGF</w:t>
      </w:r>
      <w:r w:rsidRPr="000C6111">
        <w:rPr>
          <w:rFonts w:ascii="Times New Roman" w:eastAsia="Times New Roman" w:hAnsi="Times New Roman" w:cs="Times New Roman"/>
          <w:sz w:val="24"/>
          <w:szCs w:val="24"/>
        </w:rPr>
        <w:t>β</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TGF</w:t>
      </w:r>
      <w:r w:rsidRPr="000C6111">
        <w:rPr>
          <w:rFonts w:ascii="Times New Roman" w:eastAsia="Times New Roman" w:hAnsi="Times New Roman" w:cs="Times New Roman"/>
          <w:sz w:val="24"/>
          <w:szCs w:val="24"/>
        </w:rPr>
        <w:t>β</w:t>
      </w:r>
      <w:r w:rsidRPr="000C6111">
        <w:rPr>
          <w:rFonts w:ascii="Times New Roman" w:eastAsia="Times New Roman" w:hAnsi="Times New Roman" w:cs="Times New Roman"/>
          <w:sz w:val="24"/>
          <w:szCs w:val="24"/>
          <w:lang w:val="en-US"/>
        </w:rPr>
        <w:t xml:space="preserve"> protein promotes accelerated transformation of cells in inflammation </w:t>
      </w:r>
      <w:r w:rsidR="000C6111" w:rsidRPr="000C6111">
        <w:rPr>
          <w:rFonts w:ascii="Times New Roman" w:eastAsia="Times New Roman" w:hAnsi="Times New Roman" w:cs="Times New Roman"/>
          <w:sz w:val="24"/>
          <w:szCs w:val="24"/>
          <w:lang w:val="en-US"/>
        </w:rPr>
        <w:t>[</w:t>
      </w:r>
      <w:hyperlink r:id="rId19" w:anchor="_Ref484021429" w:tooltip="_Ref484021429" w:history="1">
        <w:r w:rsidRPr="000C6111">
          <w:rPr>
            <w:rFonts w:ascii="Times New Roman" w:eastAsia="Times New Roman" w:hAnsi="Times New Roman" w:cs="Times New Roman"/>
            <w:sz w:val="24"/>
            <w:szCs w:val="24"/>
            <w:lang w:val="en-US"/>
          </w:rPr>
          <w:t>3</w:t>
        </w:r>
      </w:hyperlink>
      <w:r w:rsidR="000C6111" w:rsidRPr="000C6111">
        <w:rPr>
          <w:rFonts w:ascii="Times New Roman" w:eastAsia="Times New Roman" w:hAnsi="Times New Roman" w:cs="Times New Roman"/>
          <w:lang w:val="en-US"/>
        </w:rPr>
        <w:t xml:space="preserve">, </w:t>
      </w:r>
      <w:hyperlink r:id="rId20" w:anchor="_Ref484021448" w:tooltip="_Ref484021448" w:history="1">
        <w:r w:rsidRPr="000C6111">
          <w:rPr>
            <w:rFonts w:ascii="Times New Roman" w:eastAsia="Times New Roman" w:hAnsi="Times New Roman" w:cs="Times New Roman"/>
            <w:sz w:val="24"/>
            <w:szCs w:val="24"/>
            <w:lang w:val="en-US"/>
          </w:rPr>
          <w:t>4</w:t>
        </w:r>
      </w:hyperlink>
      <w:r w:rsidR="000C6111" w:rsidRPr="000C6111">
        <w:rPr>
          <w:rFonts w:ascii="Times New Roman" w:eastAsia="Times New Roman" w:hAnsi="Times New Roman" w:cs="Times New Roman"/>
          <w:lang w:val="en-US"/>
        </w:rPr>
        <w:t xml:space="preserve">, </w:t>
      </w:r>
      <w:hyperlink r:id="rId21" w:anchor="_Ref484021425" w:tooltip="_Ref484021425" w:history="1">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22" w:anchor="_Ref484021426" w:tooltip="_Ref484021426" w:history="1">
        <w:r w:rsidRPr="000C6111">
          <w:rPr>
            <w:rFonts w:ascii="Times New Roman" w:eastAsia="Times New Roman" w:hAnsi="Times New Roman" w:cs="Times New Roman"/>
            <w:sz w:val="24"/>
            <w:szCs w:val="24"/>
            <w:lang w:val="en-US"/>
          </w:rPr>
          <w:t>10</w:t>
        </w:r>
      </w:hyperlink>
      <w:r w:rsidR="000C6111" w:rsidRPr="000C6111">
        <w:rPr>
          <w:rFonts w:ascii="Times New Roman" w:eastAsia="Times New Roman" w:hAnsi="Times New Roman" w:cs="Times New Roman"/>
          <w:lang w:val="en-US"/>
        </w:rPr>
        <w:t xml:space="preserve">, </w:t>
      </w:r>
      <w:hyperlink r:id="rId23" w:anchor="_Ref484021452" w:tooltip="_Ref484021452" w:history="1">
        <w:r w:rsidRPr="000C6111">
          <w:rPr>
            <w:rFonts w:ascii="Times New Roman" w:eastAsia="Times New Roman" w:hAnsi="Times New Roman" w:cs="Times New Roman"/>
            <w:sz w:val="24"/>
            <w:szCs w:val="24"/>
            <w:lang w:val="en-US"/>
          </w:rPr>
          <w:t>15</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Under physiological conditions, the relationship of cells to each other is ensured protein adhesion and the whole system of matrix </w:t>
      </w:r>
      <w:proofErr w:type="spellStart"/>
      <w:r w:rsidRPr="000C6111">
        <w:rPr>
          <w:rFonts w:ascii="Times New Roman" w:eastAsia="Times New Roman" w:hAnsi="Times New Roman" w:cs="Times New Roman"/>
          <w:sz w:val="24"/>
          <w:szCs w:val="24"/>
          <w:lang w:val="en-US"/>
        </w:rPr>
        <w:t>metalloproteinases</w:t>
      </w:r>
      <w:proofErr w:type="spellEnd"/>
      <w:r w:rsidRPr="000C6111">
        <w:rPr>
          <w:rFonts w:ascii="Times New Roman" w:eastAsia="Times New Roman" w:hAnsi="Times New Roman" w:cs="Times New Roman"/>
          <w:sz w:val="24"/>
          <w:szCs w:val="24"/>
          <w:lang w:val="en-US"/>
        </w:rPr>
        <w:t xml:space="preserve"> (MMP), which</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are involved in the inhibition and activating the</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 xml:space="preserve">apoptosis suppressing growth of transformed cells and also contribute to the breakdown of membrane receptors, emission of apoptotic </w:t>
      </w:r>
      <w:proofErr w:type="spellStart"/>
      <w:r w:rsidRPr="000C6111">
        <w:rPr>
          <w:rFonts w:ascii="Times New Roman" w:eastAsia="Times New Roman" w:hAnsi="Times New Roman" w:cs="Times New Roman"/>
          <w:sz w:val="24"/>
          <w:szCs w:val="24"/>
          <w:lang w:val="en-US"/>
        </w:rPr>
        <w:t>ligands</w:t>
      </w:r>
      <w:proofErr w:type="spellEnd"/>
      <w:r w:rsidRPr="000C6111">
        <w:rPr>
          <w:rFonts w:ascii="Times New Roman" w:eastAsia="Times New Roman" w:hAnsi="Times New Roman" w:cs="Times New Roman"/>
          <w:sz w:val="24"/>
          <w:szCs w:val="24"/>
          <w:lang w:val="en-US"/>
        </w:rPr>
        <w:t xml:space="preserve"> (such as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-initiated </w:t>
      </w:r>
      <w:proofErr w:type="spellStart"/>
      <w:r w:rsidRPr="000C6111">
        <w:rPr>
          <w:rFonts w:ascii="Times New Roman" w:eastAsia="Times New Roman" w:hAnsi="Times New Roman" w:cs="Times New Roman"/>
          <w:sz w:val="24"/>
          <w:szCs w:val="24"/>
          <w:lang w:val="en-US"/>
        </w:rPr>
        <w:t>FasL</w:t>
      </w:r>
      <w:proofErr w:type="spellEnd"/>
      <w:r w:rsidRPr="000C6111">
        <w:rPr>
          <w:rFonts w:ascii="Times New Roman" w:eastAsia="Times New Roman" w:hAnsi="Times New Roman" w:cs="Times New Roman"/>
          <w:sz w:val="24"/>
          <w:szCs w:val="24"/>
          <w:lang w:val="en-US"/>
        </w:rPr>
        <w:t xml:space="preserve"> ), as well as activation and deactivation of </w:t>
      </w:r>
      <w:proofErr w:type="spellStart"/>
      <w:r w:rsidRPr="000C6111">
        <w:rPr>
          <w:rFonts w:ascii="Times New Roman" w:eastAsia="Times New Roman" w:hAnsi="Times New Roman" w:cs="Times New Roman"/>
          <w:sz w:val="24"/>
          <w:szCs w:val="24"/>
          <w:lang w:val="en-US"/>
        </w:rPr>
        <w:t>chemokines</w:t>
      </w:r>
      <w:proofErr w:type="spellEnd"/>
      <w:r w:rsidRPr="000C6111">
        <w:rPr>
          <w:rFonts w:ascii="Times New Roman" w:eastAsia="Times New Roman" w:hAnsi="Times New Roman" w:cs="Times New Roman"/>
          <w:sz w:val="24"/>
          <w:szCs w:val="24"/>
          <w:lang w:val="en-US"/>
        </w:rPr>
        <w:t xml:space="preserve"> and cytokines</w:t>
      </w:r>
      <w:r w:rsidR="000C6111" w:rsidRPr="000C6111">
        <w:rPr>
          <w:rFonts w:ascii="Times New Roman" w:eastAsia="Times New Roman" w:hAnsi="Times New Roman" w:cs="Times New Roman"/>
          <w:sz w:val="24"/>
          <w:szCs w:val="24"/>
          <w:lang w:val="en-US"/>
        </w:rPr>
        <w:t xml:space="preserve"> [</w:t>
      </w:r>
      <w:hyperlink r:id="rId24" w:anchor="_Ref484021503" w:tooltip="_Ref484021503" w:history="1">
        <w:r w:rsidRPr="000C6111">
          <w:rPr>
            <w:rFonts w:ascii="Times New Roman" w:eastAsia="Times New Roman" w:hAnsi="Times New Roman" w:cs="Times New Roman"/>
            <w:sz w:val="24"/>
            <w:szCs w:val="24"/>
            <w:lang w:val="en-US"/>
          </w:rPr>
          <w:t>9</w:t>
        </w:r>
      </w:hyperlink>
      <w:r w:rsidR="000C6111" w:rsidRPr="000C6111">
        <w:rPr>
          <w:rFonts w:ascii="Times New Roman" w:eastAsia="Times New Roman" w:hAnsi="Times New Roman" w:cs="Times New Roman"/>
          <w:lang w:val="en-US"/>
        </w:rPr>
        <w:t xml:space="preserve">, </w:t>
      </w:r>
      <w:hyperlink r:id="rId25" w:anchor="_Ref484021499" w:tooltip="_Ref484021499" w:history="1">
        <w:r w:rsidRPr="000C6111">
          <w:rPr>
            <w:rFonts w:ascii="Times New Roman" w:eastAsia="Times New Roman" w:hAnsi="Times New Roman" w:cs="Times New Roman"/>
            <w:sz w:val="24"/>
            <w:szCs w:val="24"/>
            <w:lang w:val="en-US"/>
          </w:rPr>
          <w:t>14</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MMP regulators systems are tissue-specific inhibitors (tissue inhibitors of metalloproteinase</w:t>
      </w:r>
      <w:r w:rsidR="000C6111" w:rsidRPr="000C6111">
        <w:rPr>
          <w:rFonts w:ascii="Times New Roman" w:eastAsia="Times New Roman" w:hAnsi="Times New Roman" w:cs="Times New Roman"/>
          <w:sz w:val="24"/>
          <w:szCs w:val="24"/>
          <w:lang w:val="en-US"/>
        </w:rPr>
        <w:t xml:space="preserve"> — </w:t>
      </w:r>
      <w:hyperlink r:id="rId26" w:tgtFrame="_blank" w:history="1">
        <w:r w:rsidRPr="000C6111">
          <w:rPr>
            <w:rFonts w:ascii="Times New Roman" w:eastAsia="Times New Roman" w:hAnsi="Times New Roman" w:cs="Times New Roman"/>
            <w:bCs/>
            <w:sz w:val="24"/>
            <w:szCs w:val="24"/>
            <w:lang w:val="en-US"/>
          </w:rPr>
          <w:t>t</w:t>
        </w:r>
        <w:r w:rsidRPr="000C6111">
          <w:rPr>
            <w:rFonts w:ascii="Times New Roman" w:eastAsia="Times New Roman" w:hAnsi="Times New Roman" w:cs="Times New Roman"/>
            <w:sz w:val="24"/>
            <w:szCs w:val="24"/>
            <w:lang w:val="en-US"/>
          </w:rPr>
          <w:t xml:space="preserve">issue </w:t>
        </w:r>
        <w:r w:rsidR="000C6111" w:rsidRPr="000C6111">
          <w:rPr>
            <w:rFonts w:ascii="Times New Roman" w:eastAsia="Times New Roman" w:hAnsi="Times New Roman" w:cs="Times New Roman"/>
            <w:sz w:val="24"/>
            <w:szCs w:val="24"/>
            <w:lang w:val="en-US"/>
          </w:rPr>
          <w:t>i</w:t>
        </w:r>
        <w:r w:rsidRPr="000C6111">
          <w:rPr>
            <w:rFonts w:ascii="Times New Roman" w:eastAsia="Times New Roman" w:hAnsi="Times New Roman" w:cs="Times New Roman"/>
            <w:sz w:val="24"/>
            <w:szCs w:val="24"/>
            <w:lang w:val="en-US"/>
          </w:rPr>
          <w:t>nhibitors</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of</w:t>
        </w:r>
        <w:r w:rsidR="000C6111" w:rsidRPr="000C6111">
          <w:rPr>
            <w:rFonts w:ascii="Times New Roman" w:eastAsia="Times New Roman" w:hAnsi="Times New Roman" w:cs="Times New Roman"/>
            <w:sz w:val="24"/>
            <w:szCs w:val="24"/>
            <w:lang w:val="en-US"/>
          </w:rPr>
          <w:t xml:space="preserve"> </w:t>
        </w:r>
        <w:proofErr w:type="spellStart"/>
        <w:r w:rsidRPr="000C6111">
          <w:rPr>
            <w:rFonts w:ascii="Times New Roman" w:eastAsia="Times New Roman" w:hAnsi="Times New Roman" w:cs="Times New Roman"/>
            <w:bCs/>
            <w:sz w:val="24"/>
            <w:szCs w:val="24"/>
            <w:lang w:val="en-US"/>
          </w:rPr>
          <w:t>p</w:t>
        </w:r>
        <w:r w:rsidRPr="000C6111">
          <w:rPr>
            <w:rFonts w:ascii="Times New Roman" w:eastAsia="Times New Roman" w:hAnsi="Times New Roman" w:cs="Times New Roman"/>
            <w:sz w:val="24"/>
            <w:szCs w:val="24"/>
            <w:lang w:val="en-US"/>
          </w:rPr>
          <w:t>roteinase</w:t>
        </w:r>
        <w:proofErr w:type="spellEnd"/>
      </w:hyperlink>
      <w:r w:rsidRPr="000C6111">
        <w:rPr>
          <w:rFonts w:ascii="Times New Roman" w:eastAsia="Times New Roman" w:hAnsi="Times New Roman" w:cs="Times New Roman"/>
          <w:sz w:val="24"/>
          <w:szCs w:val="24"/>
          <w:lang w:val="en-US"/>
        </w:rPr>
        <w:t xml:space="preserve">, TIMPs) </w:t>
      </w:r>
      <w:r w:rsidR="000C6111" w:rsidRPr="000C6111">
        <w:rPr>
          <w:rFonts w:ascii="Times New Roman" w:eastAsia="Times New Roman" w:hAnsi="Times New Roman" w:cs="Times New Roman"/>
          <w:sz w:val="24"/>
          <w:szCs w:val="24"/>
          <w:lang w:val="en-US"/>
        </w:rPr>
        <w:t>[</w:t>
      </w:r>
      <w:hyperlink r:id="rId27" w:anchor="_Ref484021510" w:tooltip="_Ref484021510" w:history="1">
        <w:r w:rsidRPr="000C6111">
          <w:rPr>
            <w:rFonts w:ascii="Times New Roman" w:eastAsia="Times New Roman" w:hAnsi="Times New Roman" w:cs="Times New Roman"/>
            <w:sz w:val="24"/>
            <w:szCs w:val="24"/>
            <w:lang w:val="en-US"/>
          </w:rPr>
          <w:t>5</w:t>
        </w:r>
      </w:hyperlink>
      <w:r w:rsidR="000C6111" w:rsidRPr="000C6111">
        <w:rPr>
          <w:rFonts w:ascii="Times New Roman" w:eastAsia="Times New Roman" w:hAnsi="Times New Roman" w:cs="Times New Roman"/>
          <w:lang w:val="en-US"/>
        </w:rPr>
        <w:t xml:space="preserve">, </w:t>
      </w:r>
      <w:hyperlink r:id="rId28" w:anchor="_Ref484021519" w:tooltip="_Ref484021519" w:history="1">
        <w:r w:rsidRPr="000C6111">
          <w:rPr>
            <w:rFonts w:ascii="Times New Roman" w:eastAsia="Times New Roman" w:hAnsi="Times New Roman" w:cs="Times New Roman"/>
            <w:sz w:val="24"/>
            <w:szCs w:val="24"/>
            <w:lang w:val="en-US"/>
          </w:rPr>
          <w:t>6</w:t>
        </w:r>
      </w:hyperlink>
      <w:r w:rsidR="000C6111" w:rsidRPr="000C6111">
        <w:rPr>
          <w:rFonts w:ascii="Times New Roman" w:eastAsia="Times New Roman" w:hAnsi="Times New Roman" w:cs="Times New Roman"/>
          <w:lang w:val="en-US"/>
        </w:rPr>
        <w:t xml:space="preserve">, </w:t>
      </w:r>
      <w:hyperlink r:id="rId29" w:anchor="_Ref484021516" w:tooltip="_Ref484021516" w:history="1">
        <w:r w:rsidRPr="000C6111">
          <w:rPr>
            <w:rFonts w:ascii="Times New Roman" w:eastAsia="Times New Roman" w:hAnsi="Times New Roman" w:cs="Times New Roman"/>
            <w:sz w:val="24"/>
            <w:szCs w:val="24"/>
            <w:lang w:val="en-US"/>
          </w:rPr>
          <w:t>13</w:t>
        </w:r>
      </w:hyperlink>
      <w:r w:rsidR="000C6111" w:rsidRPr="000C6111">
        <w:rPr>
          <w:rFonts w:ascii="Times New Roman" w:eastAsia="Times New Roman" w:hAnsi="Times New Roman" w:cs="Times New Roman"/>
          <w:lang w:val="en-US"/>
        </w:rPr>
        <w:t xml:space="preserve">, </w:t>
      </w:r>
      <w:hyperlink r:id="rId30" w:anchor="_Ref484021506" w:tooltip="_Ref484021506" w:history="1">
        <w:r w:rsidRPr="000C6111">
          <w:rPr>
            <w:rFonts w:ascii="Times New Roman" w:eastAsia="Times New Roman" w:hAnsi="Times New Roman" w:cs="Times New Roman"/>
            <w:sz w:val="24"/>
            <w:szCs w:val="24"/>
            <w:lang w:val="en-US"/>
          </w:rPr>
          <w:t>18</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Thus, the presence of an overactive response of </w:t>
      </w:r>
      <w:proofErr w:type="spellStart"/>
      <w:r w:rsidRPr="000C6111">
        <w:rPr>
          <w:rFonts w:ascii="Times New Roman" w:eastAsia="Times New Roman" w:hAnsi="Times New Roman" w:cs="Times New Roman"/>
          <w:sz w:val="24"/>
          <w:szCs w:val="24"/>
          <w:lang w:val="en-US"/>
        </w:rPr>
        <w:t>immunocompetent</w:t>
      </w:r>
      <w:proofErr w:type="spellEnd"/>
      <w:r w:rsidRPr="000C6111">
        <w:rPr>
          <w:rFonts w:ascii="Times New Roman" w:eastAsia="Times New Roman" w:hAnsi="Times New Roman" w:cs="Times New Roman"/>
          <w:sz w:val="24"/>
          <w:szCs w:val="24"/>
          <w:lang w:val="en-US"/>
        </w:rPr>
        <w:t xml:space="preserve"> cells in response to </w:t>
      </w:r>
      <w:proofErr w:type="spellStart"/>
      <w:r w:rsidRPr="000C6111">
        <w:rPr>
          <w:rFonts w:ascii="Times New Roman" w:eastAsia="Times New Roman" w:hAnsi="Times New Roman" w:cs="Times New Roman"/>
          <w:sz w:val="24"/>
          <w:szCs w:val="24"/>
          <w:lang w:val="en-US"/>
        </w:rPr>
        <w:t>chemokine</w:t>
      </w:r>
      <w:proofErr w:type="spellEnd"/>
      <w:r w:rsidRPr="000C6111">
        <w:rPr>
          <w:rFonts w:ascii="Times New Roman" w:eastAsia="Times New Roman" w:hAnsi="Times New Roman" w:cs="Times New Roman"/>
          <w:sz w:val="24"/>
          <w:szCs w:val="24"/>
          <w:lang w:val="en-US"/>
        </w:rPr>
        <w:t xml:space="preserve"> stimuli, tissue depletion against the background of the inflammatory reaction and the associated processes of cell transformation, as well as the disruption of the physiological process of tissue remodeling, is an important stage in the formation of actively metastatic tumors.</w:t>
      </w:r>
    </w:p>
    <w:p w:rsidR="000E734D" w:rsidRPr="000C6111" w:rsidRDefault="000E734D" w:rsidP="000E734D">
      <w:pPr>
        <w:spacing w:after="0" w:line="240" w:lineRule="atLeast"/>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In connection with the foregoing, the aim of our study was to analyze the changes in the content of MMP-2, MMP-9, TIMP-2 and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in the sera of patients with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and PZ cancer, and also assess their possible applications for differential diagnosis.</w:t>
      </w:r>
    </w:p>
    <w:p w:rsidR="000E734D" w:rsidRPr="000C6111" w:rsidRDefault="000E734D" w:rsidP="000E734D">
      <w:pPr>
        <w:spacing w:after="0" w:line="240" w:lineRule="atLeast"/>
        <w:ind w:firstLine="700"/>
        <w:rPr>
          <w:rFonts w:ascii="Times New Roman" w:eastAsia="Times New Roman" w:hAnsi="Times New Roman" w:cs="Times New Roman"/>
          <w:lang w:val="en-US"/>
        </w:rPr>
      </w:pPr>
      <w:r w:rsidRPr="000C6111">
        <w:rPr>
          <w:rFonts w:ascii="Times New Roman" w:eastAsia="Times New Roman" w:hAnsi="Times New Roman" w:cs="Times New Roman"/>
          <w:b/>
          <w:bCs/>
          <w:sz w:val="24"/>
          <w:szCs w:val="24"/>
          <w:lang w:val="en-US"/>
        </w:rPr>
        <w:t>MATERIALS AND METHODS</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Quantitative analysis of matrix </w:t>
      </w:r>
      <w:proofErr w:type="spellStart"/>
      <w:r w:rsidRPr="000C6111">
        <w:rPr>
          <w:rFonts w:ascii="Times New Roman" w:eastAsia="Times New Roman" w:hAnsi="Times New Roman" w:cs="Times New Roman"/>
          <w:sz w:val="24"/>
          <w:szCs w:val="24"/>
          <w:lang w:val="en-US"/>
        </w:rPr>
        <w:t>metalloproteinases</w:t>
      </w:r>
      <w:proofErr w:type="spellEnd"/>
      <w:r w:rsidRPr="000C6111">
        <w:rPr>
          <w:rFonts w:ascii="Times New Roman" w:eastAsia="Times New Roman" w:hAnsi="Times New Roman" w:cs="Times New Roman"/>
          <w:sz w:val="24"/>
          <w:szCs w:val="24"/>
          <w:lang w:val="en-US"/>
        </w:rPr>
        <w:t xml:space="preserve"> of type 2 and type 9, tissue type </w:t>
      </w:r>
      <w:proofErr w:type="gramStart"/>
      <w:r w:rsidRPr="000C6111">
        <w:rPr>
          <w:rFonts w:ascii="Times New Roman" w:eastAsia="Times New Roman" w:hAnsi="Times New Roman" w:cs="Times New Roman"/>
          <w:sz w:val="24"/>
          <w:szCs w:val="24"/>
          <w:lang w:val="en-US"/>
        </w:rPr>
        <w:t>2 inhibitor,</w:t>
      </w:r>
      <w:proofErr w:type="gramEnd"/>
      <w:r w:rsidRPr="000C6111">
        <w:rPr>
          <w:rFonts w:ascii="Times New Roman" w:eastAsia="Times New Roman" w:hAnsi="Times New Roman" w:cs="Times New Roman"/>
          <w:sz w:val="24"/>
          <w:szCs w:val="24"/>
          <w:lang w:val="en-US"/>
        </w:rPr>
        <w:t xml:space="preserve"> as well as tumor necrosis factor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was carried out on the basis of the HMCP MKNTS DZM by the staff of the pancreatic pathology department, the laboratory of scientific diagnostic and preclinical research in the period 2014-2016.</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age of the examined patients ranged from 35 to 56 years, and averaged 51 ± 13 (men</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31, women</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44).</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lastRenderedPageBreak/>
        <w:t>75 patients were included in the study.</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Prostate cancer patients head included in the</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i/>
          <w:iCs/>
          <w:sz w:val="24"/>
          <w:szCs w:val="24"/>
          <w:lang w:val="en-US"/>
        </w:rPr>
        <w:t>first group</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(n = 15).</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Patients KP </w:t>
      </w:r>
      <w:proofErr w:type="spellStart"/>
      <w:r w:rsidRPr="000C6111">
        <w:rPr>
          <w:rFonts w:ascii="Times New Roman" w:eastAsia="Times New Roman" w:hAnsi="Times New Roman" w:cs="Times New Roman"/>
          <w:sz w:val="24"/>
          <w:szCs w:val="24"/>
          <w:lang w:val="en-US"/>
        </w:rPr>
        <w:t>Postnecrotic</w:t>
      </w:r>
      <w:proofErr w:type="spellEnd"/>
      <w:r w:rsidRPr="000C6111">
        <w:rPr>
          <w:rFonts w:ascii="Times New Roman" w:eastAsia="Times New Roman" w:hAnsi="Times New Roman" w:cs="Times New Roman"/>
          <w:sz w:val="24"/>
          <w:szCs w:val="24"/>
          <w:lang w:val="en-US"/>
        </w:rPr>
        <w:t xml:space="preserve"> cysts and pancreatic (PNKPZH) were identified in</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i/>
          <w:iCs/>
          <w:sz w:val="24"/>
          <w:szCs w:val="24"/>
          <w:lang w:val="en-US"/>
        </w:rPr>
        <w:t>the second group</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(n = 23).</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i/>
          <w:iCs/>
          <w:sz w:val="24"/>
          <w:szCs w:val="24"/>
          <w:lang w:val="en-US"/>
        </w:rPr>
        <w:t>The third group</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 xml:space="preserve">examined included 37 patients with CP and consisted of patients with chronic </w:t>
      </w:r>
      <w:proofErr w:type="spellStart"/>
      <w:r w:rsidRPr="000C6111">
        <w:rPr>
          <w:rFonts w:ascii="Times New Roman" w:eastAsia="Times New Roman" w:hAnsi="Times New Roman" w:cs="Times New Roman"/>
          <w:sz w:val="24"/>
          <w:szCs w:val="24"/>
          <w:lang w:val="en-US"/>
        </w:rPr>
        <w:t>calcific</w:t>
      </w:r>
      <w:proofErr w:type="spellEnd"/>
      <w:r w:rsidRPr="000C6111">
        <w:rPr>
          <w:rFonts w:ascii="Times New Roman" w:eastAsia="Times New Roman" w:hAnsi="Times New Roman" w:cs="Times New Roman"/>
          <w:sz w:val="24"/>
          <w:szCs w:val="24"/>
          <w:lang w:val="en-US"/>
        </w:rPr>
        <w:t xml:space="preserve"> pancreatitis (n = 16), chronic </w:t>
      </w:r>
      <w:proofErr w:type="spellStart"/>
      <w:r w:rsidRPr="000C6111">
        <w:rPr>
          <w:rFonts w:ascii="Times New Roman" w:eastAsia="Times New Roman" w:hAnsi="Times New Roman" w:cs="Times New Roman"/>
          <w:sz w:val="24"/>
          <w:szCs w:val="24"/>
          <w:lang w:val="en-US"/>
        </w:rPr>
        <w:t>biliary</w:t>
      </w:r>
      <w:proofErr w:type="spellEnd"/>
      <w:r w:rsidRPr="000C6111">
        <w:rPr>
          <w:rFonts w:ascii="Times New Roman" w:eastAsia="Times New Roman" w:hAnsi="Times New Roman" w:cs="Times New Roman"/>
          <w:sz w:val="24"/>
          <w:szCs w:val="24"/>
          <w:lang w:val="en-US"/>
        </w:rPr>
        <w:t xml:space="preserve"> pancreatitis with a history </w:t>
      </w:r>
      <w:proofErr w:type="spellStart"/>
      <w:r w:rsidRPr="000C6111">
        <w:rPr>
          <w:rFonts w:ascii="Times New Roman" w:eastAsia="Times New Roman" w:hAnsi="Times New Roman" w:cs="Times New Roman"/>
          <w:sz w:val="24"/>
          <w:szCs w:val="24"/>
          <w:lang w:val="en-US"/>
        </w:rPr>
        <w:t>cholecystectomy</w:t>
      </w:r>
      <w:proofErr w:type="spellEnd"/>
      <w:r w:rsidRPr="000C6111">
        <w:rPr>
          <w:rFonts w:ascii="Times New Roman" w:eastAsia="Times New Roman" w:hAnsi="Times New Roman" w:cs="Times New Roman"/>
          <w:sz w:val="24"/>
          <w:szCs w:val="24"/>
          <w:lang w:val="en-US"/>
        </w:rPr>
        <w:t xml:space="preserve"> (n = 11), idiopathic chronic pancreatitis (n = 10).</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The duration of the disease of patients with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and </w:t>
      </w:r>
      <w:proofErr w:type="spellStart"/>
      <w:r w:rsidRPr="000C6111">
        <w:rPr>
          <w:rFonts w:ascii="Times New Roman" w:eastAsia="Times New Roman" w:hAnsi="Times New Roman" w:cs="Times New Roman"/>
          <w:sz w:val="24"/>
          <w:szCs w:val="24"/>
          <w:lang w:val="en-US"/>
        </w:rPr>
        <w:t>postnecrotic</w:t>
      </w:r>
      <w:proofErr w:type="spellEnd"/>
      <w:r w:rsidRPr="000C6111">
        <w:rPr>
          <w:rFonts w:ascii="Times New Roman" w:eastAsia="Times New Roman" w:hAnsi="Times New Roman" w:cs="Times New Roman"/>
          <w:sz w:val="24"/>
          <w:szCs w:val="24"/>
          <w:lang w:val="en-US"/>
        </w:rPr>
        <w:t xml:space="preserve"> cysts ranged from 2 to 5 years.</w:t>
      </w:r>
      <w:r w:rsidR="000C6111" w:rsidRPr="000C6111">
        <w:rPr>
          <w:rFonts w:ascii="Times New Roman" w:eastAsia="Times New Roman" w:hAnsi="Times New Roman" w:cs="Times New Roman"/>
          <w:lang w:val="en-US"/>
        </w:rPr>
        <w:t xml:space="preserve"> </w:t>
      </w:r>
      <w:proofErr w:type="gramStart"/>
      <w:r w:rsidRPr="000C6111">
        <w:rPr>
          <w:rFonts w:ascii="Times New Roman" w:eastAsia="Times New Roman" w:hAnsi="Times New Roman" w:cs="Times New Roman"/>
          <w:sz w:val="24"/>
          <w:szCs w:val="24"/>
          <w:lang w:val="en-US"/>
        </w:rPr>
        <w:t>Patients with CP without cyst formations</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from 6 to 15 years.</w:t>
      </w:r>
      <w:proofErr w:type="gramEnd"/>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i/>
          <w:iCs/>
          <w:sz w:val="24"/>
          <w:szCs w:val="24"/>
          <w:lang w:val="en-US"/>
        </w:rPr>
        <w:t>The control group</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(hereinafter</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the</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i/>
          <w:iCs/>
          <w:sz w:val="24"/>
          <w:szCs w:val="24"/>
          <w:lang w:val="en-US"/>
        </w:rPr>
        <w:t>fourth group)</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amounted to 13 people without the diseases of the digestive system of a similar age.</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Verification of the diagnosis of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and RV head cancer was carried out on the basis of clinical, instrumental and laboratory studies.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cancer of the head of the prostate had histological confirmation, which was obtained after the operation.</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To quantify MMP-2, MMP-9, TIMP-2,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the venous blood of patients received in the morning on an empty stomach, followed by sampling and storage, was used by the enzyme immunoassay using commercial reagents of R &amp; </w:t>
      </w:r>
      <w:proofErr w:type="spellStart"/>
      <w:r w:rsidRPr="000C6111">
        <w:rPr>
          <w:rFonts w:ascii="Times New Roman" w:eastAsia="Times New Roman" w:hAnsi="Times New Roman" w:cs="Times New Roman"/>
          <w:sz w:val="24"/>
          <w:szCs w:val="24"/>
          <w:lang w:val="en-US"/>
        </w:rPr>
        <w:t>DSystems</w:t>
      </w:r>
      <w:proofErr w:type="spellEnd"/>
      <w:r w:rsidRPr="000C6111">
        <w:rPr>
          <w:rFonts w:ascii="Times New Roman" w:eastAsia="Times New Roman" w:hAnsi="Times New Roman" w:cs="Times New Roman"/>
          <w:sz w:val="24"/>
          <w:szCs w:val="24"/>
          <w:lang w:val="en-US"/>
        </w:rPr>
        <w:t xml:space="preserve"> (USA) and Bioscience (Austria) </w:t>
      </w:r>
      <w:proofErr w:type="gramStart"/>
      <w:r w:rsidRPr="000C6111">
        <w:rPr>
          <w:rFonts w:ascii="Times New Roman" w:eastAsia="Times New Roman" w:hAnsi="Times New Roman" w:cs="Times New Roman"/>
          <w:sz w:val="24"/>
          <w:szCs w:val="24"/>
          <w:lang w:val="en-US"/>
        </w:rPr>
        <w:t>At</w:t>
      </w:r>
      <w:proofErr w:type="gramEnd"/>
      <w:r w:rsidRPr="000C6111">
        <w:rPr>
          <w:rFonts w:ascii="Times New Roman" w:eastAsia="Times New Roman" w:hAnsi="Times New Roman" w:cs="Times New Roman"/>
          <w:sz w:val="24"/>
          <w:szCs w:val="24"/>
          <w:lang w:val="en-US"/>
        </w:rPr>
        <w:t xml:space="preserve"> -80 ° C.</w:t>
      </w:r>
    </w:p>
    <w:p w:rsidR="000E734D" w:rsidRPr="000C6111" w:rsidRDefault="000E734D" w:rsidP="000E734D">
      <w:pPr>
        <w:spacing w:after="0" w:line="240" w:lineRule="atLeast"/>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A statistical analysis of the differences in median MMP-2, MMP-9 and TIMP-2 concentrations in various diseases of the prostate and in the control was carried out using the </w:t>
      </w:r>
      <w:proofErr w:type="spellStart"/>
      <w:r w:rsidRPr="000C6111">
        <w:rPr>
          <w:rFonts w:ascii="Times New Roman" w:eastAsia="Times New Roman" w:hAnsi="Times New Roman" w:cs="Times New Roman"/>
          <w:sz w:val="24"/>
          <w:szCs w:val="24"/>
          <w:lang w:val="en-US"/>
        </w:rPr>
        <w:t>Kraskel</w:t>
      </w:r>
      <w:proofErr w:type="spellEnd"/>
      <w:r w:rsidRPr="000C6111">
        <w:rPr>
          <w:rFonts w:ascii="Times New Roman" w:eastAsia="Times New Roman" w:hAnsi="Times New Roman" w:cs="Times New Roman"/>
          <w:sz w:val="24"/>
          <w:szCs w:val="24"/>
          <w:lang w:val="en-US"/>
        </w:rPr>
        <w:t xml:space="preserve">-Wallis test, and a post-hoc Dunn test with the Hill correction was used for multiple </w:t>
      </w:r>
      <w:proofErr w:type="spellStart"/>
      <w:r w:rsidRPr="000C6111">
        <w:rPr>
          <w:rFonts w:ascii="Times New Roman" w:eastAsia="Times New Roman" w:hAnsi="Times New Roman" w:cs="Times New Roman"/>
          <w:sz w:val="24"/>
          <w:szCs w:val="24"/>
          <w:lang w:val="en-US"/>
        </w:rPr>
        <w:t>pairwise</w:t>
      </w:r>
      <w:proofErr w:type="spellEnd"/>
      <w:r w:rsidRPr="000C6111">
        <w:rPr>
          <w:rFonts w:ascii="Times New Roman" w:eastAsia="Times New Roman" w:hAnsi="Times New Roman" w:cs="Times New Roman"/>
          <w:sz w:val="24"/>
          <w:szCs w:val="24"/>
          <w:lang w:val="en-US"/>
        </w:rPr>
        <w:t xml:space="preserve"> comparisons.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All calculations and the results of imaging performed in a computer environment for statistical computing R (packets: Stats </w:t>
      </w:r>
      <w:r w:rsidR="000C6111" w:rsidRPr="000C6111">
        <w:rPr>
          <w:rFonts w:ascii="Times New Roman" w:eastAsia="Times New Roman" w:hAnsi="Times New Roman" w:cs="Times New Roman"/>
          <w:sz w:val="24"/>
          <w:szCs w:val="24"/>
          <w:lang w:val="en-US"/>
        </w:rPr>
        <w:t>[</w:t>
      </w:r>
      <w:hyperlink r:id="rId31" w:anchor="_Ref484021530" w:tooltip="_Ref484021530" w:history="1">
        <w:r w:rsidRPr="000C6111">
          <w:rPr>
            <w:rFonts w:ascii="Times New Roman" w:eastAsia="Times New Roman" w:hAnsi="Times New Roman" w:cs="Times New Roman"/>
            <w:sz w:val="24"/>
            <w:szCs w:val="24"/>
            <w:lang w:val="en-US"/>
          </w:rPr>
          <w:t>12</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 xml:space="preserve">, PMCMR </w:t>
      </w:r>
      <w:r w:rsidR="000C6111" w:rsidRPr="000C6111">
        <w:rPr>
          <w:rFonts w:ascii="Times New Roman" w:eastAsia="Times New Roman" w:hAnsi="Times New Roman" w:cs="Times New Roman"/>
          <w:sz w:val="24"/>
          <w:szCs w:val="24"/>
          <w:lang w:val="en-US"/>
        </w:rPr>
        <w:t>[</w:t>
      </w:r>
      <w:hyperlink r:id="rId32" w:anchor="_Ref484021534" w:tooltip="_Ref484021534" w:history="1">
        <w:r w:rsidRPr="000C6111">
          <w:rPr>
            <w:rFonts w:ascii="Times New Roman" w:eastAsia="Times New Roman" w:hAnsi="Times New Roman" w:cs="Times New Roman"/>
            <w:sz w:val="24"/>
            <w:szCs w:val="24"/>
            <w:lang w:val="en-US"/>
          </w:rPr>
          <w:t>11</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 xml:space="preserve">, ggplot2 </w:t>
      </w:r>
      <w:r w:rsidR="000C6111" w:rsidRPr="000C6111">
        <w:rPr>
          <w:rFonts w:ascii="Times New Roman" w:eastAsia="Times New Roman" w:hAnsi="Times New Roman" w:cs="Times New Roman"/>
          <w:sz w:val="24"/>
          <w:szCs w:val="24"/>
          <w:lang w:val="en-US"/>
        </w:rPr>
        <w:t>[</w:t>
      </w:r>
      <w:hyperlink r:id="rId33" w:anchor="_Ref484021538" w:tooltip="_Ref484021538" w:history="1">
        <w:r w:rsidRPr="000C6111">
          <w:rPr>
            <w:rFonts w:ascii="Times New Roman" w:eastAsia="Times New Roman" w:hAnsi="Times New Roman" w:cs="Times New Roman"/>
            <w:sz w:val="24"/>
            <w:szCs w:val="24"/>
            <w:lang w:val="en-US"/>
          </w:rPr>
          <w:t>20</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Differences between the groups were considered statistically significant at p ≤ 0.05.</w:t>
      </w:r>
    </w:p>
    <w:p w:rsidR="000E734D" w:rsidRPr="000C6111" w:rsidRDefault="000E734D" w:rsidP="000E734D">
      <w:pPr>
        <w:spacing w:after="0" w:line="240" w:lineRule="atLeast"/>
        <w:ind w:firstLine="700"/>
        <w:rPr>
          <w:rFonts w:ascii="Times New Roman" w:eastAsia="Times New Roman" w:hAnsi="Times New Roman" w:cs="Times New Roman"/>
          <w:lang w:val="en-US"/>
        </w:rPr>
      </w:pPr>
      <w:r w:rsidRPr="000C6111">
        <w:rPr>
          <w:rFonts w:ascii="Times New Roman" w:eastAsia="Times New Roman" w:hAnsi="Times New Roman" w:cs="Times New Roman"/>
          <w:b/>
          <w:bCs/>
          <w:sz w:val="24"/>
          <w:szCs w:val="24"/>
          <w:lang w:val="en-US"/>
        </w:rPr>
        <w:t>RESULTS AND DISCUSSION</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The present study was based on the premise that the development of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the formation of a cyst and / or tumor of the head of the prostate is a dynamic process that is associated with inflammatory reactivity of the prostate and indirectly by factors of intercellular contacts.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connection with this, the most significant indices of restructuring of the intercellular matrix in the inflammatory region were selected: MMP-2, MMP-9, their inhibitor (TIMP-2) and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latter was considered as a marker of the intensity of the inflammatory process.</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The division of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patients into subgroups: CP without cysts (QO) and cysts (PNCPH) was performed, which allowed to evaluate the contribution of each variant of the course of CP pathology to the development of </w:t>
      </w:r>
      <w:proofErr w:type="spellStart"/>
      <w:r w:rsidRPr="000C6111">
        <w:rPr>
          <w:rFonts w:ascii="Times New Roman" w:eastAsia="Times New Roman" w:hAnsi="Times New Roman" w:cs="Times New Roman"/>
          <w:sz w:val="24"/>
          <w:szCs w:val="24"/>
          <w:lang w:val="en-US"/>
        </w:rPr>
        <w:t>neoplasia</w:t>
      </w:r>
      <w:proofErr w:type="spellEnd"/>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obtained data on the concentration of intercellular remodeling factors and the inflammatory response in different groups of patients are presented in Table 1. As a measure of variance, the quartile range (IQR) was used in the groups.</w:t>
      </w:r>
    </w:p>
    <w:p w:rsidR="000E734D" w:rsidRPr="000C6111" w:rsidRDefault="000E734D" w:rsidP="000E734D">
      <w:pPr>
        <w:spacing w:after="0" w:line="240" w:lineRule="atLeast"/>
        <w:jc w:val="right"/>
        <w:rPr>
          <w:rFonts w:ascii="Times New Roman" w:eastAsia="Times New Roman" w:hAnsi="Times New Roman" w:cs="Times New Roman"/>
          <w:b/>
          <w:bCs/>
          <w:sz w:val="18"/>
          <w:szCs w:val="18"/>
          <w:lang w:val="en-US"/>
        </w:rPr>
      </w:pPr>
      <w:bookmarkStart w:id="0" w:name="_Ref474232177"/>
      <w:bookmarkEnd w:id="0"/>
      <w:r w:rsidRPr="000C6111">
        <w:rPr>
          <w:rFonts w:ascii="Times New Roman" w:eastAsia="Times New Roman" w:hAnsi="Times New Roman" w:cs="Times New Roman"/>
          <w:sz w:val="24"/>
          <w:szCs w:val="24"/>
          <w:lang w:val="en-US"/>
        </w:rPr>
        <w:t>Table 1</w:t>
      </w:r>
    </w:p>
    <w:p w:rsidR="000E734D" w:rsidRPr="000C6111" w:rsidRDefault="000E734D" w:rsidP="000E734D">
      <w:pPr>
        <w:spacing w:after="0" w:line="240" w:lineRule="atLeast"/>
        <w:ind w:right="480"/>
        <w:jc w:val="center"/>
        <w:rPr>
          <w:rFonts w:ascii="Times New Roman" w:eastAsia="Times New Roman" w:hAnsi="Times New Roman" w:cs="Times New Roman"/>
          <w:b/>
          <w:bCs/>
          <w:sz w:val="18"/>
          <w:szCs w:val="18"/>
          <w:lang w:val="en-US"/>
        </w:rPr>
      </w:pPr>
      <w:r w:rsidRPr="000C6111">
        <w:rPr>
          <w:rFonts w:ascii="Times New Roman" w:eastAsia="Times New Roman" w:hAnsi="Times New Roman" w:cs="Times New Roman"/>
          <w:sz w:val="24"/>
          <w:szCs w:val="24"/>
          <w:lang w:val="en-US"/>
        </w:rPr>
        <w:t xml:space="preserve">Levels of matrix </w:t>
      </w:r>
      <w:proofErr w:type="spellStart"/>
      <w:r w:rsidRPr="000C6111">
        <w:rPr>
          <w:rFonts w:ascii="Times New Roman" w:eastAsia="Times New Roman" w:hAnsi="Times New Roman" w:cs="Times New Roman"/>
          <w:sz w:val="24"/>
          <w:szCs w:val="24"/>
          <w:lang w:val="en-US"/>
        </w:rPr>
        <w:t>metalloproteinases</w:t>
      </w:r>
      <w:proofErr w:type="spellEnd"/>
      <w:r w:rsidRPr="000C6111">
        <w:rPr>
          <w:rFonts w:ascii="Times New Roman" w:eastAsia="Times New Roman" w:hAnsi="Times New Roman" w:cs="Times New Roman"/>
          <w:sz w:val="24"/>
          <w:szCs w:val="24"/>
          <w:lang w:val="en-US"/>
        </w:rPr>
        <w:t xml:space="preserve"> 2 and 9 types and tissue inhibitor of the second type in the blood serum of patients with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and prostate cancer</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1095"/>
        <w:gridCol w:w="958"/>
        <w:gridCol w:w="1098"/>
        <w:gridCol w:w="976"/>
        <w:gridCol w:w="1104"/>
        <w:gridCol w:w="939"/>
        <w:gridCol w:w="1233"/>
        <w:gridCol w:w="843"/>
        <w:gridCol w:w="1219"/>
      </w:tblGrid>
      <w:tr w:rsidR="000E734D" w:rsidRPr="000C6111" w:rsidTr="000C6111">
        <w:tc>
          <w:tcPr>
            <w:tcW w:w="1095" w:type="dxa"/>
            <w:vMerge w:val="restart"/>
            <w:noWrap/>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bookmarkStart w:id="1" w:name="table01"/>
            <w:bookmarkEnd w:id="1"/>
            <w:proofErr w:type="spellStart"/>
            <w:r w:rsidRPr="000C6111">
              <w:rPr>
                <w:rFonts w:ascii="Times New Roman" w:eastAsia="Times New Roman" w:hAnsi="Times New Roman" w:cs="Times New Roman"/>
                <w:sz w:val="24"/>
                <w:szCs w:val="24"/>
              </w:rPr>
              <w:t>Protein</w:t>
            </w:r>
            <w:proofErr w:type="spellEnd"/>
          </w:p>
        </w:tc>
        <w:tc>
          <w:tcPr>
            <w:tcW w:w="0" w:type="auto"/>
            <w:gridSpan w:val="2"/>
            <w:vMerge w:val="restart"/>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n</w:t>
            </w:r>
            <w:proofErr w:type="spellEnd"/>
            <w:r w:rsidRPr="000C6111">
              <w:rPr>
                <w:rFonts w:ascii="Times New Roman" w:eastAsia="Times New Roman" w:hAnsi="Times New Roman" w:cs="Times New Roman"/>
                <w:sz w:val="24"/>
                <w:szCs w:val="24"/>
              </w:rPr>
              <w:t xml:space="preserve"> = 13)</w:t>
            </w:r>
          </w:p>
        </w:tc>
        <w:tc>
          <w:tcPr>
            <w:tcW w:w="0" w:type="auto"/>
            <w:gridSpan w:val="2"/>
            <w:vMerge w:val="restart"/>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RPGW (</w:t>
            </w:r>
            <w:proofErr w:type="spellStart"/>
            <w:r w:rsidRPr="000C6111">
              <w:rPr>
                <w:rFonts w:ascii="Times New Roman" w:eastAsia="Times New Roman" w:hAnsi="Times New Roman" w:cs="Times New Roman"/>
                <w:sz w:val="24"/>
                <w:szCs w:val="24"/>
              </w:rPr>
              <w:t>n</w:t>
            </w:r>
            <w:proofErr w:type="spellEnd"/>
            <w:r w:rsidRPr="000C6111">
              <w:rPr>
                <w:rFonts w:ascii="Times New Roman" w:eastAsia="Times New Roman" w:hAnsi="Times New Roman" w:cs="Times New Roman"/>
                <w:sz w:val="24"/>
                <w:szCs w:val="24"/>
              </w:rPr>
              <w:t xml:space="preserve"> = 15)</w:t>
            </w:r>
          </w:p>
        </w:tc>
        <w:tc>
          <w:tcPr>
            <w:tcW w:w="0" w:type="auto"/>
            <w:gridSpan w:val="4"/>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Chronic</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pancreatitis</w:t>
            </w:r>
            <w:proofErr w:type="spellEnd"/>
          </w:p>
        </w:tc>
      </w:tr>
      <w:tr w:rsidR="000E734D" w:rsidRPr="000C6111" w:rsidTr="000C6111">
        <w:trPr>
          <w:trHeight w:val="345"/>
        </w:trPr>
        <w:tc>
          <w:tcPr>
            <w:tcW w:w="0" w:type="auto"/>
            <w:vMerge/>
            <w:vAlign w:val="center"/>
            <w:hideMark/>
          </w:tcPr>
          <w:p w:rsidR="000E734D" w:rsidRPr="000C6111" w:rsidRDefault="000E734D" w:rsidP="000E734D">
            <w:pPr>
              <w:spacing w:after="0" w:line="240" w:lineRule="auto"/>
              <w:rPr>
                <w:rFonts w:ascii="Times New Roman" w:eastAsia="Times New Roman" w:hAnsi="Times New Roman" w:cs="Times New Roman"/>
                <w:sz w:val="24"/>
                <w:szCs w:val="24"/>
              </w:rPr>
            </w:pPr>
          </w:p>
        </w:tc>
        <w:tc>
          <w:tcPr>
            <w:tcW w:w="0" w:type="auto"/>
            <w:gridSpan w:val="2"/>
            <w:vMerge/>
            <w:vAlign w:val="center"/>
            <w:hideMark/>
          </w:tcPr>
          <w:p w:rsidR="000E734D" w:rsidRPr="000C6111" w:rsidRDefault="000E734D" w:rsidP="000E734D">
            <w:pPr>
              <w:spacing w:after="0" w:line="240" w:lineRule="auto"/>
              <w:rPr>
                <w:rFonts w:ascii="Times New Roman" w:eastAsia="Times New Roman" w:hAnsi="Times New Roman" w:cs="Times New Roman"/>
                <w:sz w:val="24"/>
                <w:szCs w:val="24"/>
              </w:rPr>
            </w:pPr>
          </w:p>
        </w:tc>
        <w:tc>
          <w:tcPr>
            <w:tcW w:w="0" w:type="auto"/>
            <w:gridSpan w:val="2"/>
            <w:vMerge/>
            <w:vAlign w:val="center"/>
            <w:hideMark/>
          </w:tcPr>
          <w:p w:rsidR="000E734D" w:rsidRPr="000C6111" w:rsidRDefault="000E734D" w:rsidP="000E734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Without</w:t>
            </w:r>
            <w:proofErr w:type="spellEnd"/>
            <w:r w:rsidRPr="000C6111">
              <w:rPr>
                <w:rFonts w:ascii="Times New Roman" w:eastAsia="Times New Roman" w:hAnsi="Times New Roman" w:cs="Times New Roman"/>
                <w:sz w:val="24"/>
                <w:szCs w:val="24"/>
              </w:rPr>
              <w:t xml:space="preserve"> KO (</w:t>
            </w:r>
            <w:proofErr w:type="spellStart"/>
            <w:r w:rsidRPr="000C6111">
              <w:rPr>
                <w:rFonts w:ascii="Times New Roman" w:eastAsia="Times New Roman" w:hAnsi="Times New Roman" w:cs="Times New Roman"/>
                <w:sz w:val="24"/>
                <w:szCs w:val="24"/>
              </w:rPr>
              <w:t>n</w:t>
            </w:r>
            <w:proofErr w:type="spellEnd"/>
            <w:r w:rsidRPr="000C6111">
              <w:rPr>
                <w:rFonts w:ascii="Times New Roman" w:eastAsia="Times New Roman" w:hAnsi="Times New Roman" w:cs="Times New Roman"/>
                <w:sz w:val="24"/>
                <w:szCs w:val="24"/>
              </w:rPr>
              <w:t xml:space="preserve"> = 37)</w:t>
            </w:r>
          </w:p>
        </w:tc>
        <w:tc>
          <w:tcPr>
            <w:tcW w:w="0" w:type="auto"/>
            <w:gridSpan w:val="2"/>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PNKPZH</w:t>
            </w:r>
            <w:r w:rsidR="000C6111" w:rsidRPr="000C6111">
              <w:rPr>
                <w:rFonts w:ascii="Times New Roman" w:eastAsia="Times New Roman" w:hAnsi="Times New Roman" w:cs="Times New Roman"/>
                <w:sz w:val="24"/>
                <w:szCs w:val="24"/>
              </w:rPr>
              <w:t xml:space="preserve"> </w:t>
            </w:r>
            <w:r w:rsidRPr="000C6111">
              <w:rPr>
                <w:rFonts w:ascii="Times New Roman" w:eastAsia="Times New Roman" w:hAnsi="Times New Roman" w:cs="Times New Roman"/>
                <w:sz w:val="24"/>
                <w:szCs w:val="24"/>
              </w:rPr>
              <w:t>(</w:t>
            </w:r>
            <w:proofErr w:type="spellStart"/>
            <w:r w:rsidRPr="000C6111">
              <w:rPr>
                <w:rFonts w:ascii="Times New Roman" w:eastAsia="Times New Roman" w:hAnsi="Times New Roman" w:cs="Times New Roman"/>
                <w:sz w:val="24"/>
                <w:szCs w:val="24"/>
              </w:rPr>
              <w:t>n</w:t>
            </w:r>
            <w:proofErr w:type="spellEnd"/>
            <w:r w:rsidRPr="000C6111">
              <w:rPr>
                <w:rFonts w:ascii="Times New Roman" w:eastAsia="Times New Roman" w:hAnsi="Times New Roman" w:cs="Times New Roman"/>
                <w:sz w:val="24"/>
                <w:szCs w:val="24"/>
              </w:rPr>
              <w:t xml:space="preserve"> = 23)</w:t>
            </w:r>
          </w:p>
        </w:tc>
      </w:tr>
      <w:tr w:rsidR="000E734D" w:rsidRPr="000C6111" w:rsidTr="000C6111">
        <w:trPr>
          <w:trHeight w:val="195"/>
        </w:trPr>
        <w:tc>
          <w:tcPr>
            <w:tcW w:w="0" w:type="auto"/>
            <w:vMerge/>
            <w:vAlign w:val="center"/>
            <w:hideMark/>
          </w:tcPr>
          <w:p w:rsidR="000E734D" w:rsidRPr="000C6111" w:rsidRDefault="000E734D" w:rsidP="000E734D">
            <w:pPr>
              <w:spacing w:after="0" w:line="240" w:lineRule="auto"/>
              <w:rPr>
                <w:rFonts w:ascii="Times New Roman" w:eastAsia="Times New Roman" w:hAnsi="Times New Roman" w:cs="Times New Roman"/>
                <w:sz w:val="24"/>
                <w:szCs w:val="24"/>
              </w:rPr>
            </w:pPr>
          </w:p>
        </w:tc>
        <w:tc>
          <w:tcPr>
            <w:tcW w:w="990"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Me</w:t>
            </w:r>
            <w:proofErr w:type="spellEnd"/>
          </w:p>
        </w:tc>
        <w:tc>
          <w:tcPr>
            <w:tcW w:w="1140"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IQR</w:t>
            </w:r>
          </w:p>
        </w:tc>
        <w:tc>
          <w:tcPr>
            <w:tcW w:w="990"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Me</w:t>
            </w:r>
            <w:proofErr w:type="spellEnd"/>
          </w:p>
        </w:tc>
        <w:tc>
          <w:tcPr>
            <w:tcW w:w="1140"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IQR</w:t>
            </w:r>
          </w:p>
        </w:tc>
        <w:tc>
          <w:tcPr>
            <w:tcW w:w="855"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Me</w:t>
            </w:r>
            <w:proofErr w:type="spellEnd"/>
          </w:p>
        </w:tc>
        <w:tc>
          <w:tcPr>
            <w:tcW w:w="1140"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IQR</w:t>
            </w:r>
          </w:p>
        </w:tc>
        <w:tc>
          <w:tcPr>
            <w:tcW w:w="855"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Me</w:t>
            </w:r>
            <w:proofErr w:type="spellEnd"/>
          </w:p>
        </w:tc>
        <w:tc>
          <w:tcPr>
            <w:tcW w:w="1275" w:type="dxa"/>
            <w:vAlign w:val="center"/>
            <w:hideMark/>
          </w:tcPr>
          <w:p w:rsidR="000E734D" w:rsidRPr="000C6111" w:rsidRDefault="000E734D" w:rsidP="000E734D">
            <w:pPr>
              <w:spacing w:after="0" w:line="195"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IQR</w:t>
            </w:r>
          </w:p>
        </w:tc>
      </w:tr>
      <w:tr w:rsidR="000E734D" w:rsidRPr="000C6111" w:rsidTr="000C6111">
        <w:tc>
          <w:tcPr>
            <w:tcW w:w="109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MMP-2ng / </w:t>
            </w:r>
            <w:proofErr w:type="spellStart"/>
            <w:r w:rsidRPr="000C6111">
              <w:rPr>
                <w:rFonts w:ascii="Times New Roman" w:eastAsia="Times New Roman" w:hAnsi="Times New Roman" w:cs="Times New Roman"/>
                <w:sz w:val="24"/>
                <w:szCs w:val="24"/>
              </w:rPr>
              <w:t>ml</w:t>
            </w:r>
            <w:proofErr w:type="spellEnd"/>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223.0</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196-270</w:t>
            </w:r>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242.0</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228.0-</w:t>
            </w:r>
          </w:p>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274.0</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257.9</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212.8-310.0</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274.0</w:t>
            </w:r>
          </w:p>
        </w:tc>
        <w:tc>
          <w:tcPr>
            <w:tcW w:w="127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239.6-328.0</w:t>
            </w:r>
          </w:p>
        </w:tc>
      </w:tr>
      <w:tr w:rsidR="000E734D" w:rsidRPr="000C6111" w:rsidTr="000C6111">
        <w:tc>
          <w:tcPr>
            <w:tcW w:w="109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MMP-9 </w:t>
            </w:r>
            <w:proofErr w:type="spellStart"/>
            <w:r w:rsidRPr="000C6111">
              <w:rPr>
                <w:rFonts w:ascii="Times New Roman" w:eastAsia="Times New Roman" w:hAnsi="Times New Roman" w:cs="Times New Roman"/>
                <w:sz w:val="24"/>
                <w:szCs w:val="24"/>
              </w:rPr>
              <w:t>ng</w:t>
            </w:r>
            <w:proofErr w:type="spellEnd"/>
            <w:r w:rsidRPr="000C6111">
              <w:rPr>
                <w:rFonts w:ascii="Times New Roman" w:eastAsia="Times New Roman" w:hAnsi="Times New Roman" w:cs="Times New Roman"/>
                <w:sz w:val="24"/>
                <w:szCs w:val="24"/>
              </w:rPr>
              <w:t xml:space="preserve"> / </w:t>
            </w:r>
            <w:proofErr w:type="spellStart"/>
            <w:r w:rsidRPr="000C6111">
              <w:rPr>
                <w:rFonts w:ascii="Times New Roman" w:eastAsia="Times New Roman" w:hAnsi="Times New Roman" w:cs="Times New Roman"/>
                <w:sz w:val="24"/>
                <w:szCs w:val="24"/>
              </w:rPr>
              <w:t>ml</w:t>
            </w:r>
            <w:proofErr w:type="spellEnd"/>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356.5</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256.8-758.5</w:t>
            </w:r>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1111.4</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495.5-1793.6</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911.7</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564.5-1154.4</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764.5</w:t>
            </w:r>
          </w:p>
        </w:tc>
        <w:tc>
          <w:tcPr>
            <w:tcW w:w="127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501.0-1138.9</w:t>
            </w:r>
          </w:p>
        </w:tc>
      </w:tr>
      <w:tr w:rsidR="000E734D" w:rsidRPr="000C6111" w:rsidTr="000C6111">
        <w:tc>
          <w:tcPr>
            <w:tcW w:w="109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TIMP-2 </w:t>
            </w:r>
            <w:proofErr w:type="spellStart"/>
            <w:r w:rsidRPr="000C6111">
              <w:rPr>
                <w:rFonts w:ascii="Times New Roman" w:eastAsia="Times New Roman" w:hAnsi="Times New Roman" w:cs="Times New Roman"/>
                <w:sz w:val="24"/>
                <w:szCs w:val="24"/>
              </w:rPr>
              <w:t>ng</w:t>
            </w:r>
            <w:proofErr w:type="spellEnd"/>
            <w:r w:rsidRPr="000C6111">
              <w:rPr>
                <w:rFonts w:ascii="Times New Roman" w:eastAsia="Times New Roman" w:hAnsi="Times New Roman" w:cs="Times New Roman"/>
                <w:sz w:val="24"/>
                <w:szCs w:val="24"/>
              </w:rPr>
              <w:t xml:space="preserve"> / </w:t>
            </w:r>
            <w:proofErr w:type="spellStart"/>
            <w:r w:rsidRPr="000C6111">
              <w:rPr>
                <w:rFonts w:ascii="Times New Roman" w:eastAsia="Times New Roman" w:hAnsi="Times New Roman" w:cs="Times New Roman"/>
                <w:sz w:val="24"/>
                <w:szCs w:val="24"/>
              </w:rPr>
              <w:t>ml</w:t>
            </w:r>
            <w:proofErr w:type="spellEnd"/>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125.0</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120.0-135.0</w:t>
            </w:r>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115.0</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97.5-145.0</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138.8</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115.0-160.0</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107.5</w:t>
            </w:r>
          </w:p>
        </w:tc>
        <w:tc>
          <w:tcPr>
            <w:tcW w:w="127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96.5-127.5</w:t>
            </w:r>
          </w:p>
        </w:tc>
      </w:tr>
      <w:tr w:rsidR="000E734D" w:rsidRPr="000C6111" w:rsidTr="000C6111">
        <w:tc>
          <w:tcPr>
            <w:tcW w:w="109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TNFα / </w:t>
            </w:r>
            <w:proofErr w:type="spellStart"/>
            <w:r w:rsidRPr="000C6111">
              <w:rPr>
                <w:rFonts w:ascii="Times New Roman" w:eastAsia="Times New Roman" w:hAnsi="Times New Roman" w:cs="Times New Roman"/>
                <w:sz w:val="24"/>
                <w:szCs w:val="24"/>
              </w:rPr>
              <w:t>ml</w:t>
            </w:r>
            <w:proofErr w:type="spellEnd"/>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0.75-1.21</w:t>
            </w:r>
          </w:p>
        </w:tc>
        <w:tc>
          <w:tcPr>
            <w:tcW w:w="99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1.05</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0.89-1.15</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1.12</w:t>
            </w:r>
          </w:p>
        </w:tc>
        <w:tc>
          <w:tcPr>
            <w:tcW w:w="1140"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0.74-1.13</w:t>
            </w:r>
          </w:p>
        </w:tc>
        <w:tc>
          <w:tcPr>
            <w:tcW w:w="85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1.16</w:t>
            </w:r>
          </w:p>
        </w:tc>
        <w:tc>
          <w:tcPr>
            <w:tcW w:w="1275" w:type="dxa"/>
            <w:vAlign w:val="center"/>
            <w:hideMark/>
          </w:tcPr>
          <w:p w:rsidR="000E734D" w:rsidRPr="000C6111" w:rsidRDefault="000E734D" w:rsidP="000E734D">
            <w:pPr>
              <w:spacing w:after="0" w:line="240" w:lineRule="atLeast"/>
              <w:ind w:left="100" w:right="10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0.94-1.25</w:t>
            </w:r>
          </w:p>
        </w:tc>
      </w:tr>
    </w:tbl>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Matrix </w:t>
      </w:r>
      <w:proofErr w:type="spellStart"/>
      <w:r w:rsidRPr="000C6111">
        <w:rPr>
          <w:rFonts w:ascii="Times New Roman" w:eastAsia="Times New Roman" w:hAnsi="Times New Roman" w:cs="Times New Roman"/>
          <w:sz w:val="24"/>
          <w:szCs w:val="24"/>
          <w:lang w:val="en-US"/>
        </w:rPr>
        <w:t>metalloproteases</w:t>
      </w:r>
      <w:proofErr w:type="spellEnd"/>
      <w:r w:rsidRPr="000C6111">
        <w:rPr>
          <w:rFonts w:ascii="Times New Roman" w:eastAsia="Times New Roman" w:hAnsi="Times New Roman" w:cs="Times New Roman"/>
          <w:sz w:val="24"/>
          <w:szCs w:val="24"/>
          <w:lang w:val="en-US"/>
        </w:rPr>
        <w:t xml:space="preserve"> perform an important local regulatory function: they conduct hydrolysis of the main proteins of the intercellular matrix.</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Matrix </w:t>
      </w:r>
      <w:proofErr w:type="spellStart"/>
      <w:r w:rsidRPr="000C6111">
        <w:rPr>
          <w:rFonts w:ascii="Times New Roman" w:eastAsia="Times New Roman" w:hAnsi="Times New Roman" w:cs="Times New Roman"/>
          <w:sz w:val="24"/>
          <w:szCs w:val="24"/>
          <w:lang w:val="en-US"/>
        </w:rPr>
        <w:t>metalloprotease</w:t>
      </w:r>
      <w:proofErr w:type="spellEnd"/>
      <w:r w:rsidRPr="000C6111">
        <w:rPr>
          <w:rFonts w:ascii="Times New Roman" w:eastAsia="Times New Roman" w:hAnsi="Times New Roman" w:cs="Times New Roman"/>
          <w:sz w:val="24"/>
          <w:szCs w:val="24"/>
          <w:lang w:val="en-US"/>
        </w:rPr>
        <w:t xml:space="preserve"> 9-th type (MMP-9) (76</w:t>
      </w:r>
      <w:proofErr w:type="gramStart"/>
      <w:r w:rsidRPr="000C6111">
        <w:rPr>
          <w:rFonts w:ascii="Times New Roman" w:eastAsia="Times New Roman" w:hAnsi="Times New Roman" w:cs="Times New Roman"/>
          <w:sz w:val="24"/>
          <w:szCs w:val="24"/>
          <w:lang w:val="en-US"/>
        </w:rPr>
        <w:t>,2</w:t>
      </w:r>
      <w:proofErr w:type="gramEnd"/>
      <w:r w:rsidRPr="000C6111">
        <w:rPr>
          <w:rFonts w:ascii="Times New Roman" w:eastAsia="Times New Roman" w:hAnsi="Times New Roman" w:cs="Times New Roman"/>
          <w:sz w:val="24"/>
          <w:szCs w:val="24"/>
          <w:lang w:val="en-US"/>
        </w:rPr>
        <w:t xml:space="preserve"> </w:t>
      </w:r>
      <w:proofErr w:type="spellStart"/>
      <w:r w:rsidRPr="000C6111">
        <w:rPr>
          <w:rFonts w:ascii="Times New Roman" w:eastAsia="Times New Roman" w:hAnsi="Times New Roman" w:cs="Times New Roman"/>
          <w:sz w:val="24"/>
          <w:szCs w:val="24"/>
          <w:lang w:val="en-US"/>
        </w:rPr>
        <w:t>kDa</w:t>
      </w:r>
      <w:proofErr w:type="spellEnd"/>
      <w:r w:rsidRPr="000C6111">
        <w:rPr>
          <w:rFonts w:ascii="Times New Roman" w:eastAsia="Times New Roman" w:hAnsi="Times New Roman" w:cs="Times New Roman"/>
          <w:sz w:val="24"/>
          <w:szCs w:val="24"/>
          <w:lang w:val="en-US"/>
        </w:rPr>
        <w:t>) promotes migration of leukocytes.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It is the key link in the organization of </w:t>
      </w:r>
      <w:r w:rsidRPr="000C6111">
        <w:rPr>
          <w:rFonts w:ascii="Times New Roman" w:eastAsia="Times New Roman" w:hAnsi="Times New Roman" w:cs="Times New Roman"/>
          <w:sz w:val="24"/>
          <w:szCs w:val="24"/>
          <w:lang w:val="en-US"/>
        </w:rPr>
        <w:lastRenderedPageBreak/>
        <w:t xml:space="preserve">the tumor </w:t>
      </w:r>
      <w:proofErr w:type="spellStart"/>
      <w:r w:rsidRPr="000C6111">
        <w:rPr>
          <w:rFonts w:ascii="Times New Roman" w:eastAsia="Times New Roman" w:hAnsi="Times New Roman" w:cs="Times New Roman"/>
          <w:sz w:val="24"/>
          <w:szCs w:val="24"/>
          <w:lang w:val="en-US"/>
        </w:rPr>
        <w:t>stroma</w:t>
      </w:r>
      <w:proofErr w:type="spellEnd"/>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It biological characteristics of interest of researchers determine it as a marker of malignant phenotype of tumors </w:t>
      </w:r>
      <w:r w:rsidR="000C6111" w:rsidRPr="000C6111">
        <w:rPr>
          <w:rFonts w:ascii="Times New Roman" w:eastAsia="Times New Roman" w:hAnsi="Times New Roman" w:cs="Times New Roman"/>
          <w:sz w:val="24"/>
          <w:szCs w:val="24"/>
          <w:lang w:val="en-US"/>
        </w:rPr>
        <w:t>[</w:t>
      </w:r>
      <w:hyperlink r:id="rId34" w:anchor="_Ref484021499" w:tooltip="_Ref484021499" w:history="1">
        <w:r w:rsidRPr="000C6111">
          <w:rPr>
            <w:rFonts w:ascii="Times New Roman" w:eastAsia="Times New Roman" w:hAnsi="Times New Roman" w:cs="Times New Roman"/>
            <w:sz w:val="24"/>
            <w:szCs w:val="24"/>
            <w:lang w:val="en-US"/>
          </w:rPr>
          <w:t>14</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Given that MMP-9 synthesis</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is inducible and is connected with the system of acute phase proteins (including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and activators of NKT-cells through receptor system to </w:t>
      </w:r>
      <w:proofErr w:type="spellStart"/>
      <w:r w:rsidRPr="000C6111">
        <w:rPr>
          <w:rFonts w:ascii="Times New Roman" w:eastAsia="Times New Roman" w:hAnsi="Times New Roman" w:cs="Times New Roman"/>
          <w:sz w:val="24"/>
          <w:szCs w:val="24"/>
          <w:lang w:val="en-US"/>
        </w:rPr>
        <w:t>lipopolysaccharides</w:t>
      </w:r>
      <w:proofErr w:type="spellEnd"/>
      <w:r w:rsidRPr="000C6111">
        <w:rPr>
          <w:rFonts w:ascii="Times New Roman" w:eastAsia="Times New Roman" w:hAnsi="Times New Roman" w:cs="Times New Roman"/>
          <w:sz w:val="24"/>
          <w:szCs w:val="24"/>
          <w:lang w:val="en-US"/>
        </w:rPr>
        <w:t xml:space="preserve"> </w:t>
      </w:r>
      <w:r w:rsidR="000C6111" w:rsidRPr="000C6111">
        <w:rPr>
          <w:rFonts w:ascii="Times New Roman" w:eastAsia="Times New Roman" w:hAnsi="Times New Roman" w:cs="Times New Roman"/>
          <w:sz w:val="24"/>
          <w:szCs w:val="24"/>
          <w:lang w:val="en-US"/>
        </w:rPr>
        <w:t>[</w:t>
      </w:r>
      <w:hyperlink r:id="rId35" w:anchor="_Ref484021553" w:tooltip="_Ref484021553" w:history="1">
        <w:r w:rsidRPr="000C6111">
          <w:rPr>
            <w:rFonts w:ascii="Times New Roman" w:eastAsia="Times New Roman" w:hAnsi="Times New Roman" w:cs="Times New Roman"/>
            <w:sz w:val="24"/>
            <w:szCs w:val="24"/>
            <w:lang w:val="en-US"/>
          </w:rPr>
          <w:t>19</w:t>
        </w:r>
      </w:hyperlink>
      <w:r w:rsidR="000C6111" w:rsidRPr="000C6111">
        <w:rPr>
          <w:rFonts w:ascii="Times New Roman" w:eastAsia="Times New Roman" w:hAnsi="Times New Roman" w:cs="Times New Roman"/>
          <w:lang w:val="en-US"/>
        </w:rPr>
        <w:t>]</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it is important to set in the process of tumor growth.</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Based on the literature data </w:t>
      </w:r>
      <w:r w:rsidR="000C6111" w:rsidRPr="000C6111">
        <w:rPr>
          <w:rFonts w:ascii="Times New Roman" w:eastAsia="Times New Roman" w:hAnsi="Times New Roman" w:cs="Times New Roman"/>
          <w:sz w:val="24"/>
          <w:szCs w:val="24"/>
          <w:lang w:val="en-US"/>
        </w:rPr>
        <w:t>[</w:t>
      </w:r>
      <w:hyperlink r:id="rId36" w:anchor="_Ref484021557" w:tooltip="_Ref484021557" w:history="1">
        <w:r w:rsidRPr="000C6111">
          <w:rPr>
            <w:rFonts w:ascii="Times New Roman" w:eastAsia="Times New Roman" w:hAnsi="Times New Roman" w:cs="Times New Roman"/>
            <w:sz w:val="24"/>
            <w:szCs w:val="24"/>
            <w:lang w:val="en-US"/>
          </w:rPr>
          <w:t>1</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 xml:space="preserve"> the possibility of using MMP-9 index in serum as a marker of tumor growth in the prostate, we analyzed the results obtained from patients with cancer of pancreatic head (the first group), patients with CP with PNKPZH and without cystic formations (second And the third group respectively) and the control group.</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study showed that for MMP-9 and TIMP-2 there is a statistically significant relationship (Table 2).</w:t>
      </w:r>
    </w:p>
    <w:p w:rsidR="000E734D" w:rsidRPr="000C6111" w:rsidRDefault="000E734D" w:rsidP="000E734D">
      <w:pPr>
        <w:spacing w:after="0" w:line="240" w:lineRule="atLeast"/>
        <w:jc w:val="right"/>
        <w:rPr>
          <w:rFonts w:ascii="Times New Roman" w:eastAsia="Times New Roman" w:hAnsi="Times New Roman" w:cs="Times New Roman"/>
          <w:b/>
          <w:bCs/>
          <w:sz w:val="18"/>
          <w:szCs w:val="18"/>
          <w:lang w:val="en-US"/>
        </w:rPr>
      </w:pPr>
      <w:bookmarkStart w:id="2" w:name="_Ref474232490"/>
      <w:bookmarkEnd w:id="2"/>
      <w:proofErr w:type="gramStart"/>
      <w:r w:rsidRPr="000C6111">
        <w:rPr>
          <w:rFonts w:ascii="Times New Roman" w:eastAsia="Times New Roman" w:hAnsi="Times New Roman" w:cs="Times New Roman"/>
          <w:sz w:val="24"/>
          <w:szCs w:val="24"/>
          <w:lang w:val="en-US"/>
        </w:rPr>
        <w:t>table</w:t>
      </w:r>
      <w:proofErr w:type="gramEnd"/>
      <w:r w:rsidRPr="000C6111">
        <w:rPr>
          <w:rFonts w:ascii="Times New Roman" w:eastAsia="Times New Roman" w:hAnsi="Times New Roman" w:cs="Times New Roman"/>
          <w:sz w:val="24"/>
          <w:szCs w:val="24"/>
          <w:lang w:val="en-US"/>
        </w:rPr>
        <w:t xml:space="preserve"> 2</w:t>
      </w:r>
    </w:p>
    <w:p w:rsidR="000E734D" w:rsidRPr="000C6111" w:rsidRDefault="000E734D" w:rsidP="000E734D">
      <w:pPr>
        <w:spacing w:after="0" w:line="240" w:lineRule="atLeast"/>
        <w:ind w:right="480"/>
        <w:jc w:val="center"/>
        <w:rPr>
          <w:rFonts w:ascii="Times New Roman" w:eastAsia="Times New Roman" w:hAnsi="Times New Roman" w:cs="Times New Roman"/>
          <w:b/>
          <w:bCs/>
          <w:sz w:val="18"/>
          <w:szCs w:val="18"/>
          <w:lang w:val="en-US"/>
        </w:rPr>
      </w:pPr>
      <w:r w:rsidRPr="000C6111">
        <w:rPr>
          <w:rFonts w:ascii="Times New Roman" w:eastAsia="Times New Roman" w:hAnsi="Times New Roman" w:cs="Times New Roman"/>
          <w:sz w:val="24"/>
          <w:szCs w:val="24"/>
          <w:lang w:val="en-US"/>
        </w:rPr>
        <w:t xml:space="preserve">Results of the </w:t>
      </w:r>
      <w:proofErr w:type="spellStart"/>
      <w:r w:rsidRPr="000C6111">
        <w:rPr>
          <w:rFonts w:ascii="Times New Roman" w:eastAsia="Times New Roman" w:hAnsi="Times New Roman" w:cs="Times New Roman"/>
          <w:sz w:val="24"/>
          <w:szCs w:val="24"/>
          <w:lang w:val="en-US"/>
        </w:rPr>
        <w:t>Kraskel</w:t>
      </w:r>
      <w:proofErr w:type="spellEnd"/>
      <w:r w:rsidRPr="000C6111">
        <w:rPr>
          <w:rFonts w:ascii="Times New Roman" w:eastAsia="Times New Roman" w:hAnsi="Times New Roman" w:cs="Times New Roman"/>
          <w:sz w:val="24"/>
          <w:szCs w:val="24"/>
          <w:lang w:val="en-US"/>
        </w:rPr>
        <w:t>-Wallis test in the group of patients with BPH (the first group), patients with HPV with PNCPH and without cystic formations (the second and third groups, respectively) in comparison with the control group</w:t>
      </w:r>
    </w:p>
    <w:tbl>
      <w:tblPr>
        <w:tblW w:w="8925" w:type="dxa"/>
        <w:tblCellMar>
          <w:top w:w="15" w:type="dxa"/>
          <w:left w:w="15" w:type="dxa"/>
          <w:bottom w:w="15" w:type="dxa"/>
          <w:right w:w="15" w:type="dxa"/>
        </w:tblCellMar>
        <w:tblLook w:val="04A0"/>
      </w:tblPr>
      <w:tblGrid>
        <w:gridCol w:w="1560"/>
        <w:gridCol w:w="1425"/>
        <w:gridCol w:w="2970"/>
        <w:gridCol w:w="2970"/>
      </w:tblGrid>
      <w:tr w:rsidR="000E734D" w:rsidRPr="000C6111" w:rsidTr="000E734D">
        <w:tc>
          <w:tcPr>
            <w:tcW w:w="1560" w:type="dxa"/>
            <w:tcBorders>
              <w:top w:val="single" w:sz="8" w:space="0" w:color="000000"/>
              <w:left w:val="single" w:sz="8" w:space="0" w:color="000000"/>
              <w:bottom w:val="single" w:sz="8" w:space="0" w:color="000000"/>
              <w:right w:val="single" w:sz="8" w:space="0" w:color="000000"/>
            </w:tcBorders>
            <w:noWrap/>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bookmarkStart w:id="3" w:name="table02"/>
            <w:bookmarkEnd w:id="3"/>
            <w:proofErr w:type="spellStart"/>
            <w:r w:rsidRPr="000C6111">
              <w:rPr>
                <w:rFonts w:ascii="Times New Roman" w:eastAsia="Times New Roman" w:hAnsi="Times New Roman" w:cs="Times New Roman"/>
                <w:sz w:val="24"/>
                <w:szCs w:val="24"/>
              </w:rPr>
              <w:t>Indicators</w:t>
            </w:r>
            <w:proofErr w:type="spellEnd"/>
          </w:p>
        </w:tc>
        <w:tc>
          <w:tcPr>
            <w:tcW w:w="1425"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Χ²</w:t>
            </w:r>
          </w:p>
        </w:tc>
        <w:tc>
          <w:tcPr>
            <w:tcW w:w="297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lang w:val="en-US"/>
              </w:rPr>
            </w:pPr>
            <w:r w:rsidRPr="000C6111">
              <w:rPr>
                <w:rFonts w:ascii="Times New Roman" w:eastAsia="Times New Roman" w:hAnsi="Times New Roman" w:cs="Times New Roman"/>
                <w:sz w:val="24"/>
                <w:szCs w:val="24"/>
                <w:lang w:val="en-US"/>
              </w:rPr>
              <w:t>Number of degrees of freedom</w:t>
            </w:r>
          </w:p>
        </w:tc>
        <w:tc>
          <w:tcPr>
            <w:tcW w:w="297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P </w:t>
            </w:r>
            <w:proofErr w:type="spellStart"/>
            <w:r w:rsidRPr="000C6111">
              <w:rPr>
                <w:rFonts w:ascii="Times New Roman" w:eastAsia="Times New Roman" w:hAnsi="Times New Roman" w:cs="Times New Roman"/>
                <w:sz w:val="24"/>
                <w:szCs w:val="24"/>
              </w:rPr>
              <w:t>is</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a</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quantity</w:t>
            </w:r>
            <w:proofErr w:type="spellEnd"/>
          </w:p>
        </w:tc>
      </w:tr>
      <w:tr w:rsidR="000E734D" w:rsidRPr="000C6111" w:rsidTr="000E734D">
        <w:tc>
          <w:tcPr>
            <w:tcW w:w="156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MMP-2</w:t>
            </w:r>
          </w:p>
        </w:tc>
        <w:tc>
          <w:tcPr>
            <w:tcW w:w="142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4.27</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0.233</w:t>
            </w:r>
          </w:p>
        </w:tc>
      </w:tr>
      <w:tr w:rsidR="000E734D" w:rsidRPr="000C6111" w:rsidTr="000E734D">
        <w:tc>
          <w:tcPr>
            <w:tcW w:w="156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MMP-9</w:t>
            </w:r>
          </w:p>
        </w:tc>
        <w:tc>
          <w:tcPr>
            <w:tcW w:w="142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10.95</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b/>
                <w:bCs/>
                <w:sz w:val="24"/>
                <w:szCs w:val="24"/>
              </w:rPr>
              <w:t>0.012 *</w:t>
            </w:r>
          </w:p>
        </w:tc>
      </w:tr>
      <w:tr w:rsidR="000E734D" w:rsidRPr="000C6111" w:rsidTr="000E734D">
        <w:tc>
          <w:tcPr>
            <w:tcW w:w="156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TIMP-2</w:t>
            </w:r>
          </w:p>
        </w:tc>
        <w:tc>
          <w:tcPr>
            <w:tcW w:w="142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8.92</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b/>
                <w:bCs/>
                <w:sz w:val="24"/>
                <w:szCs w:val="24"/>
              </w:rPr>
              <w:t>0.030 *</w:t>
            </w:r>
          </w:p>
        </w:tc>
      </w:tr>
      <w:tr w:rsidR="000E734D" w:rsidRPr="000C6111" w:rsidTr="000E734D">
        <w:tc>
          <w:tcPr>
            <w:tcW w:w="156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TNFα</w:t>
            </w:r>
          </w:p>
        </w:tc>
        <w:tc>
          <w:tcPr>
            <w:tcW w:w="142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2.61</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0.46</w:t>
            </w:r>
          </w:p>
        </w:tc>
      </w:tr>
    </w:tbl>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Further data analysis by the Dunn post-hoc test (Dunn-test) method using the Hill method to correct the p-value showed that the changes in the amount of MMP-9 in the serum of the venous blood of the patients of the first and third groups significantly differed from the data obtained in the control group (The results are shown in Table 3).</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maximum concentration of MMP-9 was determined in the group with BPH.</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the group of CP with both cysts and without cysts, the values ​​of this indicator were close due to the presence of a large range of values.</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In our study for MMP-9, statistically significant differences were found between the control and cancer groups of the head of the prostate (the first group), and between control groups and CP without cystic lesions with a disease duration of 6 to 15 years (third group).</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There were no statistically significant differences in this indicator between the first and third groups, which </w:t>
      </w:r>
      <w:proofErr w:type="gramStart"/>
      <w:r w:rsidRPr="000C6111">
        <w:rPr>
          <w:rFonts w:ascii="Times New Roman" w:eastAsia="Times New Roman" w:hAnsi="Times New Roman" w:cs="Times New Roman"/>
          <w:sz w:val="24"/>
          <w:szCs w:val="24"/>
          <w:lang w:val="en-US"/>
        </w:rPr>
        <w:t>indicates</w:t>
      </w:r>
      <w:proofErr w:type="gramEnd"/>
      <w:r w:rsidRPr="000C6111">
        <w:rPr>
          <w:rFonts w:ascii="Times New Roman" w:eastAsia="Times New Roman" w:hAnsi="Times New Roman" w:cs="Times New Roman"/>
          <w:sz w:val="24"/>
          <w:szCs w:val="24"/>
          <w:lang w:val="en-US"/>
        </w:rPr>
        <w:t xml:space="preserve"> the pronounced changes in the intercellular matrix, primarily associated with prolonged chronic inflammation.</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Data on the need for more detailed study of metalloproteinase systems are consistent with published studies </w:t>
      </w:r>
      <w:r w:rsidR="000C6111" w:rsidRPr="000C6111">
        <w:rPr>
          <w:rFonts w:ascii="Times New Roman" w:eastAsia="Times New Roman" w:hAnsi="Times New Roman" w:cs="Times New Roman"/>
          <w:sz w:val="24"/>
          <w:szCs w:val="24"/>
          <w:lang w:val="en-US"/>
        </w:rPr>
        <w:t>[</w:t>
      </w:r>
      <w:hyperlink r:id="rId37" w:anchor="_Ref484021519" w:tooltip="_Ref484021519" w:history="1">
        <w:r w:rsidRPr="000C6111">
          <w:rPr>
            <w:rFonts w:ascii="Times New Roman" w:eastAsia="Times New Roman" w:hAnsi="Times New Roman" w:cs="Times New Roman"/>
            <w:sz w:val="24"/>
            <w:szCs w:val="24"/>
            <w:lang w:val="en-US"/>
          </w:rPr>
          <w:t>6</w:t>
        </w:r>
      </w:hyperlink>
      <w:r w:rsidR="000C6111" w:rsidRPr="000C6111">
        <w:rPr>
          <w:rFonts w:ascii="Times New Roman" w:eastAsia="Times New Roman" w:hAnsi="Times New Roman" w:cs="Times New Roman"/>
          <w:lang w:val="en-US"/>
        </w:rPr>
        <w:t xml:space="preserve">, </w:t>
      </w:r>
      <w:hyperlink r:id="rId38" w:anchor="_Ref484021510" w:tooltip="_Ref484021510" w:history="1">
        <w:r w:rsidRPr="000C6111">
          <w:rPr>
            <w:rFonts w:ascii="Times New Roman" w:eastAsia="Times New Roman" w:hAnsi="Times New Roman" w:cs="Times New Roman"/>
            <w:sz w:val="24"/>
            <w:szCs w:val="24"/>
            <w:lang w:val="en-US"/>
          </w:rPr>
          <w:t>5</w:t>
        </w:r>
      </w:hyperlink>
      <w:r w:rsidR="000C6111" w:rsidRPr="000C6111">
        <w:rPr>
          <w:rFonts w:ascii="Times New Roman" w:eastAsia="Times New Roman" w:hAnsi="Times New Roman" w:cs="Times New Roman"/>
          <w:lang w:val="en-US"/>
        </w:rPr>
        <w:t xml:space="preserve">, </w:t>
      </w:r>
      <w:hyperlink r:id="rId39" w:anchor="_Ref484021557" w:tooltip="_Ref484021557" w:history="1">
        <w:r w:rsidRPr="000C6111">
          <w:rPr>
            <w:rFonts w:ascii="Times New Roman" w:eastAsia="Times New Roman" w:hAnsi="Times New Roman" w:cs="Times New Roman"/>
            <w:sz w:val="24"/>
            <w:szCs w:val="24"/>
            <w:lang w:val="en-US"/>
          </w:rPr>
          <w:t>1</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 which is indicated on the diagnostic value and the physiological significance of this system to predict the outcome and course of diseases of the pancreas.</w:t>
      </w:r>
    </w:p>
    <w:p w:rsidR="000E734D" w:rsidRPr="000C6111" w:rsidRDefault="000E734D" w:rsidP="000E734D">
      <w:pPr>
        <w:spacing w:after="0" w:line="240" w:lineRule="atLeast"/>
        <w:jc w:val="right"/>
        <w:rPr>
          <w:rFonts w:ascii="Times New Roman" w:eastAsia="Times New Roman" w:hAnsi="Times New Roman" w:cs="Times New Roman"/>
          <w:b/>
          <w:bCs/>
          <w:sz w:val="18"/>
          <w:szCs w:val="18"/>
          <w:lang w:val="en-US"/>
        </w:rPr>
      </w:pPr>
      <w:bookmarkStart w:id="4" w:name="_Ref474232494"/>
      <w:bookmarkEnd w:id="4"/>
      <w:r w:rsidRPr="000C6111">
        <w:rPr>
          <w:rFonts w:ascii="Times New Roman" w:eastAsia="Times New Roman" w:hAnsi="Times New Roman" w:cs="Times New Roman"/>
          <w:sz w:val="24"/>
          <w:szCs w:val="24"/>
          <w:lang w:val="en-US"/>
        </w:rPr>
        <w:t>Table 3</w:t>
      </w:r>
    </w:p>
    <w:p w:rsidR="000E734D" w:rsidRPr="000C6111" w:rsidRDefault="000E734D" w:rsidP="000E734D">
      <w:pPr>
        <w:spacing w:after="0" w:line="240" w:lineRule="atLeast"/>
        <w:ind w:right="480"/>
        <w:jc w:val="center"/>
        <w:rPr>
          <w:rFonts w:ascii="Times New Roman" w:eastAsia="Times New Roman" w:hAnsi="Times New Roman" w:cs="Times New Roman"/>
          <w:b/>
          <w:bCs/>
          <w:sz w:val="18"/>
          <w:szCs w:val="18"/>
          <w:lang w:val="en-US"/>
        </w:rPr>
      </w:pPr>
      <w:r w:rsidRPr="000C6111">
        <w:rPr>
          <w:rFonts w:ascii="Times New Roman" w:eastAsia="Times New Roman" w:hAnsi="Times New Roman" w:cs="Times New Roman"/>
          <w:sz w:val="24"/>
          <w:szCs w:val="24"/>
          <w:lang w:val="en-US"/>
        </w:rPr>
        <w:t xml:space="preserve">Results of the Dunn-test post-hoc test for </w:t>
      </w:r>
      <w:proofErr w:type="spellStart"/>
      <w:r w:rsidRPr="000C6111">
        <w:rPr>
          <w:rFonts w:ascii="Times New Roman" w:eastAsia="Times New Roman" w:hAnsi="Times New Roman" w:cs="Times New Roman"/>
          <w:sz w:val="24"/>
          <w:szCs w:val="24"/>
          <w:lang w:val="en-US"/>
        </w:rPr>
        <w:t>pairwise</w:t>
      </w:r>
      <w:proofErr w:type="spellEnd"/>
      <w:r w:rsidRPr="000C6111">
        <w:rPr>
          <w:rFonts w:ascii="Times New Roman" w:eastAsia="Times New Roman" w:hAnsi="Times New Roman" w:cs="Times New Roman"/>
          <w:sz w:val="24"/>
          <w:szCs w:val="24"/>
          <w:lang w:val="en-US"/>
        </w:rPr>
        <w:t xml:space="preserve"> comparison of MMP-9 and TIMP-2 concentrations in patients with </w:t>
      </w:r>
      <w:r w:rsidR="000C6111">
        <w:rPr>
          <w:rFonts w:ascii="Times New Roman" w:eastAsia="Times New Roman" w:hAnsi="Times New Roman" w:cs="Times New Roman"/>
          <w:sz w:val="24"/>
          <w:szCs w:val="24"/>
          <w:lang w:val="en-US"/>
        </w:rPr>
        <w:t>CP</w:t>
      </w:r>
      <w:r w:rsidRPr="000C6111">
        <w:rPr>
          <w:rFonts w:ascii="Times New Roman" w:eastAsia="Times New Roman" w:hAnsi="Times New Roman" w:cs="Times New Roman"/>
          <w:sz w:val="24"/>
          <w:szCs w:val="24"/>
          <w:lang w:val="en-US"/>
        </w:rPr>
        <w:t xml:space="preserve"> and BPH</w:t>
      </w:r>
    </w:p>
    <w:tbl>
      <w:tblPr>
        <w:tblW w:w="9210" w:type="dxa"/>
        <w:tblCellMar>
          <w:top w:w="15" w:type="dxa"/>
          <w:left w:w="15" w:type="dxa"/>
          <w:bottom w:w="15" w:type="dxa"/>
          <w:right w:w="15" w:type="dxa"/>
        </w:tblCellMar>
        <w:tblLook w:val="04A0"/>
      </w:tblPr>
      <w:tblGrid>
        <w:gridCol w:w="4110"/>
        <w:gridCol w:w="2295"/>
        <w:gridCol w:w="2805"/>
      </w:tblGrid>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noWrap/>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bookmarkStart w:id="5" w:name="table03"/>
            <w:bookmarkEnd w:id="5"/>
            <w:proofErr w:type="spellStart"/>
            <w:r w:rsidRPr="000C6111">
              <w:rPr>
                <w:rFonts w:ascii="Times New Roman" w:eastAsia="Times New Roman" w:hAnsi="Times New Roman" w:cs="Times New Roman"/>
                <w:sz w:val="24"/>
                <w:szCs w:val="24"/>
              </w:rPr>
              <w:t>Pairs</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of</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comparison</w:t>
            </w:r>
            <w:proofErr w:type="spellEnd"/>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Statistics</w:t>
            </w:r>
            <w:proofErr w:type="spellEnd"/>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 xml:space="preserve">P </w:t>
            </w:r>
            <w:proofErr w:type="spellStart"/>
            <w:r w:rsidRPr="000C6111">
              <w:rPr>
                <w:rFonts w:ascii="Times New Roman" w:eastAsia="Times New Roman" w:hAnsi="Times New Roman" w:cs="Times New Roman"/>
                <w:sz w:val="24"/>
                <w:szCs w:val="24"/>
              </w:rPr>
              <w:t>is</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a</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quantity</w:t>
            </w:r>
            <w:proofErr w:type="spellEnd"/>
          </w:p>
        </w:tc>
      </w:tr>
      <w:tr w:rsidR="000E734D" w:rsidRPr="000C6111" w:rsidTr="000E734D">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MMP-9</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000C6111" w:rsidRPr="000C6111">
              <w:rPr>
                <w:rFonts w:ascii="Times New Roman" w:eastAsia="Times New Roman" w:hAnsi="Times New Roman" w:cs="Times New Roman"/>
                <w:sz w:val="24"/>
                <w:szCs w:val="24"/>
              </w:rPr>
              <w:t xml:space="preserve"> — </w:t>
            </w:r>
            <w:proofErr w:type="spellStart"/>
            <w:r w:rsidRPr="000C6111">
              <w:rPr>
                <w:rFonts w:ascii="Times New Roman" w:eastAsia="Times New Roman" w:hAnsi="Times New Roman" w:cs="Times New Roman"/>
                <w:sz w:val="24"/>
                <w:szCs w:val="24"/>
              </w:rPr>
              <w:t>with</w:t>
            </w:r>
            <w:proofErr w:type="spellEnd"/>
            <w:r w:rsidRPr="000C6111">
              <w:rPr>
                <w:rFonts w:ascii="Times New Roman" w:eastAsia="Times New Roman" w:hAnsi="Times New Roman" w:cs="Times New Roman"/>
                <w:sz w:val="24"/>
                <w:szCs w:val="24"/>
              </w:rPr>
              <w:t xml:space="preserve">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PNKPZH</w:t>
            </w:r>
          </w:p>
        </w:tc>
        <w:tc>
          <w:tcPr>
            <w:tcW w:w="2295" w:type="dxa"/>
            <w:tcBorders>
              <w:top w:val="nil"/>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2.21</w:t>
            </w:r>
          </w:p>
        </w:tc>
        <w:tc>
          <w:tcPr>
            <w:tcW w:w="2805" w:type="dxa"/>
            <w:tcBorders>
              <w:top w:val="nil"/>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0.110</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without</w:t>
            </w:r>
            <w:proofErr w:type="spellEnd"/>
            <w:r w:rsidRPr="000C6111">
              <w:rPr>
                <w:rFonts w:ascii="Times New Roman" w:eastAsia="Times New Roman" w:hAnsi="Times New Roman" w:cs="Times New Roman"/>
                <w:sz w:val="24"/>
                <w:szCs w:val="24"/>
              </w:rPr>
              <w:t xml:space="preserve"> KO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2.62</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b/>
                <w:bCs/>
                <w:sz w:val="24"/>
                <w:szCs w:val="24"/>
              </w:rPr>
              <w:t>0.044 *</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000C6111" w:rsidRPr="000C6111">
              <w:rPr>
                <w:rFonts w:ascii="Times New Roman" w:eastAsia="Times New Roman" w:hAnsi="Times New Roman" w:cs="Times New Roman"/>
                <w:sz w:val="24"/>
                <w:szCs w:val="24"/>
              </w:rPr>
              <w:t xml:space="preserve"> — </w:t>
            </w:r>
            <w:r w:rsidRPr="000C6111">
              <w:rPr>
                <w:rFonts w:ascii="Times New Roman" w:eastAsia="Times New Roman" w:hAnsi="Times New Roman" w:cs="Times New Roman"/>
                <w:sz w:val="24"/>
                <w:szCs w:val="24"/>
              </w:rPr>
              <w:t>RPGW</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3.22</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b/>
                <w:bCs/>
                <w:sz w:val="24"/>
                <w:szCs w:val="24"/>
              </w:rPr>
              <w:t>0.008 *</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RGL</w:t>
            </w:r>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w:t>
            </w:r>
            <w:proofErr w:type="spellEnd"/>
            <w:r w:rsidRPr="000C6111">
              <w:rPr>
                <w:rFonts w:ascii="Times New Roman" w:eastAsia="Times New Roman" w:hAnsi="Times New Roman" w:cs="Times New Roman"/>
                <w:sz w:val="24"/>
                <w:szCs w:val="24"/>
              </w:rPr>
              <w:t xml:space="preserve"> PNCPH</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1.36</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0.518</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BPH</w:t>
            </w:r>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without</w:t>
            </w:r>
            <w:proofErr w:type="spellEnd"/>
            <w:r w:rsidRPr="000C6111">
              <w:rPr>
                <w:rFonts w:ascii="Times New Roman" w:eastAsia="Times New Roman" w:hAnsi="Times New Roman" w:cs="Times New Roman"/>
                <w:sz w:val="24"/>
                <w:szCs w:val="24"/>
              </w:rPr>
              <w:t xml:space="preserve"> KO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1.24</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0.528</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C6111" w:rsidP="000E734D">
            <w:pPr>
              <w:spacing w:after="0" w:line="240" w:lineRule="atLeast"/>
              <w:ind w:left="40" w:right="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CP</w:t>
            </w:r>
            <w:r w:rsidR="000E734D" w:rsidRPr="000C6111">
              <w:rPr>
                <w:rFonts w:ascii="Times New Roman" w:eastAsia="Times New Roman" w:hAnsi="Times New Roman" w:cs="Times New Roman"/>
                <w:sz w:val="24"/>
                <w:szCs w:val="24"/>
                <w:lang w:val="en-US"/>
              </w:rPr>
              <w:t xml:space="preserve"> with PNKPZH</w:t>
            </w:r>
            <w:r w:rsidRPr="000C6111">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CP</w:t>
            </w:r>
            <w:r w:rsidR="000E734D" w:rsidRPr="000C6111">
              <w:rPr>
                <w:rFonts w:ascii="Times New Roman" w:eastAsia="Times New Roman" w:hAnsi="Times New Roman" w:cs="Times New Roman"/>
                <w:sz w:val="24"/>
                <w:szCs w:val="24"/>
                <w:lang w:val="en-US"/>
              </w:rPr>
              <w:t xml:space="preserve"> without CO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0.28</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0.779</w:t>
            </w:r>
          </w:p>
        </w:tc>
      </w:tr>
      <w:tr w:rsidR="000E734D" w:rsidRPr="000C6111" w:rsidTr="000E734D">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TIMP-2</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w:t>
            </w:r>
            <w:proofErr w:type="spellEnd"/>
            <w:r w:rsidRPr="000C6111">
              <w:rPr>
                <w:rFonts w:ascii="Times New Roman" w:eastAsia="Times New Roman" w:hAnsi="Times New Roman" w:cs="Times New Roman"/>
                <w:sz w:val="24"/>
                <w:szCs w:val="24"/>
              </w:rPr>
              <w:t xml:space="preserve"> PNCPH</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1.69</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0.476</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t>Control</w:t>
            </w:r>
            <w:proofErr w:type="spellEnd"/>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without</w:t>
            </w:r>
            <w:proofErr w:type="spellEnd"/>
            <w:r w:rsidRPr="000C6111">
              <w:rPr>
                <w:rFonts w:ascii="Times New Roman" w:eastAsia="Times New Roman" w:hAnsi="Times New Roman" w:cs="Times New Roman"/>
                <w:sz w:val="24"/>
                <w:szCs w:val="24"/>
              </w:rPr>
              <w:t xml:space="preserve"> KO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0.57</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1,000</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proofErr w:type="spellStart"/>
            <w:r w:rsidRPr="000C6111">
              <w:rPr>
                <w:rFonts w:ascii="Times New Roman" w:eastAsia="Times New Roman" w:hAnsi="Times New Roman" w:cs="Times New Roman"/>
                <w:sz w:val="24"/>
                <w:szCs w:val="24"/>
              </w:rPr>
              <w:lastRenderedPageBreak/>
              <w:t>Control</w:t>
            </w:r>
            <w:proofErr w:type="spellEnd"/>
            <w:r w:rsidR="000C6111" w:rsidRPr="000C6111">
              <w:rPr>
                <w:rFonts w:ascii="Times New Roman" w:eastAsia="Times New Roman" w:hAnsi="Times New Roman" w:cs="Times New Roman"/>
                <w:sz w:val="24"/>
                <w:szCs w:val="24"/>
              </w:rPr>
              <w:t xml:space="preserve"> — </w:t>
            </w:r>
            <w:r w:rsidRPr="000C6111">
              <w:rPr>
                <w:rFonts w:ascii="Times New Roman" w:eastAsia="Times New Roman" w:hAnsi="Times New Roman" w:cs="Times New Roman"/>
                <w:sz w:val="24"/>
                <w:szCs w:val="24"/>
              </w:rPr>
              <w:t>RPGW</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0.75</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1,000</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RGL</w:t>
            </w:r>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w:t>
            </w:r>
            <w:proofErr w:type="spellEnd"/>
            <w:r w:rsidRPr="000C6111">
              <w:rPr>
                <w:rFonts w:ascii="Times New Roman" w:eastAsia="Times New Roman" w:hAnsi="Times New Roman" w:cs="Times New Roman"/>
                <w:sz w:val="24"/>
                <w:szCs w:val="24"/>
              </w:rPr>
              <w:t xml:space="preserve"> PNCPH</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0.89</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1,000</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E734D" w:rsidP="000E734D">
            <w:pPr>
              <w:spacing w:after="0" w:line="240" w:lineRule="atLeast"/>
              <w:ind w:left="40" w:right="40"/>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BPH</w:t>
            </w:r>
            <w:r w:rsidR="000C6111" w:rsidRPr="000C6111">
              <w:rPr>
                <w:rFonts w:ascii="Times New Roman" w:eastAsia="Times New Roman" w:hAnsi="Times New Roman" w:cs="Times New Roman"/>
                <w:sz w:val="24"/>
                <w:szCs w:val="24"/>
              </w:rPr>
              <w:t xml:space="preserve"> — </w:t>
            </w:r>
            <w:r w:rsidR="000C6111">
              <w:rPr>
                <w:rFonts w:ascii="Times New Roman" w:eastAsia="Times New Roman" w:hAnsi="Times New Roman" w:cs="Times New Roman"/>
                <w:sz w:val="24"/>
                <w:szCs w:val="24"/>
              </w:rPr>
              <w:t>CP</w:t>
            </w:r>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without</w:t>
            </w:r>
            <w:proofErr w:type="spellEnd"/>
            <w:r w:rsidRPr="000C6111">
              <w:rPr>
                <w:rFonts w:ascii="Times New Roman" w:eastAsia="Times New Roman" w:hAnsi="Times New Roman" w:cs="Times New Roman"/>
                <w:sz w:val="24"/>
                <w:szCs w:val="24"/>
              </w:rPr>
              <w:t xml:space="preserve"> KO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1.53</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0.506</w:t>
            </w:r>
          </w:p>
        </w:tc>
      </w:tr>
      <w:tr w:rsidR="000E734D" w:rsidRPr="000C6111" w:rsidTr="000E734D">
        <w:tc>
          <w:tcPr>
            <w:tcW w:w="4110" w:type="dxa"/>
            <w:tcBorders>
              <w:top w:val="single" w:sz="8" w:space="0" w:color="000000"/>
              <w:left w:val="single" w:sz="8" w:space="0" w:color="000000"/>
              <w:bottom w:val="single" w:sz="8" w:space="0" w:color="000000"/>
              <w:right w:val="single" w:sz="8" w:space="0" w:color="000000"/>
            </w:tcBorders>
            <w:hideMark/>
          </w:tcPr>
          <w:p w:rsidR="000E734D" w:rsidRPr="000C6111" w:rsidRDefault="000C6111" w:rsidP="000E734D">
            <w:pPr>
              <w:spacing w:after="0" w:line="240" w:lineRule="atLeast"/>
              <w:ind w:left="40" w:right="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CP</w:t>
            </w:r>
            <w:r w:rsidR="000E734D" w:rsidRPr="000C6111">
              <w:rPr>
                <w:rFonts w:ascii="Times New Roman" w:eastAsia="Times New Roman" w:hAnsi="Times New Roman" w:cs="Times New Roman"/>
                <w:sz w:val="24"/>
                <w:szCs w:val="24"/>
                <w:lang w:val="en-US"/>
              </w:rPr>
              <w:t xml:space="preserve"> with PNKPZH</w:t>
            </w:r>
            <w:r w:rsidRPr="000C6111">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CP</w:t>
            </w:r>
            <w:r w:rsidR="000E734D" w:rsidRPr="000C6111">
              <w:rPr>
                <w:rFonts w:ascii="Times New Roman" w:eastAsia="Times New Roman" w:hAnsi="Times New Roman" w:cs="Times New Roman"/>
                <w:sz w:val="24"/>
                <w:szCs w:val="24"/>
                <w:lang w:val="en-US"/>
              </w:rPr>
              <w:t xml:space="preserve"> without CO</w:t>
            </w:r>
          </w:p>
        </w:tc>
        <w:tc>
          <w:tcPr>
            <w:tcW w:w="229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sz w:val="24"/>
                <w:szCs w:val="24"/>
              </w:rPr>
              <w:t>2.88</w:t>
            </w:r>
          </w:p>
        </w:tc>
        <w:tc>
          <w:tcPr>
            <w:tcW w:w="2805" w:type="dxa"/>
            <w:tcBorders>
              <w:top w:val="single" w:sz="8" w:space="0" w:color="000000"/>
              <w:left w:val="single" w:sz="8" w:space="0" w:color="000000"/>
              <w:bottom w:val="single" w:sz="8" w:space="0" w:color="000000"/>
              <w:right w:val="single" w:sz="8" w:space="0" w:color="000000"/>
            </w:tcBorders>
            <w:vAlign w:val="center"/>
            <w:hideMark/>
          </w:tcPr>
          <w:p w:rsidR="000E734D" w:rsidRPr="000C6111" w:rsidRDefault="000E734D" w:rsidP="000E734D">
            <w:pPr>
              <w:spacing w:after="0" w:line="240" w:lineRule="atLeast"/>
              <w:ind w:left="40" w:right="40"/>
              <w:jc w:val="center"/>
              <w:rPr>
                <w:rFonts w:ascii="Times New Roman" w:eastAsia="Times New Roman" w:hAnsi="Times New Roman" w:cs="Times New Roman"/>
                <w:sz w:val="24"/>
                <w:szCs w:val="24"/>
              </w:rPr>
            </w:pPr>
            <w:r w:rsidRPr="000C6111">
              <w:rPr>
                <w:rFonts w:ascii="Times New Roman" w:eastAsia="Times New Roman" w:hAnsi="Times New Roman" w:cs="Times New Roman"/>
                <w:b/>
                <w:bCs/>
                <w:sz w:val="24"/>
                <w:szCs w:val="24"/>
              </w:rPr>
              <w:t>0.024 *</w:t>
            </w:r>
          </w:p>
        </w:tc>
      </w:tr>
    </w:tbl>
    <w:p w:rsidR="000E734D" w:rsidRPr="000C6111" w:rsidRDefault="000E734D" w:rsidP="000E734D">
      <w:pPr>
        <w:spacing w:after="0" w:line="240" w:lineRule="atLeast"/>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Criterion of statistically significant differences p &lt;0.05</w:t>
      </w:r>
    </w:p>
    <w:p w:rsidR="000E734D" w:rsidRPr="000C6111" w:rsidRDefault="000E734D" w:rsidP="000E734D">
      <w:pPr>
        <w:spacing w:after="0" w:line="240" w:lineRule="atLeast"/>
        <w:ind w:firstLine="700"/>
        <w:jc w:val="both"/>
        <w:rPr>
          <w:rFonts w:ascii="Times New Roman" w:eastAsia="Times New Roman" w:hAnsi="Times New Roman" w:cs="Times New Roman"/>
        </w:rPr>
      </w:pPr>
      <w:r w:rsidRPr="000C6111">
        <w:rPr>
          <w:rFonts w:ascii="Times New Roman" w:eastAsia="Times New Roman" w:hAnsi="Times New Roman" w:cs="Times New Roman"/>
          <w:sz w:val="24"/>
          <w:szCs w:val="24"/>
          <w:lang w:val="en-US"/>
        </w:rPr>
        <w:t>When analyzing data on the concentration of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in patients, the maximum mean value was found in the group with cysts</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 xml:space="preserve">1.16 </w:t>
      </w:r>
      <w:proofErr w:type="spellStart"/>
      <w:r w:rsidRPr="000C6111">
        <w:rPr>
          <w:rFonts w:ascii="Times New Roman" w:eastAsia="Times New Roman" w:hAnsi="Times New Roman" w:cs="Times New Roman"/>
          <w:sz w:val="24"/>
          <w:szCs w:val="24"/>
          <w:lang w:val="en-US"/>
        </w:rPr>
        <w:t>ng</w:t>
      </w:r>
      <w:proofErr w:type="spellEnd"/>
      <w:r w:rsidRPr="000C6111">
        <w:rPr>
          <w:rFonts w:ascii="Times New Roman" w:eastAsia="Times New Roman" w:hAnsi="Times New Roman" w:cs="Times New Roman"/>
          <w:sz w:val="24"/>
          <w:szCs w:val="24"/>
          <w:lang w:val="en-US"/>
        </w:rPr>
        <w:t xml:space="preserve"> / ml, while in the control group and with </w:t>
      </w:r>
      <w:proofErr w:type="spellStart"/>
      <w:r w:rsidRPr="000C6111">
        <w:rPr>
          <w:rFonts w:ascii="Times New Roman" w:eastAsia="Times New Roman" w:hAnsi="Times New Roman" w:cs="Times New Roman"/>
          <w:sz w:val="24"/>
          <w:szCs w:val="24"/>
          <w:lang w:val="en-US"/>
        </w:rPr>
        <w:t>PCa</w:t>
      </w:r>
      <w:proofErr w:type="spellEnd"/>
      <w:r w:rsidRPr="000C6111">
        <w:rPr>
          <w:rFonts w:ascii="Times New Roman" w:eastAsia="Times New Roman" w:hAnsi="Times New Roman" w:cs="Times New Roman"/>
          <w:sz w:val="24"/>
          <w:szCs w:val="24"/>
          <w:lang w:val="en-US"/>
        </w:rPr>
        <w:t xml:space="preserve"> these values ​​were 1.1 and 1.05 </w:t>
      </w:r>
      <w:proofErr w:type="spellStart"/>
      <w:r w:rsidRPr="000C6111">
        <w:rPr>
          <w:rFonts w:ascii="Times New Roman" w:eastAsia="Times New Roman" w:hAnsi="Times New Roman" w:cs="Times New Roman"/>
          <w:sz w:val="24"/>
          <w:szCs w:val="24"/>
          <w:lang w:val="en-US"/>
        </w:rPr>
        <w:t>ng</w:t>
      </w:r>
      <w:proofErr w:type="spellEnd"/>
      <w:r w:rsidRPr="000C6111">
        <w:rPr>
          <w:rFonts w:ascii="Times New Roman" w:eastAsia="Times New Roman" w:hAnsi="Times New Roman" w:cs="Times New Roman"/>
          <w:sz w:val="24"/>
          <w:szCs w:val="24"/>
          <w:lang w:val="en-US"/>
        </w:rPr>
        <w:t xml:space="preserve"> / ml, respectively</w:t>
      </w:r>
      <w:r w:rsidR="000C6111"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No statistically significant changes in the concentration of this indicator were found.</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addition, when analyzing the distribution of observations, in the group with CP without cysts, two groups can be distinguished: with low values ​​and located near the median indicators.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This picture is typical only for this group of patients, and requires more detailed study</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first of all, increasing the sample and conducting a cluster analysis.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further analysis of the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concentration in patients, the maximum mean value was found in the cystic group 1.16 </w:t>
      </w:r>
      <w:proofErr w:type="spellStart"/>
      <w:r w:rsidRPr="000C6111">
        <w:rPr>
          <w:rFonts w:ascii="Times New Roman" w:eastAsia="Times New Roman" w:hAnsi="Times New Roman" w:cs="Times New Roman"/>
          <w:sz w:val="24"/>
          <w:szCs w:val="24"/>
          <w:lang w:val="en-US"/>
        </w:rPr>
        <w:t>ng</w:t>
      </w:r>
      <w:proofErr w:type="spellEnd"/>
      <w:r w:rsidRPr="000C6111">
        <w:rPr>
          <w:rFonts w:ascii="Times New Roman" w:eastAsia="Times New Roman" w:hAnsi="Times New Roman" w:cs="Times New Roman"/>
          <w:sz w:val="24"/>
          <w:szCs w:val="24"/>
          <w:lang w:val="en-US"/>
        </w:rPr>
        <w:t xml:space="preserve"> / ml, while in the control group and with </w:t>
      </w:r>
      <w:proofErr w:type="spellStart"/>
      <w:r w:rsidRPr="000C6111">
        <w:rPr>
          <w:rFonts w:ascii="Times New Roman" w:eastAsia="Times New Roman" w:hAnsi="Times New Roman" w:cs="Times New Roman"/>
          <w:sz w:val="24"/>
          <w:szCs w:val="24"/>
          <w:lang w:val="en-US"/>
        </w:rPr>
        <w:t>PCa</w:t>
      </w:r>
      <w:proofErr w:type="spellEnd"/>
      <w:r w:rsidRPr="000C6111">
        <w:rPr>
          <w:rFonts w:ascii="Times New Roman" w:eastAsia="Times New Roman" w:hAnsi="Times New Roman" w:cs="Times New Roman"/>
          <w:sz w:val="24"/>
          <w:szCs w:val="24"/>
          <w:lang w:val="en-US"/>
        </w:rPr>
        <w:t xml:space="preserve"> these values ​​were 1.1 and 1.05 </w:t>
      </w:r>
      <w:proofErr w:type="spellStart"/>
      <w:r w:rsidRPr="000C6111">
        <w:rPr>
          <w:rFonts w:ascii="Times New Roman" w:eastAsia="Times New Roman" w:hAnsi="Times New Roman" w:cs="Times New Roman"/>
          <w:sz w:val="24"/>
          <w:szCs w:val="24"/>
          <w:lang w:val="en-US"/>
        </w:rPr>
        <w:t>ng</w:t>
      </w:r>
      <w:proofErr w:type="spellEnd"/>
      <w:r w:rsidRPr="000C6111">
        <w:rPr>
          <w:rFonts w:ascii="Times New Roman" w:eastAsia="Times New Roman" w:hAnsi="Times New Roman" w:cs="Times New Roman"/>
          <w:sz w:val="24"/>
          <w:szCs w:val="24"/>
          <w:lang w:val="en-US"/>
        </w:rPr>
        <w:t xml:space="preserve"> / ml, respectively</w:t>
      </w:r>
      <w:r w:rsidR="000C6111"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No statistically significant changes in the concentration of this indicator were found.</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At the same time, heterogeneous values ​​of 25-75% of the interval and deviations in the min and max values ​​paid attention to themselves.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When visualizing the data, the group with the WGWL drew attention to itself, where a low dispersion level (0.2) of concentration values ​​was observed, while in the other groups it was 0.4-0.9.</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addition, when analyzing the data of the dispersion, two groups are clearly distinguished in the group with CP without cysts: with low values ​​and located near the median values.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This picture is typical only for this group of patients, and requires more detailed study.</w:t>
      </w:r>
      <w:r w:rsidR="000C6111" w:rsidRPr="000C6111">
        <w:rPr>
          <w:rFonts w:ascii="Times New Roman" w:eastAsia="Times New Roman" w:hAnsi="Times New Roman" w:cs="Times New Roman"/>
          <w:lang w:val="en-US"/>
        </w:rPr>
        <w:t xml:space="preserve"> </w:t>
      </w:r>
      <w:proofErr w:type="spellStart"/>
      <w:r w:rsidRPr="000C6111">
        <w:rPr>
          <w:rFonts w:ascii="Times New Roman" w:eastAsia="Times New Roman" w:hAnsi="Times New Roman" w:cs="Times New Roman"/>
          <w:sz w:val="24"/>
          <w:szCs w:val="24"/>
        </w:rPr>
        <w:t>Data</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on</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the</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dispersion</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are</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shown</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in</w:t>
      </w:r>
      <w:proofErr w:type="spellEnd"/>
      <w:r w:rsidRPr="000C6111">
        <w:rPr>
          <w:rFonts w:ascii="Times New Roman" w:eastAsia="Times New Roman" w:hAnsi="Times New Roman" w:cs="Times New Roman"/>
          <w:sz w:val="24"/>
          <w:szCs w:val="24"/>
        </w:rPr>
        <w:t xml:space="preserve"> </w:t>
      </w:r>
      <w:proofErr w:type="spellStart"/>
      <w:r w:rsidRPr="000C6111">
        <w:rPr>
          <w:rFonts w:ascii="Times New Roman" w:eastAsia="Times New Roman" w:hAnsi="Times New Roman" w:cs="Times New Roman"/>
          <w:sz w:val="24"/>
          <w:szCs w:val="24"/>
        </w:rPr>
        <w:t>Figure</w:t>
      </w:r>
      <w:proofErr w:type="spellEnd"/>
      <w:r w:rsidRPr="000C6111">
        <w:rPr>
          <w:rFonts w:ascii="Times New Roman" w:eastAsia="Times New Roman" w:hAnsi="Times New Roman" w:cs="Times New Roman"/>
          <w:sz w:val="24"/>
          <w:szCs w:val="24"/>
        </w:rPr>
        <w:t xml:space="preserve"> 1.</w:t>
      </w:r>
    </w:p>
    <w:p w:rsidR="000E734D" w:rsidRPr="000C6111" w:rsidRDefault="000E734D" w:rsidP="000E734D">
      <w:pPr>
        <w:spacing w:after="0" w:line="240" w:lineRule="auto"/>
        <w:jc w:val="center"/>
        <w:rPr>
          <w:rFonts w:ascii="Times New Roman" w:eastAsia="Times New Roman" w:hAnsi="Times New Roman" w:cs="Times New Roman"/>
          <w:sz w:val="27"/>
          <w:szCs w:val="27"/>
        </w:rPr>
      </w:pPr>
      <w:bookmarkStart w:id="6" w:name="graphic02"/>
      <w:bookmarkEnd w:id="6"/>
      <w:r w:rsidRPr="000C6111">
        <w:rPr>
          <w:rFonts w:ascii="Times New Roman" w:eastAsia="Times New Roman" w:hAnsi="Times New Roman" w:cs="Times New Roman"/>
          <w:noProof/>
          <w:sz w:val="27"/>
          <w:szCs w:val="27"/>
          <w:lang w:eastAsia="zh-CN"/>
        </w:rPr>
        <w:drawing>
          <wp:inline distT="0" distB="0" distL="0" distR="0">
            <wp:extent cx="1868560" cy="2429446"/>
            <wp:effectExtent l="19050" t="0" r="0" b="0"/>
            <wp:docPr id="2" name="Рисунок 1" descr="TNF al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F alfa.png"/>
                    <pic:cNvPicPr/>
                  </pic:nvPicPr>
                  <pic:blipFill>
                    <a:blip r:embed="rId40" cstate="print"/>
                    <a:srcRect t="8226" r="5831" b="6069"/>
                    <a:stretch>
                      <a:fillRect/>
                    </a:stretch>
                  </pic:blipFill>
                  <pic:spPr>
                    <a:xfrm>
                      <a:off x="0" y="0"/>
                      <a:ext cx="1868560" cy="2429446"/>
                    </a:xfrm>
                    <a:prstGeom prst="rect">
                      <a:avLst/>
                    </a:prstGeom>
                  </pic:spPr>
                </pic:pic>
              </a:graphicData>
            </a:graphic>
          </wp:inline>
        </w:drawing>
      </w:r>
      <w:r w:rsidR="001D7A4B" w:rsidRPr="000C6111">
        <w:rPr>
          <w:rFonts w:ascii="Times New Roman" w:eastAsia="Times New Roman" w:hAnsi="Times New Roman" w:cs="Times New Roman"/>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NF alfa.png TNF alfa.png" style="width:.7pt;height:.7pt"/>
        </w:pict>
      </w:r>
    </w:p>
    <w:p w:rsidR="000E734D" w:rsidRDefault="000E734D" w:rsidP="000E734D">
      <w:pPr>
        <w:spacing w:after="0" w:line="240" w:lineRule="atLeast"/>
        <w:ind w:firstLine="700"/>
        <w:rPr>
          <w:rFonts w:ascii="Times New Roman" w:eastAsia="Times New Roman" w:hAnsi="Times New Roman" w:cs="Times New Roman"/>
          <w:sz w:val="24"/>
          <w:szCs w:val="24"/>
          <w:lang w:val="en-US"/>
        </w:rPr>
      </w:pPr>
      <w:proofErr w:type="gramStart"/>
      <w:r w:rsidRPr="000C6111">
        <w:rPr>
          <w:rFonts w:ascii="Times New Roman" w:eastAsia="Times New Roman" w:hAnsi="Times New Roman" w:cs="Times New Roman"/>
          <w:sz w:val="24"/>
          <w:szCs w:val="24"/>
          <w:lang w:val="en-US"/>
        </w:rPr>
        <w:t>Fig.</w:t>
      </w:r>
      <w:r w:rsidR="000C6111" w:rsidRPr="000C6111">
        <w:rPr>
          <w:rFonts w:ascii="Times New Roman" w:eastAsia="Times New Roman" w:hAnsi="Times New Roman" w:cs="Times New Roman"/>
          <w:b/>
          <w:bCs/>
          <w:sz w:val="18"/>
          <w:lang w:val="en-US"/>
        </w:rPr>
        <w:t xml:space="preserve"> </w:t>
      </w:r>
      <w:r w:rsidRPr="000C6111">
        <w:rPr>
          <w:rFonts w:ascii="Times New Roman" w:eastAsia="Times New Roman" w:hAnsi="Times New Roman" w:cs="Times New Roman"/>
          <w:sz w:val="24"/>
          <w:szCs w:val="24"/>
          <w:lang w:val="en-US"/>
        </w:rPr>
        <w:t>1.</w:t>
      </w:r>
      <w:proofErr w:type="gramEnd"/>
      <w:r w:rsidRPr="000C6111">
        <w:rPr>
          <w:rFonts w:ascii="Times New Roman" w:eastAsia="Times New Roman" w:hAnsi="Times New Roman" w:cs="Times New Roman"/>
          <w:sz w:val="24"/>
          <w:szCs w:val="24"/>
          <w:lang w:val="en-US"/>
        </w:rPr>
        <w:t xml:space="preserve"> Distribution of TNF</w:t>
      </w:r>
      <w:r w:rsidRPr="000C6111">
        <w:rPr>
          <w:rFonts w:ascii="Times New Roman" w:eastAsia="Times New Roman" w:hAnsi="Times New Roman" w:cs="Times New Roman"/>
          <w:sz w:val="24"/>
          <w:szCs w:val="24"/>
        </w:rPr>
        <w:t>α</w:t>
      </w:r>
      <w:r w:rsidRPr="000C6111">
        <w:rPr>
          <w:rFonts w:ascii="Times New Roman" w:eastAsia="Times New Roman" w:hAnsi="Times New Roman" w:cs="Times New Roman"/>
          <w:sz w:val="24"/>
          <w:szCs w:val="24"/>
          <w:lang w:val="en-US"/>
        </w:rPr>
        <w:t xml:space="preserve"> values ​​in the group of patients with CP without cysts.</w:t>
      </w:r>
    </w:p>
    <w:p w:rsidR="000C6111" w:rsidRPr="000C6111" w:rsidRDefault="000C6111" w:rsidP="000E734D">
      <w:pPr>
        <w:spacing w:after="0" w:line="240" w:lineRule="atLeast"/>
        <w:ind w:firstLine="700"/>
        <w:rPr>
          <w:rFonts w:ascii="Times New Roman" w:eastAsia="Times New Roman" w:hAnsi="Times New Roman" w:cs="Times New Roman"/>
          <w:b/>
          <w:bCs/>
          <w:sz w:val="18"/>
          <w:szCs w:val="18"/>
          <w:lang w:val="en-US"/>
        </w:rPr>
      </w:pP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Thus, we believe that the absence of statistically significant differences between groups may indicate that the inflammation process in these patients is inactive.</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proofErr w:type="gramStart"/>
      <w:r w:rsidRPr="000C6111">
        <w:rPr>
          <w:rFonts w:ascii="Times New Roman" w:eastAsia="Times New Roman" w:hAnsi="Times New Roman" w:cs="Times New Roman"/>
          <w:sz w:val="24"/>
          <w:szCs w:val="24"/>
          <w:lang w:val="en-US"/>
        </w:rPr>
        <w:t xml:space="preserve">The matrix </w:t>
      </w:r>
      <w:proofErr w:type="spellStart"/>
      <w:r w:rsidRPr="000C6111">
        <w:rPr>
          <w:rFonts w:ascii="Times New Roman" w:eastAsia="Times New Roman" w:hAnsi="Times New Roman" w:cs="Times New Roman"/>
          <w:sz w:val="24"/>
          <w:szCs w:val="24"/>
          <w:lang w:val="en-US"/>
        </w:rPr>
        <w:t>metalloprotease</w:t>
      </w:r>
      <w:proofErr w:type="spellEnd"/>
      <w:r w:rsidRPr="000C6111">
        <w:rPr>
          <w:rFonts w:ascii="Times New Roman" w:eastAsia="Times New Roman" w:hAnsi="Times New Roman" w:cs="Times New Roman"/>
          <w:sz w:val="24"/>
          <w:szCs w:val="24"/>
          <w:lang w:val="en-US"/>
        </w:rPr>
        <w:t xml:space="preserve"> type-2 (MMP-2) (72 </w:t>
      </w:r>
      <w:proofErr w:type="spellStart"/>
      <w:r w:rsidRPr="000C6111">
        <w:rPr>
          <w:rFonts w:ascii="Times New Roman" w:eastAsia="Times New Roman" w:hAnsi="Times New Roman" w:cs="Times New Roman"/>
          <w:sz w:val="24"/>
          <w:szCs w:val="24"/>
          <w:lang w:val="en-US"/>
        </w:rPr>
        <w:t>kDa</w:t>
      </w:r>
      <w:proofErr w:type="spellEnd"/>
      <w:r w:rsidRPr="000C6111">
        <w:rPr>
          <w:rFonts w:ascii="Times New Roman" w:eastAsia="Times New Roman" w:hAnsi="Times New Roman" w:cs="Times New Roman"/>
          <w:sz w:val="24"/>
          <w:szCs w:val="24"/>
          <w:lang w:val="en-US"/>
        </w:rPr>
        <w:t xml:space="preserve">), </w:t>
      </w:r>
      <w:proofErr w:type="spellStart"/>
      <w:r w:rsidRPr="000C6111">
        <w:rPr>
          <w:rFonts w:ascii="Times New Roman" w:eastAsia="Times New Roman" w:hAnsi="Times New Roman" w:cs="Times New Roman"/>
          <w:sz w:val="24"/>
          <w:szCs w:val="24"/>
          <w:lang w:val="en-US"/>
        </w:rPr>
        <w:t>gelatinases</w:t>
      </w:r>
      <w:proofErr w:type="spellEnd"/>
      <w:r w:rsidRPr="000C6111">
        <w:rPr>
          <w:rFonts w:ascii="Times New Roman" w:eastAsia="Times New Roman" w:hAnsi="Times New Roman" w:cs="Times New Roman"/>
          <w:sz w:val="24"/>
          <w:szCs w:val="24"/>
          <w:lang w:val="en-US"/>
        </w:rPr>
        <w:t xml:space="preserve"> representative family, responsible for the maintenance of cellular homeostasis in the area of chronic inflammation </w:t>
      </w:r>
      <w:r w:rsidR="000C6111" w:rsidRPr="000C6111">
        <w:rPr>
          <w:rFonts w:ascii="Times New Roman" w:eastAsia="Times New Roman" w:hAnsi="Times New Roman" w:cs="Times New Roman"/>
          <w:sz w:val="24"/>
          <w:szCs w:val="24"/>
          <w:lang w:val="en-US"/>
        </w:rPr>
        <w:t>[</w:t>
      </w:r>
      <w:hyperlink r:id="rId41" w:anchor="_Ref484021516" w:tooltip="_Ref484021516" w:history="1">
        <w:r w:rsidRPr="000C6111">
          <w:rPr>
            <w:rFonts w:ascii="Times New Roman" w:eastAsia="Times New Roman" w:hAnsi="Times New Roman" w:cs="Times New Roman"/>
            <w:sz w:val="24"/>
            <w:szCs w:val="24"/>
            <w:lang w:val="en-US"/>
          </w:rPr>
          <w:t>13</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proofErr w:type="gramEnd"/>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Due to this protein, the primary connective tissue growth zone is formed in response to the alteration and </w:t>
      </w:r>
      <w:proofErr w:type="spellStart"/>
      <w:r w:rsidRPr="000C6111">
        <w:rPr>
          <w:rFonts w:ascii="Times New Roman" w:eastAsia="Times New Roman" w:hAnsi="Times New Roman" w:cs="Times New Roman"/>
          <w:sz w:val="24"/>
          <w:szCs w:val="24"/>
          <w:lang w:val="en-US"/>
        </w:rPr>
        <w:t>chemokine</w:t>
      </w:r>
      <w:proofErr w:type="spellEnd"/>
      <w:r w:rsidRPr="000C6111">
        <w:rPr>
          <w:rFonts w:ascii="Times New Roman" w:eastAsia="Times New Roman" w:hAnsi="Times New Roman" w:cs="Times New Roman"/>
          <w:sz w:val="24"/>
          <w:szCs w:val="24"/>
          <w:lang w:val="en-US"/>
        </w:rPr>
        <w:t xml:space="preserve"> signal to the </w:t>
      </w:r>
      <w:proofErr w:type="spellStart"/>
      <w:r w:rsidRPr="000C6111">
        <w:rPr>
          <w:rFonts w:ascii="Times New Roman" w:eastAsia="Times New Roman" w:hAnsi="Times New Roman" w:cs="Times New Roman"/>
          <w:sz w:val="24"/>
          <w:szCs w:val="24"/>
          <w:lang w:val="en-US"/>
        </w:rPr>
        <w:t>stromal</w:t>
      </w:r>
      <w:proofErr w:type="spellEnd"/>
      <w:r w:rsidRPr="000C6111">
        <w:rPr>
          <w:rFonts w:ascii="Times New Roman" w:eastAsia="Times New Roman" w:hAnsi="Times New Roman" w:cs="Times New Roman"/>
          <w:sz w:val="24"/>
          <w:szCs w:val="24"/>
          <w:lang w:val="en-US"/>
        </w:rPr>
        <w:t xml:space="preserve"> matrix components.</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 xml:space="preserve">The inflammatory response is always associated with a change in the </w:t>
      </w:r>
      <w:proofErr w:type="spellStart"/>
      <w:r w:rsidRPr="000C6111">
        <w:rPr>
          <w:rFonts w:ascii="Times New Roman" w:eastAsia="Times New Roman" w:hAnsi="Times New Roman" w:cs="Times New Roman"/>
          <w:sz w:val="24"/>
          <w:szCs w:val="24"/>
          <w:lang w:val="en-US"/>
        </w:rPr>
        <w:t>integrin</w:t>
      </w:r>
      <w:proofErr w:type="spellEnd"/>
      <w:r w:rsidRPr="000C6111">
        <w:rPr>
          <w:rFonts w:ascii="Times New Roman" w:eastAsia="Times New Roman" w:hAnsi="Times New Roman" w:cs="Times New Roman"/>
          <w:sz w:val="24"/>
          <w:szCs w:val="24"/>
          <w:lang w:val="en-US"/>
        </w:rPr>
        <w:t xml:space="preserve"> synthesis </w:t>
      </w:r>
      <w:r w:rsidR="000C6111" w:rsidRPr="000C6111">
        <w:rPr>
          <w:rFonts w:ascii="Times New Roman" w:eastAsia="Times New Roman" w:hAnsi="Times New Roman" w:cs="Times New Roman"/>
          <w:sz w:val="24"/>
          <w:szCs w:val="24"/>
          <w:lang w:val="en-US"/>
        </w:rPr>
        <w:t>[</w:t>
      </w:r>
      <w:hyperlink r:id="rId42" w:anchor="_Ref484021586" w:tooltip="_Ref484021586" w:history="1">
        <w:r w:rsidRPr="000C6111">
          <w:rPr>
            <w:rFonts w:ascii="Times New Roman" w:eastAsia="Times New Roman" w:hAnsi="Times New Roman" w:cs="Times New Roman"/>
            <w:sz w:val="24"/>
            <w:szCs w:val="24"/>
            <w:lang w:val="en-US"/>
          </w:rPr>
          <w:t>16</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Between </w:t>
      </w:r>
      <w:proofErr w:type="spellStart"/>
      <w:r w:rsidRPr="000C6111">
        <w:rPr>
          <w:rFonts w:ascii="Times New Roman" w:eastAsia="Times New Roman" w:hAnsi="Times New Roman" w:cs="Times New Roman"/>
          <w:sz w:val="24"/>
          <w:szCs w:val="24"/>
          <w:lang w:val="en-US"/>
        </w:rPr>
        <w:t>integrins</w:t>
      </w:r>
      <w:proofErr w:type="spellEnd"/>
      <w:r w:rsidRPr="000C6111">
        <w:rPr>
          <w:rFonts w:ascii="Times New Roman" w:eastAsia="Times New Roman" w:hAnsi="Times New Roman" w:cs="Times New Roman"/>
          <w:sz w:val="24"/>
          <w:szCs w:val="24"/>
          <w:lang w:val="en-US"/>
        </w:rPr>
        <w:t>, MMP-2 and MMP-9 are closely linked through a system of proteins FAK / ILK / ERK / PI3K /</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lang w:val="en-US"/>
        </w:rPr>
        <w:t>NF-</w:t>
      </w:r>
      <w:r w:rsidRPr="000C6111">
        <w:rPr>
          <w:rFonts w:ascii="Times New Roman" w:eastAsia="Times New Roman" w:hAnsi="Times New Roman" w:cs="Times New Roman"/>
        </w:rPr>
        <w:t>κ</w:t>
      </w:r>
      <w:r w:rsidRPr="000C6111">
        <w:rPr>
          <w:rFonts w:ascii="Times New Roman" w:eastAsia="Times New Roman" w:hAnsi="Times New Roman" w:cs="Times New Roman"/>
          <w:lang w:val="en-US"/>
        </w:rPr>
        <w:t xml:space="preserve">B </w:t>
      </w:r>
      <w:r w:rsidR="000C6111" w:rsidRPr="000C6111">
        <w:rPr>
          <w:rFonts w:ascii="Times New Roman" w:eastAsia="Times New Roman" w:hAnsi="Times New Roman" w:cs="Times New Roman"/>
          <w:lang w:val="en-US"/>
        </w:rPr>
        <w:t>[</w:t>
      </w:r>
      <w:hyperlink r:id="rId43" w:anchor="_Ref484021429" w:tooltip="_Ref484021429" w:history="1">
        <w:r w:rsidRPr="000C6111">
          <w:rPr>
            <w:rFonts w:ascii="Times New Roman" w:eastAsia="Times New Roman" w:hAnsi="Times New Roman" w:cs="Times New Roman"/>
            <w:sz w:val="24"/>
            <w:szCs w:val="24"/>
            <w:lang w:val="en-US"/>
          </w:rPr>
          <w:t>3</w:t>
        </w:r>
      </w:hyperlink>
      <w:r w:rsidR="000C6111" w:rsidRPr="000C6111">
        <w:rPr>
          <w:rFonts w:ascii="Times New Roman" w:eastAsia="Times New Roman" w:hAnsi="Times New Roman" w:cs="Times New Roman"/>
          <w:lang w:val="en-US"/>
        </w:rPr>
        <w:t xml:space="preserve">, </w:t>
      </w:r>
      <w:hyperlink r:id="rId44" w:anchor="_Ref484021448" w:tooltip="_Ref484021448" w:history="1">
        <w:r w:rsidRPr="000C6111">
          <w:rPr>
            <w:rFonts w:ascii="Times New Roman" w:eastAsia="Times New Roman" w:hAnsi="Times New Roman" w:cs="Times New Roman"/>
            <w:sz w:val="24"/>
            <w:szCs w:val="24"/>
            <w:lang w:val="en-US"/>
          </w:rPr>
          <w:t>4</w:t>
        </w:r>
      </w:hyperlink>
      <w:r w:rsidR="000C6111" w:rsidRPr="000C6111">
        <w:rPr>
          <w:rFonts w:ascii="Times New Roman" w:eastAsia="Times New Roman" w:hAnsi="Times New Roman" w:cs="Times New Roman"/>
          <w:lang w:val="en-US"/>
        </w:rPr>
        <w:t xml:space="preserve">, </w:t>
      </w:r>
      <w:hyperlink r:id="rId45" w:anchor="_Ref484021425" w:tooltip="_Ref484021425" w:history="1">
        <w:r w:rsidRPr="000C6111">
          <w:rPr>
            <w:rFonts w:ascii="Times New Roman" w:eastAsia="Times New Roman" w:hAnsi="Times New Roman" w:cs="Times New Roman"/>
            <w:sz w:val="24"/>
            <w:szCs w:val="24"/>
            <w:lang w:val="en-US"/>
          </w:rPr>
          <w:t>8</w:t>
        </w:r>
      </w:hyperlink>
      <w:r w:rsidR="000C6111" w:rsidRPr="000C6111">
        <w:rPr>
          <w:rFonts w:ascii="Times New Roman" w:eastAsia="Times New Roman" w:hAnsi="Times New Roman" w:cs="Times New Roman"/>
          <w:lang w:val="en-US"/>
        </w:rPr>
        <w:t xml:space="preserve">, </w:t>
      </w:r>
      <w:hyperlink r:id="rId46" w:anchor="_Ref484021426" w:tooltip="_Ref484021426" w:history="1">
        <w:r w:rsidRPr="000C6111">
          <w:rPr>
            <w:rFonts w:ascii="Times New Roman" w:eastAsia="Times New Roman" w:hAnsi="Times New Roman" w:cs="Times New Roman"/>
            <w:sz w:val="24"/>
            <w:szCs w:val="24"/>
            <w:lang w:val="en-US"/>
          </w:rPr>
          <w:t>10</w:t>
        </w:r>
      </w:hyperlink>
      <w:r w:rsidR="000C6111" w:rsidRPr="000C6111">
        <w:rPr>
          <w:rFonts w:ascii="Times New Roman" w:eastAsia="Times New Roman" w:hAnsi="Times New Roman" w:cs="Times New Roman"/>
          <w:lang w:val="en-US"/>
        </w:rPr>
        <w:t xml:space="preserve">, </w:t>
      </w:r>
      <w:hyperlink r:id="rId47" w:anchor="_Ref484021452" w:tooltip="_Ref484021452" w:history="1">
        <w:r w:rsidRPr="000C6111">
          <w:rPr>
            <w:rFonts w:ascii="Times New Roman" w:eastAsia="Times New Roman" w:hAnsi="Times New Roman" w:cs="Times New Roman"/>
            <w:sz w:val="24"/>
            <w:szCs w:val="24"/>
            <w:lang w:val="en-US"/>
          </w:rPr>
          <w:t>15</w:t>
        </w:r>
      </w:hyperlink>
      <w:r w:rsidR="000C6111" w:rsidRPr="000C6111">
        <w:rPr>
          <w:rFonts w:ascii="Times New Roman" w:eastAsia="Times New Roman" w:hAnsi="Times New Roman" w:cs="Times New Roman"/>
          <w:lang w:val="en-US"/>
        </w:rPr>
        <w:t xml:space="preserve">, </w:t>
      </w:r>
      <w:hyperlink r:id="rId48" w:anchor="_Ref484021586" w:tooltip="_Ref484021586" w:history="1">
        <w:r w:rsidRPr="000C6111">
          <w:rPr>
            <w:rFonts w:ascii="Times New Roman" w:eastAsia="Times New Roman" w:hAnsi="Times New Roman" w:cs="Times New Roman"/>
            <w:sz w:val="24"/>
            <w:szCs w:val="24"/>
            <w:lang w:val="en-US"/>
          </w:rPr>
          <w:t>16</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Normally, this is a protective mechanism that ensures the constancy of the cellular composition in the tissue.</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With inflammation, activation of </w:t>
      </w:r>
      <w:proofErr w:type="spellStart"/>
      <w:r w:rsidRPr="000C6111">
        <w:rPr>
          <w:rFonts w:ascii="Times New Roman" w:eastAsia="Times New Roman" w:hAnsi="Times New Roman" w:cs="Times New Roman"/>
          <w:sz w:val="24"/>
          <w:szCs w:val="24"/>
          <w:lang w:val="en-US"/>
        </w:rPr>
        <w:t>integrin</w:t>
      </w:r>
      <w:proofErr w:type="spellEnd"/>
      <w:r w:rsidRPr="000C6111">
        <w:rPr>
          <w:rFonts w:ascii="Times New Roman" w:eastAsia="Times New Roman" w:hAnsi="Times New Roman" w:cs="Times New Roman"/>
          <w:sz w:val="24"/>
          <w:szCs w:val="24"/>
          <w:lang w:val="en-US"/>
        </w:rPr>
        <w:t xml:space="preserve"> receptors occurs, which changes the intensity of cell synthesis of MMP-2 and MMP-9 molecules.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the future, this will lead to the growth of new cellular elements in the lesion of tissue integrity.</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lastRenderedPageBreak/>
        <w:t xml:space="preserve">In the tumor process, activation of the same system leads to biodegradation of normal protective barriers in the primary tumor growth zone, and promotes active cell </w:t>
      </w:r>
      <w:proofErr w:type="spellStart"/>
      <w:r w:rsidRPr="000C6111">
        <w:rPr>
          <w:rFonts w:ascii="Times New Roman" w:eastAsia="Times New Roman" w:hAnsi="Times New Roman" w:cs="Times New Roman"/>
          <w:sz w:val="24"/>
          <w:szCs w:val="24"/>
          <w:lang w:val="en-US"/>
        </w:rPr>
        <w:t>invasion.Thus</w:t>
      </w:r>
      <w:proofErr w:type="spellEnd"/>
      <w:r w:rsidRPr="000C6111">
        <w:rPr>
          <w:rFonts w:ascii="Times New Roman" w:eastAsia="Times New Roman" w:hAnsi="Times New Roman" w:cs="Times New Roman"/>
          <w:sz w:val="24"/>
          <w:szCs w:val="24"/>
          <w:lang w:val="en-US"/>
        </w:rPr>
        <w:t>, MMP-2 and MMP-9 are indirect markers of the degree of activation of the system proteins FAK / ILK / ERK / PI3K /</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lang w:val="en-US"/>
        </w:rPr>
        <w:t>NF-</w:t>
      </w:r>
      <w:r w:rsidRPr="000C6111">
        <w:rPr>
          <w:rFonts w:ascii="Times New Roman" w:eastAsia="Times New Roman" w:hAnsi="Times New Roman" w:cs="Times New Roman"/>
        </w:rPr>
        <w:t>κ</w:t>
      </w:r>
      <w:r w:rsidRPr="000C6111">
        <w:rPr>
          <w:rFonts w:ascii="Times New Roman" w:eastAsia="Times New Roman" w:hAnsi="Times New Roman" w:cs="Times New Roman"/>
          <w:lang w:val="en-US"/>
        </w:rPr>
        <w:t>B,</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which allows to evaluate changes the depth of focus of inflammation and the degree of transformation of cells present therein </w:t>
      </w:r>
      <w:r w:rsidR="000C6111" w:rsidRPr="000C6111">
        <w:rPr>
          <w:rFonts w:ascii="Times New Roman" w:eastAsia="Times New Roman" w:hAnsi="Times New Roman" w:cs="Times New Roman"/>
          <w:sz w:val="24"/>
          <w:szCs w:val="24"/>
          <w:lang w:val="en-US"/>
        </w:rPr>
        <w:t>[</w:t>
      </w:r>
      <w:hyperlink r:id="rId49" w:anchor="_Ref484021448" w:tooltip="_Ref484021448" w:history="1">
        <w:r w:rsidRPr="000C6111">
          <w:rPr>
            <w:rFonts w:ascii="Times New Roman" w:eastAsia="Times New Roman" w:hAnsi="Times New Roman" w:cs="Times New Roman"/>
            <w:sz w:val="24"/>
            <w:szCs w:val="24"/>
            <w:lang w:val="en-US"/>
          </w:rPr>
          <w:t>4</w:t>
        </w:r>
      </w:hyperlink>
      <w:r w:rsidR="000C6111" w:rsidRPr="000C6111">
        <w:rPr>
          <w:rFonts w:ascii="Times New Roman" w:eastAsia="Times New Roman" w:hAnsi="Times New Roman" w:cs="Times New Roman"/>
          <w:lang w:val="en-US"/>
        </w:rPr>
        <w:t xml:space="preserve">, </w:t>
      </w:r>
      <w:hyperlink r:id="rId50" w:anchor="_Ref484021586" w:tooltip="_Ref484021586" w:history="1">
        <w:r w:rsidRPr="000C6111">
          <w:rPr>
            <w:rFonts w:ascii="Times New Roman" w:eastAsia="Times New Roman" w:hAnsi="Times New Roman" w:cs="Times New Roman"/>
            <w:sz w:val="24"/>
            <w:szCs w:val="24"/>
            <w:lang w:val="en-US"/>
          </w:rPr>
          <w:t>16</w:t>
        </w:r>
      </w:hyperlink>
      <w:r w:rsidR="000C6111" w:rsidRPr="000C6111">
        <w:rPr>
          <w:rFonts w:ascii="Times New Roman" w:eastAsia="Times New Roman" w:hAnsi="Times New Roman" w:cs="Times New Roman"/>
          <w:lang w:val="en-US"/>
        </w:rPr>
        <w:t>]</w:t>
      </w:r>
      <w:r w:rsidR="000C6111" w:rsidRPr="000C6111">
        <w:rPr>
          <w:rFonts w:ascii="Times New Roman" w:eastAsia="Times New Roman" w:hAnsi="Times New Roman" w:cs="Times New Roman"/>
          <w:sz w:val="24"/>
          <w:szCs w:val="24"/>
          <w:lang w:val="en-US"/>
        </w:rPr>
        <w:t>.</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Statistically significant differences between the concentrations of MMP-2 are not represented in the comparison groups was found detected (data shown in Table 2,</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3.),</w:t>
      </w:r>
      <w:r w:rsidR="000C6111" w:rsidRPr="000C6111">
        <w:rPr>
          <w:rFonts w:ascii="Times New Roman" w:eastAsia="Times New Roman" w:hAnsi="Times New Roman" w:cs="Times New Roman"/>
          <w:sz w:val="24"/>
          <w:szCs w:val="24"/>
          <w:lang w:val="en-US"/>
        </w:rPr>
        <w:t xml:space="preserve"> </w:t>
      </w:r>
      <w:r w:rsidRPr="000C6111">
        <w:rPr>
          <w:rFonts w:ascii="Times New Roman" w:eastAsia="Times New Roman" w:hAnsi="Times New Roman" w:cs="Times New Roman"/>
          <w:sz w:val="24"/>
          <w:szCs w:val="24"/>
          <w:lang w:val="en-US"/>
        </w:rPr>
        <w:t>But this issue requires study continuation.</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Given the fact that the enzyme was constitutively synthesized in tissues, we expected that when the process progressed in the direction of "from inflammation to the cyst" and further "from the cyst to the tumor," its concentration would change.</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However, in the serum, the level of MMP-2 did not change statistically significantly.</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This raises the question that the action of this substance is of a local nature, and is unlikely to be used for the study of blood serum.</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It is possible that the change in the amount of this enzyme can be determined in secret and / or by the contents of the prostatic duct, which is currently an elusive goal due to the traumatic nature of the procedure and the danger to the patient.</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r w:rsidRPr="000C6111">
        <w:rPr>
          <w:rFonts w:ascii="Times New Roman" w:eastAsia="Times New Roman" w:hAnsi="Times New Roman" w:cs="Times New Roman"/>
          <w:sz w:val="24"/>
          <w:szCs w:val="24"/>
          <w:lang w:val="en-US"/>
        </w:rPr>
        <w:t>TIMP-2 is an inhibitor of MMP-2.</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He is also associated with the restructuring of cell-cell contacts in the process of body adaptation to the conditions of abnormal biochemical regulation of cellular homeostasis </w:t>
      </w:r>
      <w:r w:rsidR="000C6111" w:rsidRPr="000C6111">
        <w:rPr>
          <w:rFonts w:ascii="Times New Roman" w:eastAsia="Times New Roman" w:hAnsi="Times New Roman" w:cs="Times New Roman"/>
          <w:sz w:val="24"/>
          <w:szCs w:val="24"/>
          <w:lang w:val="en-US"/>
        </w:rPr>
        <w:t>[</w:t>
      </w:r>
      <w:hyperlink r:id="rId51" w:anchor="_Ref484021516" w:tooltip="_Ref484021516" w:history="1">
        <w:r w:rsidRPr="000C6111">
          <w:rPr>
            <w:rFonts w:ascii="Times New Roman" w:eastAsia="Times New Roman" w:hAnsi="Times New Roman" w:cs="Times New Roman"/>
            <w:sz w:val="24"/>
            <w:szCs w:val="24"/>
            <w:lang w:val="en-US"/>
          </w:rPr>
          <w:t>13</w:t>
        </w:r>
      </w:hyperlink>
      <w:r w:rsidR="000C6111" w:rsidRPr="000C6111">
        <w:rPr>
          <w:rFonts w:ascii="Times New Roman" w:eastAsia="Times New Roman" w:hAnsi="Times New Roman" w:cs="Times New Roman"/>
          <w:lang w:val="en-US"/>
        </w:rPr>
        <w:t>]</w:t>
      </w:r>
      <w:r w:rsidRPr="000C6111">
        <w:rPr>
          <w:rFonts w:ascii="Times New Roman" w:eastAsia="Times New Roman" w:hAnsi="Times New Roman" w:cs="Times New Roman"/>
          <w:sz w:val="24"/>
          <w:szCs w:val="24"/>
          <w:lang w:val="en-US"/>
        </w:rPr>
        <w:t>.</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It is logical to assume that its quantity directly depends on the activity of inflammation and destruction of the prostate tissue, the degree of </w:t>
      </w:r>
      <w:proofErr w:type="spellStart"/>
      <w:r w:rsidRPr="000C6111">
        <w:rPr>
          <w:rFonts w:ascii="Times New Roman" w:eastAsia="Times New Roman" w:hAnsi="Times New Roman" w:cs="Times New Roman"/>
          <w:sz w:val="24"/>
          <w:szCs w:val="24"/>
          <w:lang w:val="en-US"/>
        </w:rPr>
        <w:t>fibrogenesis</w:t>
      </w:r>
      <w:proofErr w:type="spellEnd"/>
      <w:r w:rsidRPr="000C6111">
        <w:rPr>
          <w:rFonts w:ascii="Times New Roman" w:eastAsia="Times New Roman" w:hAnsi="Times New Roman" w:cs="Times New Roman"/>
          <w:sz w:val="24"/>
          <w:szCs w:val="24"/>
          <w:lang w:val="en-US"/>
        </w:rPr>
        <w:t xml:space="preserve"> and the organization of the transformation sites.</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And</w:t>
      </w:r>
      <w:r w:rsidR="000C6111" w:rsidRPr="000C6111">
        <w:rPr>
          <w:rFonts w:ascii="Times New Roman" w:eastAsia="Times New Roman" w:hAnsi="Times New Roman" w:cs="Times New Roman"/>
          <w:sz w:val="24"/>
          <w:szCs w:val="24"/>
          <w:lang w:val="en-US"/>
        </w:rPr>
        <w:t xml:space="preserve"> </w:t>
      </w:r>
      <w:proofErr w:type="spellStart"/>
      <w:r w:rsidRPr="000C6111">
        <w:rPr>
          <w:rFonts w:ascii="Times New Roman" w:eastAsia="Times New Roman" w:hAnsi="Times New Roman" w:cs="Times New Roman"/>
          <w:sz w:val="24"/>
          <w:szCs w:val="24"/>
          <w:lang w:val="en-US"/>
        </w:rPr>
        <w:t>esearch</w:t>
      </w:r>
      <w:proofErr w:type="spellEnd"/>
      <w:r w:rsidRPr="000C6111">
        <w:rPr>
          <w:rFonts w:ascii="Times New Roman" w:eastAsia="Times New Roman" w:hAnsi="Times New Roman" w:cs="Times New Roman"/>
          <w:sz w:val="24"/>
          <w:szCs w:val="24"/>
          <w:lang w:val="en-US"/>
        </w:rPr>
        <w:t xml:space="preserve"> concentration TIMP-2 protein revealed that the smallest average concentration was KP and PNKPZH group, then in the group of patients suffering from prostate cancer of the head, and the maximum</w:t>
      </w:r>
      <w:r w:rsidR="000C6111" w:rsidRPr="000C6111">
        <w:rPr>
          <w:rFonts w:ascii="Times New Roman" w:eastAsia="Times New Roman" w:hAnsi="Times New Roman" w:cs="Times New Roman"/>
          <w:sz w:val="24"/>
          <w:szCs w:val="24"/>
          <w:lang w:val="en-US"/>
        </w:rPr>
        <w:t xml:space="preserve"> — </w:t>
      </w:r>
      <w:r w:rsidRPr="000C6111">
        <w:rPr>
          <w:rFonts w:ascii="Times New Roman" w:eastAsia="Times New Roman" w:hAnsi="Times New Roman" w:cs="Times New Roman"/>
          <w:sz w:val="24"/>
          <w:szCs w:val="24"/>
          <w:lang w:val="en-US"/>
        </w:rPr>
        <w:t>in the KP group without cystic formations, which is an important observation for clinical use.</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A statistically significant decrease in the TIMP-2 concentration in patients with PNCPH (p = 0.024) was found in the comparison of CP groups with the presence of </w:t>
      </w:r>
      <w:proofErr w:type="spellStart"/>
      <w:r w:rsidRPr="000C6111">
        <w:rPr>
          <w:rFonts w:ascii="Times New Roman" w:eastAsia="Times New Roman" w:hAnsi="Times New Roman" w:cs="Times New Roman"/>
          <w:sz w:val="24"/>
          <w:szCs w:val="24"/>
          <w:lang w:val="en-US"/>
        </w:rPr>
        <w:t>postnecrotic</w:t>
      </w:r>
      <w:proofErr w:type="spellEnd"/>
      <w:r w:rsidRPr="000C6111">
        <w:rPr>
          <w:rFonts w:ascii="Times New Roman" w:eastAsia="Times New Roman" w:hAnsi="Times New Roman" w:cs="Times New Roman"/>
          <w:sz w:val="24"/>
          <w:szCs w:val="24"/>
          <w:lang w:val="en-US"/>
        </w:rPr>
        <w:t xml:space="preserve"> cysts and without cysts. This fact indicates that the process of cyst formation is accompanied by a decrease in the activity of the intercellular matrix, Necessary to maintain the structure of the tissue and its full-fledged physiological response to external stimuli.</w:t>
      </w:r>
    </w:p>
    <w:p w:rsidR="000E734D" w:rsidRPr="000C6111" w:rsidRDefault="000E734D" w:rsidP="000E734D">
      <w:pPr>
        <w:spacing w:after="0" w:line="240" w:lineRule="atLeast"/>
        <w:ind w:firstLine="700"/>
        <w:jc w:val="both"/>
        <w:rPr>
          <w:rFonts w:ascii="Times New Roman" w:eastAsia="Times New Roman" w:hAnsi="Times New Roman" w:cs="Times New Roman"/>
          <w:lang w:val="en-US"/>
        </w:rPr>
      </w:pPr>
      <w:proofErr w:type="gramStart"/>
      <w:r w:rsidRPr="000C6111">
        <w:rPr>
          <w:rFonts w:ascii="Times New Roman" w:eastAsia="Times New Roman" w:hAnsi="Times New Roman" w:cs="Times New Roman"/>
          <w:b/>
          <w:bCs/>
          <w:sz w:val="24"/>
          <w:szCs w:val="24"/>
          <w:lang w:val="en-US"/>
        </w:rPr>
        <w:t>The conclusion.</w:t>
      </w:r>
      <w:proofErr w:type="gramEnd"/>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In our study, it was found that chronic pancreatitis as an inflammatory pathology of the prostate is characterized by changes in the concentration of MMP-9 and TIMP-2.</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The level of MMP-9 can be used as an additional criterion in the development of a strategy for the prediction of pancreatic cancer.</w:t>
      </w:r>
      <w:r w:rsidR="000C6111" w:rsidRPr="000C6111">
        <w:rPr>
          <w:rFonts w:ascii="Times New Roman" w:eastAsia="Times New Roman" w:hAnsi="Times New Roman" w:cs="Times New Roman"/>
          <w:lang w:val="en-US"/>
        </w:rPr>
        <w:t xml:space="preserve"> </w:t>
      </w:r>
      <w:r w:rsidRPr="000C6111">
        <w:rPr>
          <w:rFonts w:ascii="Times New Roman" w:eastAsia="Times New Roman" w:hAnsi="Times New Roman" w:cs="Times New Roman"/>
          <w:sz w:val="24"/>
          <w:szCs w:val="24"/>
          <w:lang w:val="en-US"/>
        </w:rPr>
        <w:t xml:space="preserve">The study of such indicators as the system of matrix </w:t>
      </w:r>
      <w:proofErr w:type="spellStart"/>
      <w:r w:rsidRPr="000C6111">
        <w:rPr>
          <w:rFonts w:ascii="Times New Roman" w:eastAsia="Times New Roman" w:hAnsi="Times New Roman" w:cs="Times New Roman"/>
          <w:sz w:val="24"/>
          <w:szCs w:val="24"/>
          <w:lang w:val="en-US"/>
        </w:rPr>
        <w:t>metalloproteinases</w:t>
      </w:r>
      <w:proofErr w:type="spellEnd"/>
      <w:r w:rsidRPr="000C6111">
        <w:rPr>
          <w:rFonts w:ascii="Times New Roman" w:eastAsia="Times New Roman" w:hAnsi="Times New Roman" w:cs="Times New Roman"/>
          <w:sz w:val="24"/>
          <w:szCs w:val="24"/>
          <w:lang w:val="en-US"/>
        </w:rPr>
        <w:t xml:space="preserve"> and their inhibitors against a background of chronic inflammatory reaction is an actual and clinically significant task.</w:t>
      </w:r>
    </w:p>
    <w:p w:rsidR="000E734D" w:rsidRPr="000C6111" w:rsidRDefault="000C6111" w:rsidP="000E734D">
      <w:pPr>
        <w:spacing w:after="0" w:line="240" w:lineRule="atLeast"/>
        <w:ind w:firstLine="700"/>
        <w:jc w:val="both"/>
        <w:rPr>
          <w:rFonts w:ascii="Times New Roman" w:eastAsia="Times New Roman" w:hAnsi="Times New Roman" w:cs="Times New Roman"/>
        </w:rPr>
      </w:pPr>
      <w:bookmarkStart w:id="7" w:name="_GoBack"/>
      <w:bookmarkEnd w:id="7"/>
      <w:r>
        <w:rPr>
          <w:rFonts w:ascii="Times New Roman" w:eastAsia="Times New Roman" w:hAnsi="Times New Roman" w:cs="Times New Roman"/>
          <w:b/>
          <w:bCs/>
          <w:sz w:val="24"/>
          <w:szCs w:val="24"/>
          <w:lang w:val="en-US"/>
        </w:rPr>
        <w:t>References</w:t>
      </w:r>
      <w:r w:rsidR="000E734D" w:rsidRPr="000C6111">
        <w:rPr>
          <w:rFonts w:ascii="Times New Roman" w:eastAsia="Times New Roman" w:hAnsi="Times New Roman" w:cs="Times New Roman"/>
          <w:b/>
          <w:bCs/>
          <w:sz w:val="24"/>
          <w:szCs w:val="24"/>
        </w:rPr>
        <w:t>:</w:t>
      </w:r>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rPr>
      </w:pPr>
      <w:bookmarkStart w:id="8" w:name="_Ref484021557"/>
      <w:bookmarkStart w:id="9" w:name="_Ref484021423"/>
      <w:bookmarkEnd w:id="8"/>
      <w:bookmarkEnd w:id="9"/>
      <w:r w:rsidRPr="004B793B">
        <w:rPr>
          <w:rFonts w:ascii="Times New Roman" w:eastAsia="Times New Roman" w:hAnsi="Times New Roman"/>
          <w:sz w:val="24"/>
          <w:szCs w:val="24"/>
        </w:rPr>
        <w:t xml:space="preserve">Особенности </w:t>
      </w:r>
      <w:proofErr w:type="spellStart"/>
      <w:r w:rsidRPr="004B793B">
        <w:rPr>
          <w:rFonts w:ascii="Times New Roman" w:eastAsia="Times New Roman" w:hAnsi="Times New Roman"/>
          <w:sz w:val="24"/>
          <w:szCs w:val="24"/>
        </w:rPr>
        <w:t>ферментозаместительной</w:t>
      </w:r>
      <w:proofErr w:type="spellEnd"/>
      <w:r w:rsidRPr="004B793B">
        <w:rPr>
          <w:rFonts w:ascii="Times New Roman" w:eastAsia="Times New Roman" w:hAnsi="Times New Roman"/>
          <w:sz w:val="24"/>
          <w:szCs w:val="24"/>
        </w:rPr>
        <w:t xml:space="preserve"> терапии алкогольного панкреатита </w:t>
      </w:r>
      <w:r w:rsidRPr="004B793B">
        <w:rPr>
          <w:rFonts w:ascii="Times New Roman" w:eastAsiaTheme="minorEastAsia" w:hAnsi="Times New Roman"/>
          <w:sz w:val="24"/>
          <w:szCs w:val="24"/>
          <w:lang w:eastAsia="zh-CN"/>
        </w:rPr>
        <w:t xml:space="preserve">/ </w:t>
      </w:r>
      <w:r w:rsidRPr="004B793B">
        <w:rPr>
          <w:rFonts w:ascii="Times New Roman" w:eastAsia="Times New Roman" w:hAnsi="Times New Roman"/>
          <w:sz w:val="24"/>
          <w:szCs w:val="24"/>
        </w:rPr>
        <w:t xml:space="preserve">Л. В. </w:t>
      </w:r>
      <w:proofErr w:type="spellStart"/>
      <w:r w:rsidRPr="004B793B">
        <w:rPr>
          <w:rFonts w:ascii="Times New Roman" w:eastAsia="Times New Roman" w:hAnsi="Times New Roman"/>
          <w:sz w:val="24"/>
          <w:szCs w:val="24"/>
        </w:rPr>
        <w:t>Винокурова</w:t>
      </w:r>
      <w:proofErr w:type="spellEnd"/>
      <w:r w:rsidRPr="004B793B">
        <w:rPr>
          <w:rFonts w:ascii="Times New Roman" w:eastAsia="Times New Roman" w:hAnsi="Times New Roman"/>
          <w:sz w:val="24"/>
          <w:szCs w:val="24"/>
        </w:rPr>
        <w:t xml:space="preserve">, Г. Г. </w:t>
      </w:r>
      <w:proofErr w:type="spellStart"/>
      <w:r w:rsidRPr="004B793B">
        <w:rPr>
          <w:rFonts w:ascii="Times New Roman" w:eastAsia="Times New Roman" w:hAnsi="Times New Roman"/>
          <w:sz w:val="24"/>
          <w:szCs w:val="24"/>
        </w:rPr>
        <w:t>Варванина</w:t>
      </w:r>
      <w:proofErr w:type="spellEnd"/>
      <w:r w:rsidRPr="004B793B">
        <w:rPr>
          <w:rFonts w:ascii="Times New Roman" w:eastAsia="Times New Roman" w:hAnsi="Times New Roman"/>
          <w:sz w:val="24"/>
          <w:szCs w:val="24"/>
        </w:rPr>
        <w:t xml:space="preserve">, Е. А. </w:t>
      </w:r>
      <w:proofErr w:type="spellStart"/>
      <w:r w:rsidRPr="004B793B">
        <w:rPr>
          <w:rFonts w:ascii="Times New Roman" w:eastAsia="Times New Roman" w:hAnsi="Times New Roman"/>
          <w:sz w:val="24"/>
          <w:szCs w:val="24"/>
        </w:rPr>
        <w:t>Дубцова</w:t>
      </w:r>
      <w:proofErr w:type="spellEnd"/>
      <w:r w:rsidRPr="004B793B">
        <w:rPr>
          <w:rFonts w:ascii="Times New Roman" w:eastAsia="Times New Roman" w:hAnsi="Times New Roman"/>
          <w:sz w:val="24"/>
          <w:szCs w:val="24"/>
        </w:rPr>
        <w:t xml:space="preserve"> [</w:t>
      </w:r>
      <w:r w:rsidRPr="004B793B">
        <w:rPr>
          <w:rFonts w:ascii="Times New Roman" w:eastAsiaTheme="minorEastAsia" w:hAnsi="Times New Roman"/>
          <w:sz w:val="24"/>
          <w:szCs w:val="24"/>
          <w:lang w:eastAsia="zh-CN"/>
        </w:rPr>
        <w:t>и др.</w:t>
      </w:r>
      <w:r w:rsidRPr="004B793B">
        <w:rPr>
          <w:rFonts w:ascii="Times New Roman" w:eastAsia="Times New Roman" w:hAnsi="Times New Roman"/>
          <w:sz w:val="24"/>
          <w:szCs w:val="24"/>
        </w:rPr>
        <w:t>] // Лечащий врач. — 2017. — № 1. — С. 62–65.</w:t>
      </w:r>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r w:rsidRPr="004B793B">
        <w:rPr>
          <w:rFonts w:ascii="Times New Roman" w:eastAsia="Times New Roman" w:hAnsi="Times New Roman"/>
          <w:sz w:val="24"/>
          <w:szCs w:val="24"/>
          <w:lang w:val="en-US"/>
        </w:rPr>
        <w:t xml:space="preserve">Blood expression of matrix </w:t>
      </w:r>
      <w:proofErr w:type="spellStart"/>
      <w:r w:rsidRPr="004B793B">
        <w:rPr>
          <w:rFonts w:ascii="Times New Roman" w:eastAsia="Times New Roman" w:hAnsi="Times New Roman"/>
          <w:sz w:val="24"/>
          <w:szCs w:val="24"/>
          <w:lang w:val="en-US"/>
        </w:rPr>
        <w:t>metalloproteinases</w:t>
      </w:r>
      <w:proofErr w:type="spellEnd"/>
      <w:r w:rsidRPr="004B793B">
        <w:rPr>
          <w:rFonts w:ascii="Times New Roman" w:eastAsia="Times New Roman" w:hAnsi="Times New Roman"/>
          <w:sz w:val="24"/>
          <w:szCs w:val="24"/>
          <w:lang w:val="en-US"/>
        </w:rPr>
        <w:t xml:space="preserve"> 8 and 9 and of their inducers S100A8 and S100A9 supports diagnosis and prognosis of PDAC-associated diabetes mellitus / S. </w:t>
      </w:r>
      <w:proofErr w:type="spellStart"/>
      <w:r w:rsidRPr="004B793B">
        <w:rPr>
          <w:rFonts w:ascii="Times New Roman" w:eastAsia="Times New Roman" w:hAnsi="Times New Roman"/>
          <w:sz w:val="24"/>
          <w:szCs w:val="24"/>
          <w:lang w:val="en-US"/>
        </w:rPr>
        <w:t>Moz</w:t>
      </w:r>
      <w:proofErr w:type="spellEnd"/>
      <w:r w:rsidRPr="004B793B">
        <w:rPr>
          <w:rFonts w:ascii="Times New Roman" w:eastAsia="Times New Roman" w:hAnsi="Times New Roman"/>
          <w:sz w:val="24"/>
          <w:szCs w:val="24"/>
          <w:lang w:val="en-US"/>
        </w:rPr>
        <w:t xml:space="preserve">, D. Basso, A. </w:t>
      </w:r>
      <w:proofErr w:type="spellStart"/>
      <w:r w:rsidRPr="004B793B">
        <w:rPr>
          <w:rFonts w:ascii="Times New Roman" w:eastAsia="Times New Roman" w:hAnsi="Times New Roman"/>
          <w:sz w:val="24"/>
          <w:szCs w:val="24"/>
          <w:lang w:val="en-US"/>
        </w:rPr>
        <w:t>Padoan</w:t>
      </w:r>
      <w:proofErr w:type="spellEnd"/>
      <w:r w:rsidRPr="004B793B">
        <w:rPr>
          <w:rFonts w:ascii="Times New Roman" w:eastAsia="Times New Roman" w:hAnsi="Times New Roman"/>
          <w:sz w:val="24"/>
          <w:szCs w:val="24"/>
          <w:lang w:val="en-US"/>
        </w:rPr>
        <w:t xml:space="preserve"> [et al.] // </w:t>
      </w:r>
      <w:proofErr w:type="spellStart"/>
      <w:r w:rsidRPr="004B793B">
        <w:rPr>
          <w:rFonts w:ascii="Times New Roman" w:eastAsia="Times New Roman" w:hAnsi="Times New Roman"/>
          <w:sz w:val="24"/>
          <w:szCs w:val="24"/>
          <w:lang w:val="en-US"/>
        </w:rPr>
        <w:t>Clin</w:t>
      </w:r>
      <w:proofErr w:type="spellEnd"/>
      <w:r w:rsidRPr="004B793B">
        <w:rPr>
          <w:rFonts w:ascii="Times New Roman" w:eastAsia="Times New Roman" w:hAnsi="Times New Roman"/>
          <w:sz w:val="24"/>
          <w:szCs w:val="24"/>
          <w:lang w:val="en-US"/>
        </w:rPr>
        <w:t xml:space="preserve">. </w:t>
      </w:r>
      <w:proofErr w:type="spellStart"/>
      <w:r w:rsidRPr="004B793B">
        <w:rPr>
          <w:rFonts w:ascii="Times New Roman" w:eastAsia="Times New Roman" w:hAnsi="Times New Roman"/>
          <w:sz w:val="24"/>
          <w:szCs w:val="24"/>
          <w:lang w:val="en-US"/>
        </w:rPr>
        <w:t>Chim</w:t>
      </w:r>
      <w:proofErr w:type="spellEnd"/>
      <w:r w:rsidRPr="004B793B">
        <w:rPr>
          <w:rFonts w:ascii="Times New Roman" w:eastAsia="Times New Roman" w:hAnsi="Times New Roman"/>
          <w:sz w:val="24"/>
          <w:szCs w:val="24"/>
          <w:lang w:val="en-US"/>
        </w:rPr>
        <w:t xml:space="preserve">. </w:t>
      </w:r>
      <w:proofErr w:type="spellStart"/>
      <w:r w:rsidRPr="004B793B">
        <w:rPr>
          <w:rFonts w:ascii="Times New Roman" w:eastAsia="Times New Roman" w:hAnsi="Times New Roman"/>
          <w:sz w:val="24"/>
          <w:szCs w:val="24"/>
          <w:lang w:val="en-US"/>
        </w:rPr>
        <w:t>Acta</w:t>
      </w:r>
      <w:proofErr w:type="spellEnd"/>
      <w:r w:rsidRPr="004B793B">
        <w:rPr>
          <w:rFonts w:ascii="Times New Roman" w:eastAsia="Times New Roman" w:hAnsi="Times New Roman"/>
          <w:sz w:val="24"/>
          <w:szCs w:val="24"/>
          <w:lang w:val="en-US"/>
        </w:rPr>
        <w:t xml:space="preserve">. — 2016. — Vol. 456. — P. 24–30. </w:t>
      </w:r>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0" w:name="_Ref484021429"/>
      <w:proofErr w:type="spellStart"/>
      <w:r w:rsidRPr="004B793B">
        <w:rPr>
          <w:rFonts w:ascii="Times New Roman" w:eastAsia="Times New Roman" w:hAnsi="Times New Roman"/>
          <w:sz w:val="24"/>
          <w:szCs w:val="24"/>
          <w:lang w:val="en-US"/>
        </w:rPr>
        <w:t>Candido</w:t>
      </w:r>
      <w:proofErr w:type="spellEnd"/>
      <w:r w:rsidRPr="004B793B">
        <w:rPr>
          <w:rFonts w:ascii="Times New Roman" w:eastAsia="Times New Roman" w:hAnsi="Times New Roman"/>
          <w:sz w:val="24"/>
          <w:szCs w:val="24"/>
          <w:lang w:val="en-US"/>
        </w:rPr>
        <w:t xml:space="preserve"> J. Cancer-related inflammation / J. </w:t>
      </w:r>
      <w:proofErr w:type="spellStart"/>
      <w:r w:rsidRPr="004B793B">
        <w:rPr>
          <w:rFonts w:ascii="Times New Roman" w:eastAsia="Times New Roman" w:hAnsi="Times New Roman"/>
          <w:sz w:val="24"/>
          <w:szCs w:val="24"/>
          <w:lang w:val="en-US"/>
        </w:rPr>
        <w:t>Candido</w:t>
      </w:r>
      <w:proofErr w:type="spellEnd"/>
      <w:r w:rsidRPr="004B793B">
        <w:rPr>
          <w:rFonts w:ascii="Times New Roman" w:eastAsia="Times New Roman" w:hAnsi="Times New Roman"/>
          <w:sz w:val="24"/>
          <w:szCs w:val="24"/>
          <w:lang w:val="en-US"/>
        </w:rPr>
        <w:t xml:space="preserve">, T. </w:t>
      </w:r>
      <w:proofErr w:type="spellStart"/>
      <w:r w:rsidRPr="004B793B">
        <w:rPr>
          <w:rFonts w:ascii="Times New Roman" w:eastAsia="Times New Roman" w:hAnsi="Times New Roman"/>
          <w:sz w:val="24"/>
          <w:szCs w:val="24"/>
          <w:lang w:val="en-US"/>
        </w:rPr>
        <w:t>Hagemann</w:t>
      </w:r>
      <w:proofErr w:type="spellEnd"/>
      <w:r w:rsidRPr="004B793B">
        <w:rPr>
          <w:rFonts w:ascii="Times New Roman" w:eastAsia="Times New Roman" w:hAnsi="Times New Roman"/>
          <w:sz w:val="24"/>
          <w:szCs w:val="24"/>
          <w:lang w:val="en-US"/>
        </w:rPr>
        <w:t xml:space="preserve"> // Journal of clinical immunology. — Vol. 33, No 1. — P. 79–84.</w:t>
      </w:r>
      <w:bookmarkEnd w:id="10"/>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1" w:name="_Ref484021448"/>
      <w:r w:rsidRPr="004B793B">
        <w:rPr>
          <w:rFonts w:ascii="Times New Roman" w:eastAsia="Times New Roman" w:hAnsi="Times New Roman"/>
          <w:sz w:val="24"/>
          <w:szCs w:val="24"/>
          <w:lang w:val="en-US"/>
        </w:rPr>
        <w:t xml:space="preserve">Chronic inflammation and cytokines in the tumor microenvironment / G. </w:t>
      </w:r>
      <w:proofErr w:type="spellStart"/>
      <w:r w:rsidRPr="004B793B">
        <w:rPr>
          <w:rFonts w:ascii="Times New Roman" w:eastAsia="Times New Roman" w:hAnsi="Times New Roman"/>
          <w:sz w:val="24"/>
          <w:szCs w:val="24"/>
          <w:lang w:val="en-US"/>
        </w:rPr>
        <w:t>Landskron</w:t>
      </w:r>
      <w:proofErr w:type="spellEnd"/>
      <w:r w:rsidRPr="004B793B">
        <w:rPr>
          <w:rFonts w:ascii="Times New Roman" w:eastAsia="Times New Roman" w:hAnsi="Times New Roman"/>
          <w:sz w:val="24"/>
          <w:szCs w:val="24"/>
          <w:lang w:val="en-US"/>
        </w:rPr>
        <w:t xml:space="preserve">, M. de la </w:t>
      </w:r>
      <w:proofErr w:type="spellStart"/>
      <w:r w:rsidRPr="004B793B">
        <w:rPr>
          <w:rFonts w:ascii="Times New Roman" w:eastAsia="Times New Roman" w:hAnsi="Times New Roman"/>
          <w:sz w:val="24"/>
          <w:szCs w:val="24"/>
          <w:lang w:val="en-US"/>
        </w:rPr>
        <w:t>Fuente</w:t>
      </w:r>
      <w:proofErr w:type="spellEnd"/>
      <w:r w:rsidRPr="004B793B">
        <w:rPr>
          <w:rFonts w:ascii="Times New Roman" w:eastAsia="Times New Roman" w:hAnsi="Times New Roman"/>
          <w:sz w:val="24"/>
          <w:szCs w:val="24"/>
          <w:lang w:val="en-US"/>
        </w:rPr>
        <w:t xml:space="preserve">, P. </w:t>
      </w:r>
      <w:proofErr w:type="spellStart"/>
      <w:r w:rsidRPr="004B793B">
        <w:rPr>
          <w:rFonts w:ascii="Times New Roman" w:eastAsia="Times New Roman" w:hAnsi="Times New Roman"/>
          <w:sz w:val="24"/>
          <w:szCs w:val="24"/>
          <w:lang w:val="en-US"/>
        </w:rPr>
        <w:t>Thuwajit</w:t>
      </w:r>
      <w:proofErr w:type="spellEnd"/>
      <w:r w:rsidRPr="004B793B">
        <w:rPr>
          <w:rFonts w:ascii="Times New Roman" w:eastAsia="Times New Roman" w:hAnsi="Times New Roman"/>
          <w:sz w:val="24"/>
          <w:szCs w:val="24"/>
          <w:lang w:val="en-US"/>
        </w:rPr>
        <w:t xml:space="preserve"> [et al.] // Journal of immunology research. — 2014.</w:t>
      </w:r>
      <w:bookmarkEnd w:id="11"/>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2" w:name="_Ref484021510"/>
      <w:r w:rsidRPr="004B793B">
        <w:rPr>
          <w:rFonts w:ascii="Times New Roman" w:eastAsia="Times New Roman" w:hAnsi="Times New Roman"/>
          <w:sz w:val="24"/>
          <w:szCs w:val="24"/>
          <w:lang w:val="en-US"/>
        </w:rPr>
        <w:t xml:space="preserve">Clinical significance of the measurements of serum matrix metalloproteinase-9 and its inhibitor (tissue inhibitor of metalloproteinase-1) in patients with pancreatic cancer: metalloproteinase-9 as an independent prognostic factor / B. </w:t>
      </w:r>
      <w:proofErr w:type="spellStart"/>
      <w:r w:rsidRPr="004B793B">
        <w:rPr>
          <w:rFonts w:ascii="Times New Roman" w:eastAsia="Times New Roman" w:hAnsi="Times New Roman"/>
          <w:sz w:val="24"/>
          <w:szCs w:val="24"/>
          <w:lang w:val="en-US"/>
        </w:rPr>
        <w:t>Mroczko</w:t>
      </w:r>
      <w:proofErr w:type="spellEnd"/>
      <w:r w:rsidRPr="004B793B">
        <w:rPr>
          <w:rFonts w:ascii="Times New Roman" w:eastAsia="Times New Roman" w:hAnsi="Times New Roman"/>
          <w:sz w:val="24"/>
          <w:szCs w:val="24"/>
          <w:lang w:val="en-US"/>
        </w:rPr>
        <w:t xml:space="preserve">, M. </w:t>
      </w:r>
      <w:proofErr w:type="spellStart"/>
      <w:r w:rsidRPr="004B793B">
        <w:rPr>
          <w:rFonts w:ascii="Times New Roman" w:eastAsia="Times New Roman" w:hAnsi="Times New Roman"/>
          <w:sz w:val="24"/>
          <w:szCs w:val="24"/>
          <w:lang w:val="en-US"/>
        </w:rPr>
        <w:t>Lukaszewicz-Zajac</w:t>
      </w:r>
      <w:proofErr w:type="spellEnd"/>
      <w:r w:rsidRPr="004B793B">
        <w:rPr>
          <w:rFonts w:ascii="Times New Roman" w:eastAsia="Times New Roman" w:hAnsi="Times New Roman"/>
          <w:sz w:val="24"/>
          <w:szCs w:val="24"/>
          <w:lang w:val="en-US"/>
        </w:rPr>
        <w:t xml:space="preserve">, U. </w:t>
      </w:r>
      <w:proofErr w:type="spellStart"/>
      <w:r w:rsidRPr="004B793B">
        <w:rPr>
          <w:rFonts w:ascii="Times New Roman" w:eastAsia="Times New Roman" w:hAnsi="Times New Roman"/>
          <w:sz w:val="24"/>
          <w:szCs w:val="24"/>
          <w:lang w:val="en-US"/>
        </w:rPr>
        <w:t>Wereszczynska-Siemiatkowska</w:t>
      </w:r>
      <w:proofErr w:type="spellEnd"/>
      <w:r w:rsidRPr="004B793B">
        <w:rPr>
          <w:rFonts w:ascii="Times New Roman" w:eastAsia="Times New Roman" w:hAnsi="Times New Roman"/>
          <w:sz w:val="24"/>
          <w:szCs w:val="24"/>
          <w:lang w:val="en-US"/>
        </w:rPr>
        <w:t xml:space="preserve"> [et al.] // Pancreas. — 2009. — Vol. 38, No 6. — P. 613–618.</w:t>
      </w:r>
      <w:bookmarkEnd w:id="12"/>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3" w:name="_Ref484021519"/>
      <w:r w:rsidRPr="004B793B">
        <w:rPr>
          <w:rFonts w:ascii="Times New Roman" w:eastAsia="Times New Roman" w:hAnsi="Times New Roman"/>
          <w:sz w:val="24"/>
          <w:szCs w:val="24"/>
          <w:lang w:val="en-US"/>
        </w:rPr>
        <w:lastRenderedPageBreak/>
        <w:t xml:space="preserve">Differential expression of matrix metalloproteinase (MMP)-2, MMP-9, and membrane type 1-MMP in </w:t>
      </w:r>
      <w:proofErr w:type="spellStart"/>
      <w:r w:rsidRPr="004B793B">
        <w:rPr>
          <w:rFonts w:ascii="Times New Roman" w:eastAsia="Times New Roman" w:hAnsi="Times New Roman"/>
          <w:sz w:val="24"/>
          <w:szCs w:val="24"/>
          <w:lang w:val="en-US"/>
        </w:rPr>
        <w:t>hepatocellular</w:t>
      </w:r>
      <w:proofErr w:type="spellEnd"/>
      <w:r w:rsidRPr="004B793B">
        <w:rPr>
          <w:rFonts w:ascii="Times New Roman" w:eastAsia="Times New Roman" w:hAnsi="Times New Roman"/>
          <w:sz w:val="24"/>
          <w:szCs w:val="24"/>
          <w:lang w:val="en-US"/>
        </w:rPr>
        <w:t xml:space="preserve"> and pancreatic </w:t>
      </w:r>
      <w:proofErr w:type="spellStart"/>
      <w:r w:rsidRPr="004B793B">
        <w:rPr>
          <w:rFonts w:ascii="Times New Roman" w:eastAsia="Times New Roman" w:hAnsi="Times New Roman"/>
          <w:sz w:val="24"/>
          <w:szCs w:val="24"/>
          <w:lang w:val="en-US"/>
        </w:rPr>
        <w:t>adenocarcinoma</w:t>
      </w:r>
      <w:proofErr w:type="spellEnd"/>
      <w:r w:rsidRPr="004B793B">
        <w:rPr>
          <w:rFonts w:ascii="Times New Roman" w:eastAsia="Times New Roman" w:hAnsi="Times New Roman"/>
          <w:sz w:val="24"/>
          <w:szCs w:val="24"/>
          <w:lang w:val="en-US"/>
        </w:rPr>
        <w:t xml:space="preserve">: implications for tumor progression and clinical prognosis / M. </w:t>
      </w:r>
      <w:proofErr w:type="spellStart"/>
      <w:r w:rsidRPr="004B793B">
        <w:rPr>
          <w:rFonts w:ascii="Times New Roman" w:eastAsia="Times New Roman" w:hAnsi="Times New Roman"/>
          <w:sz w:val="24"/>
          <w:szCs w:val="24"/>
          <w:lang w:val="en-US"/>
        </w:rPr>
        <w:t>Määttä</w:t>
      </w:r>
      <w:proofErr w:type="spellEnd"/>
      <w:r w:rsidRPr="004B793B">
        <w:rPr>
          <w:rFonts w:ascii="Times New Roman" w:eastAsia="Times New Roman" w:hAnsi="Times New Roman"/>
          <w:sz w:val="24"/>
          <w:szCs w:val="24"/>
          <w:lang w:val="en-US"/>
        </w:rPr>
        <w:t xml:space="preserve">, Y. </w:t>
      </w:r>
      <w:proofErr w:type="spellStart"/>
      <w:r w:rsidRPr="004B793B">
        <w:rPr>
          <w:rFonts w:ascii="Times New Roman" w:eastAsia="Times New Roman" w:hAnsi="Times New Roman"/>
          <w:sz w:val="24"/>
          <w:szCs w:val="24"/>
          <w:lang w:val="en-US"/>
        </w:rPr>
        <w:t>Soini</w:t>
      </w:r>
      <w:proofErr w:type="spellEnd"/>
      <w:r w:rsidRPr="004B793B">
        <w:rPr>
          <w:rFonts w:ascii="Times New Roman" w:eastAsia="Times New Roman" w:hAnsi="Times New Roman"/>
          <w:sz w:val="24"/>
          <w:szCs w:val="24"/>
          <w:lang w:val="en-US"/>
        </w:rPr>
        <w:t xml:space="preserve">, A. </w:t>
      </w:r>
      <w:proofErr w:type="spellStart"/>
      <w:r w:rsidRPr="004B793B">
        <w:rPr>
          <w:rFonts w:ascii="Times New Roman" w:eastAsia="Times New Roman" w:hAnsi="Times New Roman"/>
          <w:sz w:val="24"/>
          <w:szCs w:val="24"/>
          <w:lang w:val="en-US"/>
        </w:rPr>
        <w:t>Liakka</w:t>
      </w:r>
      <w:proofErr w:type="spellEnd"/>
      <w:r w:rsidRPr="004B793B">
        <w:rPr>
          <w:rFonts w:ascii="Times New Roman" w:eastAsia="Times New Roman" w:hAnsi="Times New Roman"/>
          <w:sz w:val="24"/>
          <w:szCs w:val="24"/>
          <w:lang w:val="en-US"/>
        </w:rPr>
        <w:t xml:space="preserve">, H. </w:t>
      </w:r>
      <w:proofErr w:type="spellStart"/>
      <w:r w:rsidRPr="004B793B">
        <w:rPr>
          <w:rFonts w:ascii="Times New Roman" w:eastAsia="Times New Roman" w:hAnsi="Times New Roman"/>
          <w:sz w:val="24"/>
          <w:szCs w:val="24"/>
          <w:lang w:val="en-US"/>
        </w:rPr>
        <w:t>Autio-Harmainen</w:t>
      </w:r>
      <w:proofErr w:type="spellEnd"/>
      <w:r w:rsidRPr="004B793B">
        <w:rPr>
          <w:rFonts w:ascii="Times New Roman" w:eastAsia="Times New Roman" w:hAnsi="Times New Roman"/>
          <w:sz w:val="24"/>
          <w:szCs w:val="24"/>
          <w:lang w:val="en-US"/>
        </w:rPr>
        <w:t xml:space="preserve"> // </w:t>
      </w:r>
      <w:proofErr w:type="spellStart"/>
      <w:r w:rsidRPr="004B793B">
        <w:rPr>
          <w:rFonts w:ascii="Times New Roman" w:eastAsia="Times New Roman" w:hAnsi="Times New Roman"/>
          <w:sz w:val="24"/>
          <w:szCs w:val="24"/>
          <w:lang w:val="en-US"/>
        </w:rPr>
        <w:t>Clin</w:t>
      </w:r>
      <w:proofErr w:type="spellEnd"/>
      <w:r w:rsidRPr="004B793B">
        <w:rPr>
          <w:rFonts w:ascii="Times New Roman" w:eastAsia="Times New Roman" w:hAnsi="Times New Roman"/>
          <w:sz w:val="24"/>
          <w:szCs w:val="24"/>
          <w:lang w:val="en-US"/>
        </w:rPr>
        <w:t>. Cancer Res. — 2000. — Vol. 6, No 7. — P. 2726–2734.</w:t>
      </w:r>
      <w:bookmarkEnd w:id="13"/>
    </w:p>
    <w:bookmarkStart w:id="14" w:name="_Ref484021437"/>
    <w:p w:rsidR="000C6111" w:rsidRPr="004B793B" w:rsidRDefault="000C6111" w:rsidP="000C6111">
      <w:pPr>
        <w:pStyle w:val="a8"/>
        <w:numPr>
          <w:ilvl w:val="0"/>
          <w:numId w:val="3"/>
        </w:numPr>
        <w:shd w:val="clear" w:color="auto" w:fill="FFFFFF"/>
        <w:spacing w:after="0" w:line="240" w:lineRule="auto"/>
        <w:jc w:val="both"/>
        <w:rPr>
          <w:rFonts w:ascii="Times New Roman" w:eastAsia="Times New Roman" w:hAnsi="Times New Roman"/>
          <w:sz w:val="24"/>
          <w:szCs w:val="24"/>
          <w:lang w:val="en-US"/>
        </w:rPr>
      </w:pPr>
      <w:r w:rsidRPr="004B793B">
        <w:rPr>
          <w:rFonts w:ascii="Times New Roman" w:hAnsi="Times New Roman"/>
          <w:sz w:val="24"/>
          <w:szCs w:val="24"/>
        </w:rPr>
        <w:fldChar w:fldCharType="begin"/>
      </w:r>
      <w:r w:rsidRPr="004B793B">
        <w:rPr>
          <w:rFonts w:ascii="Times New Roman" w:hAnsi="Times New Roman"/>
          <w:sz w:val="24"/>
          <w:szCs w:val="24"/>
          <w:lang w:val="en-US"/>
        </w:rPr>
        <w:instrText>HYPERLINK "https://www.ncbi.nlm.nih.gov/pubmed/?term=Grivennikov%20SI%5BAuthor%5D&amp;cauthor=true&amp;cauthor_uid=20303878"</w:instrText>
      </w:r>
      <w:r w:rsidRPr="004B793B">
        <w:rPr>
          <w:rFonts w:ascii="Times New Roman" w:hAnsi="Times New Roman"/>
          <w:sz w:val="24"/>
          <w:szCs w:val="24"/>
        </w:rPr>
        <w:fldChar w:fldCharType="separate"/>
      </w:r>
      <w:proofErr w:type="spellStart"/>
      <w:r w:rsidRPr="004B793B">
        <w:rPr>
          <w:rFonts w:ascii="Times New Roman" w:eastAsia="Times New Roman" w:hAnsi="Times New Roman"/>
          <w:sz w:val="24"/>
          <w:szCs w:val="24"/>
          <w:lang w:val="en-US"/>
        </w:rPr>
        <w:t>Grivennikov</w:t>
      </w:r>
      <w:proofErr w:type="spellEnd"/>
      <w:r w:rsidRPr="004B793B">
        <w:rPr>
          <w:rFonts w:ascii="Times New Roman" w:eastAsia="Times New Roman" w:hAnsi="Times New Roman"/>
          <w:sz w:val="24"/>
          <w:szCs w:val="24"/>
          <w:lang w:val="en-US"/>
        </w:rPr>
        <w:t xml:space="preserve"> S. I</w:t>
      </w:r>
      <w:r w:rsidRPr="004B793B">
        <w:rPr>
          <w:rFonts w:ascii="Times New Roman" w:hAnsi="Times New Roman"/>
          <w:sz w:val="24"/>
          <w:szCs w:val="24"/>
        </w:rPr>
        <w:fldChar w:fldCharType="end"/>
      </w:r>
      <w:r w:rsidRPr="004B793B">
        <w:rPr>
          <w:rFonts w:ascii="Times New Roman" w:eastAsia="Times New Roman" w:hAnsi="Times New Roman"/>
          <w:sz w:val="24"/>
          <w:szCs w:val="24"/>
          <w:lang w:val="en-US"/>
        </w:rPr>
        <w:t xml:space="preserve">. Immunity, inflammation, and cancer / S. I. </w:t>
      </w:r>
      <w:hyperlink r:id="rId52" w:history="1">
        <w:proofErr w:type="spellStart"/>
        <w:r w:rsidRPr="004B793B">
          <w:rPr>
            <w:rFonts w:ascii="Times New Roman" w:eastAsia="Times New Roman" w:hAnsi="Times New Roman"/>
            <w:sz w:val="24"/>
            <w:szCs w:val="24"/>
            <w:lang w:val="en-US"/>
          </w:rPr>
          <w:t>Grivennikov</w:t>
        </w:r>
        <w:proofErr w:type="spellEnd"/>
      </w:hyperlink>
      <w:r w:rsidRPr="004B793B">
        <w:rPr>
          <w:rFonts w:ascii="Times New Roman" w:eastAsia="Times New Roman" w:hAnsi="Times New Roman"/>
          <w:sz w:val="24"/>
          <w:szCs w:val="24"/>
          <w:lang w:val="en-US"/>
        </w:rPr>
        <w:t xml:space="preserve">, F. R. </w:t>
      </w:r>
      <w:hyperlink r:id="rId53" w:history="1">
        <w:proofErr w:type="spellStart"/>
        <w:r w:rsidRPr="004B793B">
          <w:rPr>
            <w:rFonts w:ascii="Times New Roman" w:eastAsia="Times New Roman" w:hAnsi="Times New Roman"/>
            <w:sz w:val="24"/>
            <w:szCs w:val="24"/>
            <w:lang w:val="en-US"/>
          </w:rPr>
          <w:t>Greten</w:t>
        </w:r>
        <w:proofErr w:type="spellEnd"/>
      </w:hyperlink>
      <w:r w:rsidRPr="004B793B">
        <w:rPr>
          <w:rFonts w:ascii="Times New Roman" w:eastAsia="Times New Roman" w:hAnsi="Times New Roman"/>
          <w:sz w:val="24"/>
          <w:szCs w:val="24"/>
          <w:lang w:val="en-US"/>
        </w:rPr>
        <w:t xml:space="preserve">, M. </w:t>
      </w:r>
      <w:hyperlink r:id="rId54" w:history="1">
        <w:r w:rsidRPr="004B793B">
          <w:rPr>
            <w:rFonts w:ascii="Times New Roman" w:eastAsia="Times New Roman" w:hAnsi="Times New Roman"/>
            <w:sz w:val="24"/>
            <w:szCs w:val="24"/>
            <w:lang w:val="en-US"/>
          </w:rPr>
          <w:t>Karin</w:t>
        </w:r>
      </w:hyperlink>
      <w:r w:rsidRPr="004B793B">
        <w:rPr>
          <w:rFonts w:ascii="Times New Roman" w:hAnsi="Times New Roman"/>
          <w:sz w:val="24"/>
          <w:szCs w:val="24"/>
          <w:lang w:val="en-US"/>
        </w:rPr>
        <w:t xml:space="preserve"> </w:t>
      </w:r>
      <w:r w:rsidRPr="004B793B">
        <w:rPr>
          <w:rFonts w:ascii="Times New Roman" w:eastAsia="Times New Roman" w:hAnsi="Times New Roman"/>
          <w:sz w:val="24"/>
          <w:szCs w:val="24"/>
          <w:lang w:val="en-US"/>
        </w:rPr>
        <w:t xml:space="preserve">// </w:t>
      </w:r>
      <w:hyperlink r:id="rId55" w:tooltip="Cell." w:history="1">
        <w:r w:rsidRPr="004B793B">
          <w:rPr>
            <w:rFonts w:ascii="Times New Roman" w:eastAsia="Times New Roman" w:hAnsi="Times New Roman"/>
            <w:sz w:val="24"/>
            <w:szCs w:val="24"/>
            <w:lang w:val="en-US"/>
          </w:rPr>
          <w:t>Cell.</w:t>
        </w:r>
      </w:hyperlink>
      <w:r w:rsidRPr="004B793B">
        <w:rPr>
          <w:rFonts w:ascii="Times New Roman" w:eastAsia="Times New Roman" w:hAnsi="Times New Roman"/>
          <w:sz w:val="24"/>
          <w:szCs w:val="24"/>
          <w:lang w:val="en-US"/>
        </w:rPr>
        <w:t xml:space="preserve"> — 2010. — Vol. 140, No 6. — P. 883–899.</w:t>
      </w:r>
      <w:bookmarkEnd w:id="14"/>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5" w:name="_Ref484021425"/>
      <w:r w:rsidRPr="004B793B">
        <w:rPr>
          <w:rFonts w:ascii="Times New Roman" w:eastAsia="Times New Roman" w:hAnsi="Times New Roman"/>
          <w:sz w:val="24"/>
          <w:szCs w:val="24"/>
          <w:lang w:val="en-US"/>
        </w:rPr>
        <w:t xml:space="preserve">Inflammation to cancer: The molecular biology in the pancreas (Review) / S. Ling, T. </w:t>
      </w:r>
      <w:proofErr w:type="spellStart"/>
      <w:r w:rsidRPr="004B793B">
        <w:rPr>
          <w:rFonts w:ascii="Times New Roman" w:eastAsia="Times New Roman" w:hAnsi="Times New Roman"/>
          <w:sz w:val="24"/>
          <w:szCs w:val="24"/>
          <w:lang w:val="en-US"/>
        </w:rPr>
        <w:t>Feng</w:t>
      </w:r>
      <w:proofErr w:type="spellEnd"/>
      <w:r w:rsidRPr="004B793B">
        <w:rPr>
          <w:rFonts w:ascii="Times New Roman" w:eastAsia="Times New Roman" w:hAnsi="Times New Roman"/>
          <w:sz w:val="24"/>
          <w:szCs w:val="24"/>
          <w:lang w:val="en-US"/>
        </w:rPr>
        <w:t xml:space="preserve">, K. </w:t>
      </w:r>
      <w:proofErr w:type="spellStart"/>
      <w:r w:rsidRPr="004B793B">
        <w:rPr>
          <w:rFonts w:ascii="Times New Roman" w:eastAsia="Times New Roman" w:hAnsi="Times New Roman"/>
          <w:sz w:val="24"/>
          <w:szCs w:val="24"/>
          <w:lang w:val="en-US"/>
        </w:rPr>
        <w:t>Ji</w:t>
      </w:r>
      <w:proofErr w:type="spellEnd"/>
      <w:r w:rsidRPr="004B793B">
        <w:rPr>
          <w:rFonts w:ascii="Times New Roman" w:eastAsia="Times New Roman" w:hAnsi="Times New Roman"/>
          <w:sz w:val="24"/>
          <w:szCs w:val="24"/>
          <w:lang w:val="en-US"/>
        </w:rPr>
        <w:t xml:space="preserve"> [et al.] // Oncology letters. — 2014. — Vol. 7, No 6. — P. 1747–1754.</w:t>
      </w:r>
      <w:bookmarkEnd w:id="15"/>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6" w:name="_Ref484021503"/>
      <w:proofErr w:type="spellStart"/>
      <w:r w:rsidRPr="004B793B">
        <w:rPr>
          <w:rFonts w:ascii="Times New Roman" w:eastAsia="Times New Roman" w:hAnsi="Times New Roman"/>
          <w:sz w:val="24"/>
          <w:szCs w:val="24"/>
          <w:lang w:val="en-US"/>
        </w:rPr>
        <w:t>Malemud</w:t>
      </w:r>
      <w:proofErr w:type="spellEnd"/>
      <w:r w:rsidRPr="004B793B">
        <w:rPr>
          <w:rFonts w:ascii="Times New Roman" w:eastAsia="Times New Roman" w:hAnsi="Times New Roman"/>
          <w:sz w:val="24"/>
          <w:szCs w:val="24"/>
          <w:lang w:val="en-US"/>
        </w:rPr>
        <w:t xml:space="preserve"> C. J. Matrix </w:t>
      </w:r>
      <w:proofErr w:type="spellStart"/>
      <w:r w:rsidRPr="004B793B">
        <w:rPr>
          <w:rFonts w:ascii="Times New Roman" w:eastAsia="Times New Roman" w:hAnsi="Times New Roman"/>
          <w:sz w:val="24"/>
          <w:szCs w:val="24"/>
          <w:lang w:val="en-US"/>
        </w:rPr>
        <w:t>metalloproteinases</w:t>
      </w:r>
      <w:proofErr w:type="spellEnd"/>
      <w:r w:rsidRPr="004B793B">
        <w:rPr>
          <w:rFonts w:ascii="Times New Roman" w:eastAsia="Times New Roman" w:hAnsi="Times New Roman"/>
          <w:sz w:val="24"/>
          <w:szCs w:val="24"/>
          <w:lang w:val="en-US"/>
        </w:rPr>
        <w:t xml:space="preserve"> (MMPs) in health and disease: an overview / C. J. </w:t>
      </w:r>
      <w:proofErr w:type="spellStart"/>
      <w:r w:rsidRPr="004B793B">
        <w:rPr>
          <w:rFonts w:ascii="Times New Roman" w:eastAsia="Times New Roman" w:hAnsi="Times New Roman"/>
          <w:sz w:val="24"/>
          <w:szCs w:val="24"/>
          <w:lang w:val="en-US"/>
        </w:rPr>
        <w:t>Malemud</w:t>
      </w:r>
      <w:proofErr w:type="spellEnd"/>
      <w:r w:rsidRPr="004B793B">
        <w:rPr>
          <w:rFonts w:ascii="Times New Roman" w:eastAsia="Times New Roman" w:hAnsi="Times New Roman"/>
          <w:sz w:val="24"/>
          <w:szCs w:val="24"/>
          <w:lang w:val="en-US"/>
        </w:rPr>
        <w:t xml:space="preserve"> // Front. </w:t>
      </w:r>
      <w:proofErr w:type="spellStart"/>
      <w:r w:rsidRPr="004B793B">
        <w:rPr>
          <w:rFonts w:ascii="Times New Roman" w:eastAsia="Times New Roman" w:hAnsi="Times New Roman"/>
          <w:sz w:val="24"/>
          <w:szCs w:val="24"/>
          <w:lang w:val="en-US"/>
        </w:rPr>
        <w:t>Biosci</w:t>
      </w:r>
      <w:proofErr w:type="spellEnd"/>
      <w:r w:rsidRPr="004B793B">
        <w:rPr>
          <w:rFonts w:ascii="Times New Roman" w:eastAsia="Times New Roman" w:hAnsi="Times New Roman"/>
          <w:sz w:val="24"/>
          <w:szCs w:val="24"/>
          <w:lang w:val="en-US"/>
        </w:rPr>
        <w:t>. — 2006. — Vol. 11. — P. 1696–1701.</w:t>
      </w:r>
      <w:bookmarkEnd w:id="16"/>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7" w:name="_Ref484021426"/>
      <w:r w:rsidRPr="004B793B">
        <w:rPr>
          <w:rFonts w:ascii="Times New Roman" w:eastAsia="Times New Roman" w:hAnsi="Times New Roman"/>
          <w:sz w:val="24"/>
          <w:szCs w:val="24"/>
          <w:lang w:val="en-US"/>
        </w:rPr>
        <w:t xml:space="preserve">Molecular mechanisms underlying chronic inflammation-associated cancers / Y. Wu, S. Antony, J. </w:t>
      </w:r>
      <w:proofErr w:type="spellStart"/>
      <w:r w:rsidRPr="004B793B">
        <w:rPr>
          <w:rFonts w:ascii="Times New Roman" w:eastAsia="Times New Roman" w:hAnsi="Times New Roman"/>
          <w:sz w:val="24"/>
          <w:szCs w:val="24"/>
          <w:lang w:val="en-US"/>
        </w:rPr>
        <w:t>Meitzler</w:t>
      </w:r>
      <w:proofErr w:type="spellEnd"/>
      <w:r w:rsidRPr="004B793B">
        <w:rPr>
          <w:rFonts w:ascii="Times New Roman" w:eastAsia="Times New Roman" w:hAnsi="Times New Roman"/>
          <w:sz w:val="24"/>
          <w:szCs w:val="24"/>
          <w:lang w:val="en-US"/>
        </w:rPr>
        <w:t xml:space="preserve">, J. H. </w:t>
      </w:r>
      <w:proofErr w:type="spellStart"/>
      <w:r w:rsidRPr="004B793B">
        <w:rPr>
          <w:rFonts w:ascii="Times New Roman" w:eastAsia="Times New Roman" w:hAnsi="Times New Roman"/>
          <w:sz w:val="24"/>
          <w:szCs w:val="24"/>
          <w:lang w:val="en-US"/>
        </w:rPr>
        <w:t>Doroshow</w:t>
      </w:r>
      <w:proofErr w:type="spellEnd"/>
      <w:r w:rsidRPr="004B793B">
        <w:rPr>
          <w:rFonts w:ascii="Times New Roman" w:eastAsia="Times New Roman" w:hAnsi="Times New Roman"/>
          <w:sz w:val="24"/>
          <w:szCs w:val="24"/>
          <w:lang w:val="en-US"/>
        </w:rPr>
        <w:t xml:space="preserve"> // Cancer letters. — 2014. — Vol. 345, No 2. — P. 164–173.</w:t>
      </w:r>
      <w:bookmarkEnd w:id="17"/>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8" w:name="_Ref484021534"/>
      <w:r w:rsidRPr="004B793B">
        <w:rPr>
          <w:rFonts w:ascii="Times New Roman" w:eastAsia="Times New Roman" w:hAnsi="Times New Roman"/>
          <w:sz w:val="24"/>
          <w:szCs w:val="24"/>
          <w:lang w:val="en-US"/>
        </w:rPr>
        <w:t xml:space="preserve">PMCMR. The </w:t>
      </w:r>
      <w:proofErr w:type="spellStart"/>
      <w:r w:rsidRPr="004B793B">
        <w:rPr>
          <w:rFonts w:ascii="Times New Roman" w:eastAsia="Times New Roman" w:hAnsi="Times New Roman"/>
          <w:sz w:val="24"/>
          <w:szCs w:val="24"/>
          <w:lang w:val="en-US"/>
        </w:rPr>
        <w:t>Pairwise</w:t>
      </w:r>
      <w:proofErr w:type="spellEnd"/>
      <w:r w:rsidRPr="004B793B">
        <w:rPr>
          <w:rFonts w:ascii="Times New Roman" w:eastAsia="Times New Roman" w:hAnsi="Times New Roman"/>
          <w:sz w:val="24"/>
          <w:szCs w:val="24"/>
          <w:lang w:val="en-US"/>
        </w:rPr>
        <w:t xml:space="preserve"> Multiple Comparison of Mean Ranks Package (PMCMR). R package. 2014. http://CRAN.R-project.org/package=PMCMR</w:t>
      </w:r>
      <w:bookmarkEnd w:id="18"/>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19" w:name="_Ref484021530"/>
      <w:r w:rsidRPr="004B793B">
        <w:rPr>
          <w:rFonts w:ascii="Times New Roman" w:eastAsia="Times New Roman" w:hAnsi="Times New Roman"/>
          <w:sz w:val="24"/>
          <w:szCs w:val="24"/>
          <w:lang w:val="en-US"/>
        </w:rPr>
        <w:t>R Core Team. R: A language and environment for statistical computing. R Foundation for Statistical Computing, Vienna, Austria. 2016. https://www.R-project.org/</w:t>
      </w:r>
      <w:bookmarkEnd w:id="19"/>
    </w:p>
    <w:p w:rsidR="000C6111" w:rsidRPr="004B793B" w:rsidRDefault="000C6111" w:rsidP="000C6111">
      <w:pPr>
        <w:pStyle w:val="a8"/>
        <w:numPr>
          <w:ilvl w:val="0"/>
          <w:numId w:val="3"/>
        </w:numPr>
        <w:spacing w:before="240" w:after="0" w:line="240" w:lineRule="auto"/>
        <w:jc w:val="both"/>
        <w:rPr>
          <w:rFonts w:ascii="Times New Roman" w:eastAsia="Times New Roman" w:hAnsi="Times New Roman"/>
          <w:sz w:val="24"/>
          <w:szCs w:val="24"/>
          <w:lang w:val="en-US"/>
        </w:rPr>
      </w:pPr>
      <w:bookmarkStart w:id="20" w:name="_Ref484021516"/>
      <w:r w:rsidRPr="004B793B">
        <w:rPr>
          <w:rFonts w:ascii="Times New Roman" w:eastAsia="Times New Roman" w:hAnsi="Times New Roman"/>
          <w:sz w:val="24"/>
          <w:szCs w:val="24"/>
          <w:lang w:val="en-US"/>
        </w:rPr>
        <w:t xml:space="preserve">Role of MMP-2 and MMP-9 and their natural inhibitors in liver fibrosis, chronic pancreatitis and non-specific inflammatory bowel diseases / J. </w:t>
      </w:r>
      <w:proofErr w:type="spellStart"/>
      <w:r w:rsidRPr="004B793B">
        <w:rPr>
          <w:rFonts w:ascii="Times New Roman" w:eastAsia="Times New Roman" w:hAnsi="Times New Roman"/>
          <w:sz w:val="24"/>
          <w:szCs w:val="24"/>
          <w:lang w:val="en-US"/>
        </w:rPr>
        <w:t>Kurzepa</w:t>
      </w:r>
      <w:proofErr w:type="spellEnd"/>
      <w:r w:rsidRPr="004B793B">
        <w:rPr>
          <w:rFonts w:ascii="Times New Roman" w:eastAsia="Times New Roman" w:hAnsi="Times New Roman"/>
          <w:sz w:val="24"/>
          <w:szCs w:val="24"/>
          <w:lang w:val="en-US"/>
        </w:rPr>
        <w:t xml:space="preserve">, A. </w:t>
      </w:r>
      <w:proofErr w:type="spellStart"/>
      <w:r w:rsidRPr="004B793B">
        <w:rPr>
          <w:rFonts w:ascii="Times New Roman" w:eastAsia="Times New Roman" w:hAnsi="Times New Roman"/>
          <w:sz w:val="24"/>
          <w:szCs w:val="24"/>
          <w:lang w:val="en-US"/>
        </w:rPr>
        <w:t>Mądro</w:t>
      </w:r>
      <w:proofErr w:type="spellEnd"/>
      <w:r w:rsidRPr="004B793B">
        <w:rPr>
          <w:rFonts w:ascii="Times New Roman" w:eastAsia="Times New Roman" w:hAnsi="Times New Roman"/>
          <w:sz w:val="24"/>
          <w:szCs w:val="24"/>
          <w:lang w:val="en-US"/>
        </w:rPr>
        <w:t xml:space="preserve">, G. </w:t>
      </w:r>
      <w:proofErr w:type="spellStart"/>
      <w:r w:rsidRPr="004B793B">
        <w:rPr>
          <w:rFonts w:ascii="Times New Roman" w:eastAsia="Times New Roman" w:hAnsi="Times New Roman"/>
          <w:sz w:val="24"/>
          <w:szCs w:val="24"/>
          <w:lang w:val="en-US"/>
        </w:rPr>
        <w:t>Czechowska</w:t>
      </w:r>
      <w:proofErr w:type="spellEnd"/>
      <w:r w:rsidRPr="004B793B">
        <w:rPr>
          <w:rFonts w:ascii="Times New Roman" w:eastAsia="Times New Roman" w:hAnsi="Times New Roman"/>
          <w:sz w:val="24"/>
          <w:szCs w:val="24"/>
          <w:lang w:val="en-US"/>
        </w:rPr>
        <w:t xml:space="preserve"> [et al.] // </w:t>
      </w:r>
      <w:proofErr w:type="spellStart"/>
      <w:r w:rsidRPr="004B793B">
        <w:rPr>
          <w:rFonts w:ascii="Times New Roman" w:eastAsia="Times New Roman" w:hAnsi="Times New Roman"/>
          <w:sz w:val="24"/>
          <w:szCs w:val="24"/>
          <w:lang w:val="en-US"/>
        </w:rPr>
        <w:t>Hepatobiliary</w:t>
      </w:r>
      <w:proofErr w:type="spellEnd"/>
      <w:r w:rsidRPr="004B793B">
        <w:rPr>
          <w:rFonts w:ascii="Times New Roman" w:eastAsia="Times New Roman" w:hAnsi="Times New Roman"/>
          <w:sz w:val="24"/>
          <w:szCs w:val="24"/>
          <w:lang w:val="en-US"/>
        </w:rPr>
        <w:t xml:space="preserve"> </w:t>
      </w:r>
      <w:proofErr w:type="spellStart"/>
      <w:r w:rsidRPr="004B793B">
        <w:rPr>
          <w:rFonts w:ascii="Times New Roman" w:eastAsia="Times New Roman" w:hAnsi="Times New Roman"/>
          <w:sz w:val="24"/>
          <w:szCs w:val="24"/>
          <w:lang w:val="en-US"/>
        </w:rPr>
        <w:t>Pancreat</w:t>
      </w:r>
      <w:proofErr w:type="spellEnd"/>
      <w:r w:rsidRPr="004B793B">
        <w:rPr>
          <w:rFonts w:ascii="Times New Roman" w:eastAsia="Times New Roman" w:hAnsi="Times New Roman"/>
          <w:sz w:val="24"/>
          <w:szCs w:val="24"/>
          <w:lang w:val="en-US"/>
        </w:rPr>
        <w:t>. Dis. Int. — 2014. — Vol. 13, No 6. — P. 570–579.</w:t>
      </w:r>
      <w:bookmarkEnd w:id="20"/>
      <w:r w:rsidRPr="004B793B">
        <w:rPr>
          <w:rFonts w:ascii="Times New Roman" w:eastAsia="Times New Roman" w:hAnsi="Times New Roman"/>
          <w:sz w:val="24"/>
          <w:szCs w:val="24"/>
          <w:lang w:val="en-US"/>
        </w:rPr>
        <w:t xml:space="preserve"> </w:t>
      </w:r>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21" w:name="_Ref484021499"/>
      <w:r w:rsidRPr="004B793B">
        <w:rPr>
          <w:rFonts w:ascii="Times New Roman" w:eastAsia="Times New Roman" w:hAnsi="Times New Roman"/>
          <w:sz w:val="24"/>
          <w:szCs w:val="24"/>
          <w:lang w:val="en-US"/>
        </w:rPr>
        <w:t xml:space="preserve">Role of MT-MMPs and MMP-2 in pancreatic cancer progression / V. </w:t>
      </w:r>
      <w:proofErr w:type="spellStart"/>
      <w:r w:rsidRPr="004B793B">
        <w:rPr>
          <w:rFonts w:ascii="Times New Roman" w:eastAsia="Times New Roman" w:hAnsi="Times New Roman"/>
          <w:sz w:val="24"/>
          <w:szCs w:val="24"/>
          <w:lang w:val="en-US"/>
        </w:rPr>
        <w:t>Ellenrieder</w:t>
      </w:r>
      <w:proofErr w:type="spellEnd"/>
      <w:r w:rsidRPr="004B793B">
        <w:rPr>
          <w:rFonts w:ascii="Times New Roman" w:eastAsia="Times New Roman" w:hAnsi="Times New Roman"/>
          <w:sz w:val="24"/>
          <w:szCs w:val="24"/>
          <w:lang w:val="en-US"/>
        </w:rPr>
        <w:t xml:space="preserve">, B. </w:t>
      </w:r>
      <w:proofErr w:type="spellStart"/>
      <w:r w:rsidRPr="004B793B">
        <w:rPr>
          <w:rFonts w:ascii="Times New Roman" w:eastAsia="Times New Roman" w:hAnsi="Times New Roman"/>
          <w:sz w:val="24"/>
          <w:szCs w:val="24"/>
          <w:lang w:val="en-US"/>
        </w:rPr>
        <w:t>Alber</w:t>
      </w:r>
      <w:proofErr w:type="spellEnd"/>
      <w:r w:rsidRPr="004B793B">
        <w:rPr>
          <w:rFonts w:ascii="Times New Roman" w:eastAsia="Times New Roman" w:hAnsi="Times New Roman"/>
          <w:sz w:val="24"/>
          <w:szCs w:val="24"/>
          <w:lang w:val="en-US"/>
        </w:rPr>
        <w:t xml:space="preserve">, U. </w:t>
      </w:r>
      <w:proofErr w:type="spellStart"/>
      <w:r w:rsidRPr="004B793B">
        <w:rPr>
          <w:rFonts w:ascii="Times New Roman" w:eastAsia="Times New Roman" w:hAnsi="Times New Roman"/>
          <w:sz w:val="24"/>
          <w:szCs w:val="24"/>
          <w:lang w:val="en-US"/>
        </w:rPr>
        <w:t>Lacher</w:t>
      </w:r>
      <w:proofErr w:type="spellEnd"/>
      <w:r w:rsidRPr="004B793B">
        <w:rPr>
          <w:rFonts w:ascii="Times New Roman" w:eastAsia="Times New Roman" w:hAnsi="Times New Roman"/>
          <w:sz w:val="24"/>
          <w:szCs w:val="24"/>
          <w:lang w:val="en-US"/>
        </w:rPr>
        <w:t xml:space="preserve"> [et al.] // Int. J. Cancer. — 2000. — Vol. 85, No 1. — P. 14–20.</w:t>
      </w:r>
      <w:bookmarkEnd w:id="21"/>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22" w:name="_Ref484021452"/>
      <w:proofErr w:type="spellStart"/>
      <w:r w:rsidRPr="004B793B">
        <w:rPr>
          <w:rFonts w:ascii="Times New Roman" w:eastAsia="Times New Roman" w:hAnsi="Times New Roman"/>
          <w:sz w:val="24"/>
          <w:szCs w:val="24"/>
          <w:lang w:val="en-US"/>
        </w:rPr>
        <w:t>Roshani</w:t>
      </w:r>
      <w:proofErr w:type="spellEnd"/>
      <w:r w:rsidRPr="004B793B">
        <w:rPr>
          <w:rFonts w:ascii="Times New Roman" w:eastAsia="Times New Roman" w:hAnsi="Times New Roman"/>
          <w:sz w:val="24"/>
          <w:szCs w:val="24"/>
          <w:lang w:val="en-US"/>
        </w:rPr>
        <w:t xml:space="preserve"> R. Inflammatory cytokines in human pancreatic cancer / R. </w:t>
      </w:r>
      <w:proofErr w:type="spellStart"/>
      <w:r w:rsidRPr="004B793B">
        <w:rPr>
          <w:rFonts w:ascii="Times New Roman" w:eastAsia="Times New Roman" w:hAnsi="Times New Roman"/>
          <w:sz w:val="24"/>
          <w:szCs w:val="24"/>
          <w:lang w:val="en-US"/>
        </w:rPr>
        <w:t>Roshani</w:t>
      </w:r>
      <w:proofErr w:type="spellEnd"/>
      <w:r w:rsidRPr="004B793B">
        <w:rPr>
          <w:rFonts w:ascii="Times New Roman" w:eastAsia="Times New Roman" w:hAnsi="Times New Roman"/>
          <w:sz w:val="24"/>
          <w:szCs w:val="24"/>
          <w:lang w:val="en-US"/>
        </w:rPr>
        <w:t xml:space="preserve">, F. McCarthy, T. </w:t>
      </w:r>
      <w:proofErr w:type="spellStart"/>
      <w:r w:rsidRPr="004B793B">
        <w:rPr>
          <w:rFonts w:ascii="Times New Roman" w:eastAsia="Times New Roman" w:hAnsi="Times New Roman"/>
          <w:sz w:val="24"/>
          <w:szCs w:val="24"/>
          <w:lang w:val="en-US"/>
        </w:rPr>
        <w:t>Hagemann</w:t>
      </w:r>
      <w:proofErr w:type="spellEnd"/>
      <w:r w:rsidRPr="004B793B">
        <w:rPr>
          <w:rFonts w:ascii="Times New Roman" w:eastAsia="Times New Roman" w:hAnsi="Times New Roman"/>
          <w:sz w:val="24"/>
          <w:szCs w:val="24"/>
          <w:lang w:val="en-US"/>
        </w:rPr>
        <w:t xml:space="preserve"> [et al.] // Cancer letters. — 2014. — Vol. 345, No 2. — P. 157–163.</w:t>
      </w:r>
      <w:bookmarkEnd w:id="22"/>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23" w:name="_Ref484021586"/>
      <w:proofErr w:type="spellStart"/>
      <w:r w:rsidRPr="004B793B">
        <w:rPr>
          <w:rFonts w:ascii="Times New Roman" w:eastAsia="Times New Roman" w:hAnsi="Times New Roman"/>
          <w:sz w:val="24"/>
          <w:szCs w:val="24"/>
          <w:lang w:val="en-US"/>
        </w:rPr>
        <w:t>Stivarou</w:t>
      </w:r>
      <w:proofErr w:type="spellEnd"/>
      <w:r w:rsidRPr="004B793B">
        <w:rPr>
          <w:rFonts w:ascii="Times New Roman" w:eastAsia="Times New Roman" w:hAnsi="Times New Roman"/>
          <w:sz w:val="24"/>
          <w:szCs w:val="24"/>
          <w:lang w:val="en-US"/>
        </w:rPr>
        <w:t xml:space="preserve"> T. Extracellular Molecules Involved in Cancer Cell / T. </w:t>
      </w:r>
      <w:proofErr w:type="spellStart"/>
      <w:r w:rsidRPr="004B793B">
        <w:rPr>
          <w:rFonts w:ascii="Times New Roman" w:eastAsia="Times New Roman" w:hAnsi="Times New Roman"/>
          <w:sz w:val="24"/>
          <w:szCs w:val="24"/>
          <w:lang w:val="en-US"/>
        </w:rPr>
        <w:t>Stivarou</w:t>
      </w:r>
      <w:proofErr w:type="spellEnd"/>
      <w:r w:rsidRPr="004B793B">
        <w:rPr>
          <w:rFonts w:ascii="Times New Roman" w:eastAsia="Times New Roman" w:hAnsi="Times New Roman"/>
          <w:sz w:val="24"/>
          <w:szCs w:val="24"/>
          <w:lang w:val="en-US"/>
        </w:rPr>
        <w:t xml:space="preserve">, E. </w:t>
      </w:r>
      <w:proofErr w:type="spellStart"/>
      <w:r w:rsidRPr="004B793B">
        <w:rPr>
          <w:rFonts w:ascii="Times New Roman" w:eastAsia="Times New Roman" w:hAnsi="Times New Roman"/>
          <w:sz w:val="24"/>
          <w:szCs w:val="24"/>
          <w:lang w:val="en-US"/>
        </w:rPr>
        <w:t>Patsavoudi</w:t>
      </w:r>
      <w:proofErr w:type="spellEnd"/>
      <w:r w:rsidRPr="004B793B">
        <w:rPr>
          <w:rFonts w:ascii="Times New Roman" w:eastAsia="Times New Roman" w:hAnsi="Times New Roman"/>
          <w:sz w:val="24"/>
          <w:szCs w:val="24"/>
          <w:lang w:val="en-US"/>
        </w:rPr>
        <w:t xml:space="preserve"> // Invasion Cancers. — 2015. — Vol. 7, No 1. — P. 238–265.</w:t>
      </w:r>
      <w:bookmarkEnd w:id="23"/>
    </w:p>
    <w:bookmarkStart w:id="24" w:name="_Ref484021424"/>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r w:rsidRPr="004B793B">
        <w:rPr>
          <w:rFonts w:ascii="Times New Roman" w:hAnsi="Times New Roman"/>
          <w:sz w:val="24"/>
          <w:szCs w:val="24"/>
        </w:rPr>
        <w:fldChar w:fldCharType="begin"/>
      </w:r>
      <w:r w:rsidRPr="004B793B">
        <w:rPr>
          <w:rFonts w:ascii="Times New Roman" w:hAnsi="Times New Roman"/>
          <w:sz w:val="24"/>
          <w:szCs w:val="24"/>
          <w:lang w:val="en-US"/>
        </w:rPr>
        <w:instrText>HYPERLINK "https://www.ncbi.nlm.nih.gov/pubmed/?term=Taylor%20B%5BAuthor%5D&amp;cauthor=true&amp;cauthor_uid=14502404"</w:instrText>
      </w:r>
      <w:r w:rsidRPr="004B793B">
        <w:rPr>
          <w:rFonts w:ascii="Times New Roman" w:hAnsi="Times New Roman"/>
          <w:sz w:val="24"/>
          <w:szCs w:val="24"/>
        </w:rPr>
        <w:fldChar w:fldCharType="separate"/>
      </w:r>
      <w:r w:rsidRPr="004B793B">
        <w:rPr>
          <w:rFonts w:ascii="Times New Roman" w:eastAsia="Times New Roman" w:hAnsi="Times New Roman"/>
          <w:sz w:val="24"/>
          <w:szCs w:val="24"/>
          <w:lang w:val="en-US"/>
        </w:rPr>
        <w:t>Taylor B</w:t>
      </w:r>
      <w:r w:rsidRPr="004B793B">
        <w:rPr>
          <w:rFonts w:ascii="Times New Roman" w:hAnsi="Times New Roman"/>
          <w:sz w:val="24"/>
          <w:szCs w:val="24"/>
        </w:rPr>
        <w:fldChar w:fldCharType="end"/>
      </w:r>
      <w:r w:rsidRPr="004B793B">
        <w:rPr>
          <w:rFonts w:ascii="Times New Roman" w:eastAsia="Times New Roman" w:hAnsi="Times New Roman"/>
          <w:sz w:val="24"/>
          <w:szCs w:val="24"/>
          <w:lang w:val="en-US"/>
        </w:rPr>
        <w:t xml:space="preserve">. Carcinoma of the head of the pancreas versus chronic pancreatitis: diagnostic dilemma with significant consequences / </w:t>
      </w:r>
      <w:r w:rsidRPr="004B793B">
        <w:rPr>
          <w:rFonts w:ascii="Times New Roman" w:hAnsi="Times New Roman"/>
          <w:sz w:val="24"/>
          <w:szCs w:val="24"/>
          <w:lang w:val="en-US"/>
        </w:rPr>
        <w:t xml:space="preserve">B. Taylor </w:t>
      </w:r>
      <w:r w:rsidRPr="004B793B">
        <w:rPr>
          <w:rFonts w:ascii="Times New Roman" w:eastAsia="Times New Roman" w:hAnsi="Times New Roman"/>
          <w:sz w:val="24"/>
          <w:szCs w:val="24"/>
          <w:lang w:val="en-US"/>
        </w:rPr>
        <w:t xml:space="preserve">// </w:t>
      </w:r>
      <w:hyperlink r:id="rId56" w:tooltip="World journal of surgery." w:history="1">
        <w:r w:rsidRPr="004B793B">
          <w:rPr>
            <w:rFonts w:ascii="Times New Roman" w:eastAsia="Times New Roman" w:hAnsi="Times New Roman"/>
            <w:sz w:val="24"/>
            <w:szCs w:val="24"/>
            <w:lang w:val="en-US"/>
          </w:rPr>
          <w:t>World J. Surg.</w:t>
        </w:r>
      </w:hyperlink>
      <w:r w:rsidRPr="004B793B">
        <w:rPr>
          <w:rFonts w:ascii="Times New Roman" w:hAnsi="Times New Roman"/>
          <w:sz w:val="24"/>
          <w:szCs w:val="24"/>
          <w:lang w:val="en-US"/>
        </w:rPr>
        <w:t xml:space="preserve"> — </w:t>
      </w:r>
      <w:r w:rsidRPr="004B793B">
        <w:rPr>
          <w:rFonts w:ascii="Times New Roman" w:eastAsia="Times New Roman" w:hAnsi="Times New Roman"/>
          <w:sz w:val="24"/>
          <w:szCs w:val="24"/>
          <w:lang w:val="en-US"/>
        </w:rPr>
        <w:t>2003. — Vol. 27, No 11. — P. 1249–1257.</w:t>
      </w:r>
      <w:bookmarkEnd w:id="24"/>
    </w:p>
    <w:p w:rsidR="000C6111" w:rsidRPr="004B793B" w:rsidRDefault="000C6111" w:rsidP="000C6111">
      <w:pPr>
        <w:pStyle w:val="a8"/>
        <w:numPr>
          <w:ilvl w:val="0"/>
          <w:numId w:val="3"/>
        </w:numPr>
        <w:spacing w:after="0" w:line="240" w:lineRule="auto"/>
        <w:jc w:val="both"/>
        <w:rPr>
          <w:rFonts w:ascii="Times New Roman" w:eastAsia="Times New Roman" w:hAnsi="Times New Roman"/>
          <w:sz w:val="24"/>
          <w:szCs w:val="24"/>
          <w:lang w:val="en-US"/>
        </w:rPr>
      </w:pPr>
      <w:bookmarkStart w:id="25" w:name="_Ref484021506"/>
      <w:r w:rsidRPr="004B793B">
        <w:rPr>
          <w:rFonts w:ascii="Times New Roman" w:eastAsia="Times New Roman" w:hAnsi="Times New Roman"/>
          <w:sz w:val="24"/>
          <w:szCs w:val="24"/>
          <w:lang w:val="en-US"/>
        </w:rPr>
        <w:t xml:space="preserve">Urinary TIMP-1 and MMP-2 levels detect the presence of pancreatic malignancies / R. Roy, D. </w:t>
      </w:r>
      <w:proofErr w:type="spellStart"/>
      <w:r w:rsidRPr="004B793B">
        <w:rPr>
          <w:rFonts w:ascii="Times New Roman" w:eastAsia="Times New Roman" w:hAnsi="Times New Roman"/>
          <w:sz w:val="24"/>
          <w:szCs w:val="24"/>
          <w:lang w:val="en-US"/>
        </w:rPr>
        <w:t>Zurakowski</w:t>
      </w:r>
      <w:proofErr w:type="spellEnd"/>
      <w:r w:rsidRPr="004B793B">
        <w:rPr>
          <w:rFonts w:ascii="Times New Roman" w:eastAsia="Times New Roman" w:hAnsi="Times New Roman"/>
          <w:sz w:val="24"/>
          <w:szCs w:val="24"/>
          <w:lang w:val="en-US"/>
        </w:rPr>
        <w:t xml:space="preserve">, J. </w:t>
      </w:r>
      <w:proofErr w:type="spellStart"/>
      <w:r w:rsidRPr="004B793B">
        <w:rPr>
          <w:rFonts w:ascii="Times New Roman" w:eastAsia="Times New Roman" w:hAnsi="Times New Roman"/>
          <w:sz w:val="24"/>
          <w:szCs w:val="24"/>
          <w:lang w:val="en-US"/>
        </w:rPr>
        <w:t>Wischhusen</w:t>
      </w:r>
      <w:proofErr w:type="spellEnd"/>
      <w:r w:rsidRPr="004B793B">
        <w:rPr>
          <w:rFonts w:ascii="Times New Roman" w:eastAsia="Times New Roman" w:hAnsi="Times New Roman"/>
          <w:sz w:val="24"/>
          <w:szCs w:val="24"/>
          <w:lang w:val="en-US"/>
        </w:rPr>
        <w:t xml:space="preserve"> [et al.] // Br. J. Cancer. — 2014. — Vol. 111, No 9. — P. 1772–1779.</w:t>
      </w:r>
      <w:bookmarkEnd w:id="25"/>
    </w:p>
    <w:p w:rsidR="000C6111" w:rsidRDefault="000C6111" w:rsidP="000C6111">
      <w:pPr>
        <w:pStyle w:val="a8"/>
        <w:numPr>
          <w:ilvl w:val="0"/>
          <w:numId w:val="3"/>
        </w:numPr>
        <w:spacing w:before="240" w:after="0" w:line="240" w:lineRule="auto"/>
        <w:jc w:val="both"/>
        <w:rPr>
          <w:rFonts w:ascii="Times New Roman" w:eastAsia="Times New Roman" w:hAnsi="Times New Roman"/>
          <w:sz w:val="24"/>
          <w:szCs w:val="24"/>
          <w:lang w:val="en-US"/>
        </w:rPr>
      </w:pPr>
      <w:bookmarkStart w:id="26" w:name="_Ref484021553"/>
      <w:proofErr w:type="spellStart"/>
      <w:r w:rsidRPr="004B793B">
        <w:rPr>
          <w:rFonts w:ascii="Times New Roman" w:eastAsia="Times New Roman" w:hAnsi="Times New Roman"/>
          <w:sz w:val="24"/>
          <w:szCs w:val="24"/>
          <w:lang w:val="en-US"/>
        </w:rPr>
        <w:t>Vandooren</w:t>
      </w:r>
      <w:proofErr w:type="spellEnd"/>
      <w:r w:rsidRPr="004B793B">
        <w:rPr>
          <w:rFonts w:ascii="Times New Roman" w:eastAsia="Times New Roman" w:hAnsi="Times New Roman"/>
          <w:sz w:val="24"/>
          <w:szCs w:val="24"/>
          <w:lang w:val="en-US"/>
        </w:rPr>
        <w:t xml:space="preserve"> J. Biochemistry and molecular biology of </w:t>
      </w:r>
      <w:proofErr w:type="spellStart"/>
      <w:r w:rsidRPr="004B793B">
        <w:rPr>
          <w:rFonts w:ascii="Times New Roman" w:eastAsia="Times New Roman" w:hAnsi="Times New Roman"/>
          <w:sz w:val="24"/>
          <w:szCs w:val="24"/>
          <w:lang w:val="en-US"/>
        </w:rPr>
        <w:t>gelatinase</w:t>
      </w:r>
      <w:proofErr w:type="spellEnd"/>
      <w:r w:rsidRPr="004B793B">
        <w:rPr>
          <w:rFonts w:ascii="Times New Roman" w:eastAsia="Times New Roman" w:hAnsi="Times New Roman"/>
          <w:sz w:val="24"/>
          <w:szCs w:val="24"/>
          <w:lang w:val="en-US"/>
        </w:rPr>
        <w:t xml:space="preserve"> B or matrix metalloproteinase-9 (MMP-9): the next decade / J. </w:t>
      </w:r>
      <w:proofErr w:type="spellStart"/>
      <w:r w:rsidRPr="004B793B">
        <w:rPr>
          <w:rFonts w:ascii="Times New Roman" w:eastAsia="Times New Roman" w:hAnsi="Times New Roman"/>
          <w:sz w:val="24"/>
          <w:szCs w:val="24"/>
          <w:lang w:val="en-US"/>
        </w:rPr>
        <w:t>Vandooren</w:t>
      </w:r>
      <w:proofErr w:type="spellEnd"/>
      <w:r w:rsidRPr="004B793B">
        <w:rPr>
          <w:rFonts w:ascii="Times New Roman" w:eastAsia="Times New Roman" w:hAnsi="Times New Roman"/>
          <w:sz w:val="24"/>
          <w:szCs w:val="24"/>
          <w:lang w:val="en-US"/>
        </w:rPr>
        <w:t xml:space="preserve">, P. E. van den Steen, G. </w:t>
      </w:r>
      <w:proofErr w:type="spellStart"/>
      <w:r w:rsidRPr="004B793B">
        <w:rPr>
          <w:rFonts w:ascii="Times New Roman" w:eastAsia="Times New Roman" w:hAnsi="Times New Roman"/>
          <w:sz w:val="24"/>
          <w:szCs w:val="24"/>
          <w:lang w:val="en-US"/>
        </w:rPr>
        <w:t>Opdenakker</w:t>
      </w:r>
      <w:proofErr w:type="spellEnd"/>
      <w:r w:rsidRPr="004B793B">
        <w:rPr>
          <w:rFonts w:ascii="Times New Roman" w:eastAsia="Times New Roman" w:hAnsi="Times New Roman"/>
          <w:sz w:val="24"/>
          <w:szCs w:val="24"/>
          <w:lang w:val="en-US"/>
        </w:rPr>
        <w:t xml:space="preserve"> // Crit. Rev. </w:t>
      </w:r>
      <w:proofErr w:type="spellStart"/>
      <w:r w:rsidRPr="004B793B">
        <w:rPr>
          <w:rFonts w:ascii="Times New Roman" w:eastAsia="Times New Roman" w:hAnsi="Times New Roman"/>
          <w:sz w:val="24"/>
          <w:szCs w:val="24"/>
          <w:lang w:val="en-US"/>
        </w:rPr>
        <w:t>Biochem</w:t>
      </w:r>
      <w:proofErr w:type="spellEnd"/>
      <w:r w:rsidRPr="004B793B">
        <w:rPr>
          <w:rFonts w:ascii="Times New Roman" w:eastAsia="Times New Roman" w:hAnsi="Times New Roman"/>
          <w:sz w:val="24"/>
          <w:szCs w:val="24"/>
          <w:lang w:val="en-US"/>
        </w:rPr>
        <w:t>. Mol. Biol. — 2013. — Vol. 48, No 3. — P. 222–272.</w:t>
      </w:r>
      <w:bookmarkStart w:id="27" w:name="_Ref484021538"/>
      <w:bookmarkEnd w:id="26"/>
    </w:p>
    <w:p w:rsidR="000E734D" w:rsidRPr="000C6111" w:rsidRDefault="000C6111" w:rsidP="000C6111">
      <w:pPr>
        <w:pStyle w:val="a8"/>
        <w:numPr>
          <w:ilvl w:val="0"/>
          <w:numId w:val="3"/>
        </w:numPr>
        <w:spacing w:before="240" w:after="0" w:line="240" w:lineRule="auto"/>
        <w:jc w:val="both"/>
        <w:rPr>
          <w:rFonts w:ascii="Times New Roman" w:eastAsia="Times New Roman" w:hAnsi="Times New Roman"/>
          <w:sz w:val="24"/>
          <w:szCs w:val="24"/>
          <w:lang w:val="en-US"/>
        </w:rPr>
      </w:pPr>
      <w:proofErr w:type="spellStart"/>
      <w:r w:rsidRPr="000C6111">
        <w:rPr>
          <w:rFonts w:ascii="Times New Roman" w:eastAsia="Times New Roman" w:hAnsi="Times New Roman"/>
          <w:sz w:val="24"/>
          <w:szCs w:val="24"/>
          <w:lang w:val="en-US"/>
        </w:rPr>
        <w:t>Yarrr</w:t>
      </w:r>
      <w:proofErr w:type="spellEnd"/>
      <w:r w:rsidRPr="000C6111">
        <w:rPr>
          <w:rFonts w:ascii="Times New Roman" w:eastAsia="Times New Roman" w:hAnsi="Times New Roman"/>
          <w:sz w:val="24"/>
          <w:szCs w:val="24"/>
          <w:lang w:val="en-US"/>
        </w:rPr>
        <w:t>: A Companion to the e-Book “</w:t>
      </w:r>
      <w:proofErr w:type="spellStart"/>
      <w:r w:rsidRPr="000C6111">
        <w:rPr>
          <w:rFonts w:ascii="Times New Roman" w:eastAsia="Times New Roman" w:hAnsi="Times New Roman"/>
          <w:sz w:val="24"/>
          <w:szCs w:val="24"/>
          <w:lang w:val="en-US"/>
        </w:rPr>
        <w:t>YaRrr</w:t>
      </w:r>
      <w:proofErr w:type="spellEnd"/>
      <w:proofErr w:type="gramStart"/>
      <w:r w:rsidRPr="000C6111">
        <w:rPr>
          <w:rFonts w:ascii="Times New Roman" w:eastAsia="Times New Roman" w:hAnsi="Times New Roman"/>
          <w:sz w:val="24"/>
          <w:szCs w:val="24"/>
          <w:lang w:val="en-US"/>
        </w:rPr>
        <w:t>!:</w:t>
      </w:r>
      <w:proofErr w:type="gramEnd"/>
      <w:r w:rsidRPr="000C6111">
        <w:rPr>
          <w:rFonts w:ascii="Times New Roman" w:eastAsia="Times New Roman" w:hAnsi="Times New Roman"/>
          <w:sz w:val="24"/>
          <w:szCs w:val="24"/>
          <w:lang w:val="en-US"/>
        </w:rPr>
        <w:t xml:space="preserve"> The Pirate’s Guide to R”. </w:t>
      </w:r>
      <w:proofErr w:type="gramStart"/>
      <w:r w:rsidRPr="000C6111">
        <w:rPr>
          <w:rFonts w:ascii="Times New Roman" w:eastAsia="Times New Roman" w:hAnsi="Times New Roman"/>
          <w:sz w:val="24"/>
          <w:szCs w:val="24"/>
          <w:lang w:val="en-US"/>
        </w:rPr>
        <w:t>R package version 0.1.1.</w:t>
      </w:r>
      <w:proofErr w:type="gramEnd"/>
      <w:r w:rsidRPr="000C6111">
        <w:rPr>
          <w:rFonts w:ascii="Times New Roman" w:eastAsia="Times New Roman" w:hAnsi="Times New Roman"/>
          <w:sz w:val="24"/>
          <w:szCs w:val="24"/>
          <w:lang w:val="en-US"/>
        </w:rPr>
        <w:t xml:space="preserve"> https://CRAN.R-project.org/package=yarrr</w:t>
      </w:r>
      <w:bookmarkEnd w:id="27"/>
    </w:p>
    <w:p w:rsidR="000E734D" w:rsidRPr="000C6111" w:rsidRDefault="000E734D" w:rsidP="000E734D">
      <w:pPr>
        <w:spacing w:after="0" w:line="240" w:lineRule="auto"/>
        <w:rPr>
          <w:rFonts w:ascii="Times New Roman" w:eastAsia="Times New Roman" w:hAnsi="Times New Roman" w:cs="Times New Roman"/>
          <w:sz w:val="27"/>
          <w:szCs w:val="27"/>
          <w:lang w:val="en-US"/>
        </w:rPr>
      </w:pPr>
    </w:p>
    <w:p w:rsidR="000C6111" w:rsidRPr="00284A10" w:rsidRDefault="000C6111" w:rsidP="000C6111">
      <w:pPr>
        <w:spacing w:after="0" w:line="240" w:lineRule="auto"/>
        <w:jc w:val="center"/>
        <w:rPr>
          <w:rFonts w:ascii="Times New Roman" w:eastAsia="Times New Roman" w:hAnsi="Times New Roman"/>
          <w:b/>
          <w:sz w:val="24"/>
          <w:szCs w:val="24"/>
          <w:lang w:val="en-US"/>
        </w:rPr>
      </w:pPr>
      <w:r w:rsidRPr="00284A10">
        <w:rPr>
          <w:rFonts w:ascii="Times New Roman" w:eastAsia="Times New Roman" w:hAnsi="Times New Roman"/>
          <w:b/>
          <w:sz w:val="24"/>
          <w:szCs w:val="24"/>
          <w:lang w:val="en-US"/>
        </w:rPr>
        <w:t xml:space="preserve">Diagnostic value of changes in matrix </w:t>
      </w:r>
      <w:proofErr w:type="spellStart"/>
      <w:r w:rsidRPr="00284A10">
        <w:rPr>
          <w:rFonts w:ascii="Times New Roman" w:eastAsia="Times New Roman" w:hAnsi="Times New Roman"/>
          <w:b/>
          <w:sz w:val="24"/>
          <w:szCs w:val="24"/>
          <w:lang w:val="en-US"/>
        </w:rPr>
        <w:t>metalloproteinases</w:t>
      </w:r>
      <w:proofErr w:type="spellEnd"/>
      <w:r w:rsidRPr="00284A10">
        <w:rPr>
          <w:rFonts w:ascii="Times New Roman" w:eastAsia="Times New Roman" w:hAnsi="Times New Roman"/>
          <w:b/>
          <w:sz w:val="24"/>
          <w:szCs w:val="24"/>
          <w:lang w:val="en-US"/>
        </w:rPr>
        <w:t xml:space="preserve"> upon pancreatic diseases</w:t>
      </w:r>
    </w:p>
    <w:p w:rsidR="000C6111" w:rsidRPr="00251071" w:rsidRDefault="000C6111" w:rsidP="000C6111">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L</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V</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Vinokurova</w:t>
      </w:r>
      <w:r w:rsidRPr="00251071">
        <w:rPr>
          <w:rFonts w:ascii="Times New Roman" w:eastAsia="Times New Roman" w:hAnsi="Times New Roman"/>
          <w:sz w:val="24"/>
          <w:szCs w:val="24"/>
          <w:vertAlign w:val="superscript"/>
          <w:lang w:val="en-US"/>
        </w:rPr>
        <w:t>1</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G</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G</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Varvanina</w:t>
      </w:r>
      <w:r w:rsidRPr="00251071">
        <w:rPr>
          <w:rFonts w:ascii="Times New Roman" w:eastAsia="Times New Roman" w:hAnsi="Times New Roman"/>
          <w:sz w:val="24"/>
          <w:szCs w:val="24"/>
          <w:vertAlign w:val="superscript"/>
          <w:lang w:val="en-US"/>
        </w:rPr>
        <w:t>1</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V</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Smirnova</w:t>
      </w:r>
      <w:r w:rsidRPr="00251071">
        <w:rPr>
          <w:rFonts w:ascii="Times New Roman" w:eastAsia="Times New Roman" w:hAnsi="Times New Roman"/>
          <w:sz w:val="24"/>
          <w:szCs w:val="24"/>
          <w:vertAlign w:val="superscript"/>
          <w:lang w:val="en-US"/>
        </w:rPr>
        <w:t>1,2</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S</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Gulyayev</w:t>
      </w:r>
      <w:r w:rsidRPr="00251071">
        <w:rPr>
          <w:rFonts w:ascii="Times New Roman" w:eastAsia="Times New Roman" w:hAnsi="Times New Roman"/>
          <w:sz w:val="24"/>
          <w:szCs w:val="24"/>
          <w:vertAlign w:val="superscript"/>
          <w:lang w:val="en-US"/>
        </w:rPr>
        <w:t>1,3</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Y</w:t>
      </w:r>
      <w:r w:rsidRPr="00251071">
        <w:rPr>
          <w:rFonts w:ascii="Times New Roman" w:eastAsia="Times New Roman" w:hAnsi="Times New Roman"/>
          <w:sz w:val="24"/>
          <w:szCs w:val="24"/>
          <w:lang w:val="en-US"/>
        </w:rPr>
        <w:t xml:space="preserve">. </w:t>
      </w:r>
      <w:r w:rsidRPr="004B793B">
        <w:rPr>
          <w:rFonts w:ascii="Times New Roman" w:eastAsia="Times New Roman" w:hAnsi="Times New Roman"/>
          <w:sz w:val="24"/>
          <w:szCs w:val="24"/>
        </w:rPr>
        <w:t>А</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Dubtsova</w:t>
      </w:r>
      <w:r w:rsidRPr="00251071">
        <w:rPr>
          <w:rFonts w:ascii="Times New Roman" w:eastAsia="Times New Roman" w:hAnsi="Times New Roman"/>
          <w:sz w:val="24"/>
          <w:szCs w:val="24"/>
          <w:vertAlign w:val="superscript"/>
          <w:lang w:val="en-US"/>
        </w:rPr>
        <w:t>1</w:t>
      </w:r>
      <w:r w:rsidRPr="00251071">
        <w:rPr>
          <w:rFonts w:ascii="Times New Roman" w:eastAsia="Times New Roman" w:hAnsi="Times New Roman"/>
          <w:sz w:val="24"/>
          <w:szCs w:val="24"/>
          <w:lang w:val="en-US"/>
        </w:rPr>
        <w:t xml:space="preserve">, </w:t>
      </w:r>
      <w:r w:rsidRPr="004B793B">
        <w:rPr>
          <w:rFonts w:ascii="Times New Roman" w:eastAsia="Times New Roman" w:hAnsi="Times New Roman"/>
          <w:sz w:val="24"/>
          <w:szCs w:val="24"/>
        </w:rPr>
        <w:t>К</w:t>
      </w:r>
      <w:r w:rsidRPr="00251071">
        <w:rPr>
          <w:rFonts w:ascii="Times New Roman" w:eastAsia="Times New Roman" w:hAnsi="Times New Roman"/>
          <w:sz w:val="24"/>
          <w:szCs w:val="24"/>
          <w:lang w:val="en-US"/>
        </w:rPr>
        <w:t xml:space="preserve">. </w:t>
      </w:r>
      <w:r w:rsidRPr="004B793B">
        <w:rPr>
          <w:rFonts w:ascii="Times New Roman" w:eastAsia="Times New Roman" w:hAnsi="Times New Roman"/>
          <w:sz w:val="24"/>
          <w:szCs w:val="24"/>
        </w:rPr>
        <w:t>К</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Noskova</w:t>
      </w:r>
      <w:r w:rsidRPr="00251071">
        <w:rPr>
          <w:rFonts w:ascii="Times New Roman" w:eastAsia="Times New Roman" w:hAnsi="Times New Roman"/>
          <w:sz w:val="24"/>
          <w:szCs w:val="24"/>
          <w:vertAlign w:val="superscript"/>
          <w:lang w:val="en-US"/>
        </w:rPr>
        <w:t>1</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D</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S</w:t>
      </w:r>
      <w:r w:rsidRPr="0025107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Bordin</w:t>
      </w:r>
      <w:r w:rsidRPr="00251071">
        <w:rPr>
          <w:rFonts w:ascii="Times New Roman" w:eastAsia="Times New Roman" w:hAnsi="Times New Roman"/>
          <w:sz w:val="24"/>
          <w:szCs w:val="24"/>
          <w:vertAlign w:val="superscript"/>
          <w:lang w:val="en-US"/>
        </w:rPr>
        <w:t>1</w:t>
      </w:r>
    </w:p>
    <w:p w:rsidR="000C6111" w:rsidRPr="00251071" w:rsidRDefault="000C6111" w:rsidP="000C6111">
      <w:pPr>
        <w:spacing w:after="0" w:line="240" w:lineRule="auto"/>
        <w:jc w:val="center"/>
        <w:rPr>
          <w:rFonts w:ascii="Times New Roman" w:eastAsia="Times New Roman" w:hAnsi="Times New Roman"/>
          <w:sz w:val="24"/>
          <w:szCs w:val="24"/>
          <w:lang w:val="en-US"/>
        </w:rPr>
      </w:pPr>
      <w:r w:rsidRPr="00251071">
        <w:rPr>
          <w:rFonts w:ascii="Times New Roman" w:eastAsia="Times New Roman" w:hAnsi="Times New Roman"/>
          <w:sz w:val="24"/>
          <w:szCs w:val="24"/>
          <w:vertAlign w:val="superscript"/>
          <w:lang w:val="en-US"/>
        </w:rPr>
        <w:t>1</w:t>
      </w:r>
      <w:r w:rsidRPr="000C6111">
        <w:rPr>
          <w:rFonts w:ascii="Times New Roman" w:eastAsia="Times New Roman" w:hAnsi="Times New Roman"/>
          <w:sz w:val="24"/>
          <w:szCs w:val="24"/>
          <w:lang w:val="en-US"/>
        </w:rPr>
        <w:t>Moscow Clinical Scientific and Practical Center of the Department of Health of Moscow City</w:t>
      </w:r>
    </w:p>
    <w:p w:rsidR="000C6111" w:rsidRPr="00251071" w:rsidRDefault="000C6111" w:rsidP="000C6111">
      <w:pPr>
        <w:spacing w:after="0" w:line="240" w:lineRule="auto"/>
        <w:jc w:val="center"/>
        <w:rPr>
          <w:rFonts w:ascii="Times New Roman" w:eastAsia="Times New Roman" w:hAnsi="Times New Roman"/>
          <w:sz w:val="24"/>
          <w:szCs w:val="24"/>
          <w:lang w:val="en-US"/>
        </w:rPr>
      </w:pPr>
      <w:r w:rsidRPr="00251071">
        <w:rPr>
          <w:rFonts w:ascii="Times New Roman" w:eastAsia="Times New Roman" w:hAnsi="Times New Roman"/>
          <w:sz w:val="24"/>
          <w:szCs w:val="24"/>
          <w:vertAlign w:val="superscript"/>
          <w:lang w:val="en-US"/>
        </w:rPr>
        <w:t>2</w:t>
      </w:r>
      <w:r w:rsidRPr="000C6111">
        <w:rPr>
          <w:rFonts w:ascii="Times New Roman" w:eastAsia="Times New Roman" w:hAnsi="Times New Roman"/>
          <w:sz w:val="24"/>
          <w:szCs w:val="24"/>
          <w:lang w:val="en-US"/>
        </w:rPr>
        <w:t>Russian Cancer Research Center n. a. N. N. </w:t>
      </w:r>
      <w:proofErr w:type="spellStart"/>
      <w:r w:rsidRPr="000C6111">
        <w:rPr>
          <w:rFonts w:ascii="Times New Roman" w:eastAsia="Times New Roman" w:hAnsi="Times New Roman"/>
          <w:sz w:val="24"/>
          <w:szCs w:val="24"/>
          <w:lang w:val="en-US"/>
        </w:rPr>
        <w:t>Blokhin</w:t>
      </w:r>
      <w:proofErr w:type="spellEnd"/>
      <w:r w:rsidRPr="000C6111">
        <w:rPr>
          <w:rFonts w:ascii="Times New Roman" w:eastAsia="Times New Roman" w:hAnsi="Times New Roman"/>
          <w:sz w:val="24"/>
          <w:szCs w:val="24"/>
          <w:lang w:val="en-US"/>
        </w:rPr>
        <w:t xml:space="preserve"> of the Ministry of Health of Russia, Moscow</w:t>
      </w:r>
    </w:p>
    <w:p w:rsidR="000C6111" w:rsidRPr="00251071" w:rsidRDefault="000C6111" w:rsidP="000C6111">
      <w:pPr>
        <w:spacing w:after="0" w:line="240" w:lineRule="auto"/>
        <w:jc w:val="center"/>
        <w:rPr>
          <w:rFonts w:ascii="Times New Roman" w:hAnsi="Times New Roman"/>
          <w:sz w:val="24"/>
          <w:szCs w:val="24"/>
          <w:lang w:val="en-US" w:eastAsia="zh-CN"/>
        </w:rPr>
      </w:pPr>
      <w:r w:rsidRPr="00251071">
        <w:rPr>
          <w:rFonts w:ascii="Times New Roman" w:eastAsia="Times New Roman" w:hAnsi="Times New Roman"/>
          <w:sz w:val="24"/>
          <w:szCs w:val="24"/>
          <w:vertAlign w:val="superscript"/>
          <w:lang w:val="en-US"/>
        </w:rPr>
        <w:t>3</w:t>
      </w:r>
      <w:r w:rsidRPr="000C6111">
        <w:rPr>
          <w:rFonts w:ascii="Times New Roman" w:eastAsia="Times New Roman" w:hAnsi="Times New Roman"/>
          <w:sz w:val="24"/>
          <w:szCs w:val="24"/>
          <w:lang w:val="en-US"/>
        </w:rPr>
        <w:t>RAS Institute of Gene Biology Moscow, Russian Federation</w:t>
      </w:r>
    </w:p>
    <w:p w:rsidR="000C6111" w:rsidRPr="00251071" w:rsidRDefault="000C6111" w:rsidP="000C6111">
      <w:pPr>
        <w:spacing w:after="0" w:line="240" w:lineRule="auto"/>
        <w:jc w:val="both"/>
        <w:rPr>
          <w:rFonts w:ascii="Times New Roman" w:eastAsia="Times New Roman" w:hAnsi="Times New Roman"/>
          <w:b/>
          <w:sz w:val="24"/>
          <w:szCs w:val="24"/>
          <w:lang w:val="en-US"/>
        </w:rPr>
      </w:pPr>
    </w:p>
    <w:p w:rsidR="000C6111" w:rsidRPr="00B366F6" w:rsidRDefault="000C6111" w:rsidP="000C6111">
      <w:pPr>
        <w:spacing w:after="0" w:line="240" w:lineRule="auto"/>
        <w:jc w:val="both"/>
        <w:rPr>
          <w:rFonts w:ascii="Times New Roman" w:eastAsia="Times New Roman" w:hAnsi="Times New Roman"/>
          <w:b/>
          <w:sz w:val="24"/>
          <w:szCs w:val="24"/>
          <w:lang w:val="en-US"/>
        </w:rPr>
      </w:pPr>
      <w:r w:rsidRPr="00B366F6">
        <w:rPr>
          <w:rFonts w:ascii="Times New Roman" w:eastAsia="Times New Roman" w:hAnsi="Times New Roman"/>
          <w:b/>
          <w:sz w:val="24"/>
          <w:szCs w:val="24"/>
          <w:lang w:val="en-US"/>
        </w:rPr>
        <w:t xml:space="preserve">Key words: </w:t>
      </w:r>
      <w:r w:rsidRPr="00B366F6">
        <w:rPr>
          <w:rFonts w:ascii="Times New Roman" w:eastAsia="Times New Roman" w:hAnsi="Times New Roman"/>
          <w:sz w:val="24"/>
          <w:szCs w:val="24"/>
          <w:lang w:val="en-US"/>
        </w:rPr>
        <w:t xml:space="preserve">chronic pancreatitis, inflammation, pancreatic head cancer, cystic formations, matrix </w:t>
      </w:r>
      <w:proofErr w:type="spellStart"/>
      <w:r w:rsidRPr="00B366F6">
        <w:rPr>
          <w:rFonts w:ascii="Times New Roman" w:eastAsia="Times New Roman" w:hAnsi="Times New Roman"/>
          <w:sz w:val="24"/>
          <w:szCs w:val="24"/>
          <w:lang w:val="en-US"/>
        </w:rPr>
        <w:t>metalloproteinases</w:t>
      </w:r>
      <w:proofErr w:type="spellEnd"/>
    </w:p>
    <w:p w:rsidR="000C6111" w:rsidRPr="00B366F6" w:rsidRDefault="000C6111" w:rsidP="000C6111">
      <w:pPr>
        <w:spacing w:after="0" w:line="240" w:lineRule="auto"/>
        <w:jc w:val="both"/>
        <w:rPr>
          <w:rFonts w:ascii="Times New Roman" w:eastAsia="Times New Roman" w:hAnsi="Times New Roman"/>
          <w:b/>
          <w:sz w:val="24"/>
          <w:szCs w:val="24"/>
          <w:lang w:val="en-US"/>
        </w:rPr>
      </w:pPr>
      <w:r w:rsidRPr="00B366F6">
        <w:rPr>
          <w:rFonts w:ascii="Times New Roman" w:eastAsia="Times New Roman" w:hAnsi="Times New Roman"/>
          <w:b/>
          <w:sz w:val="24"/>
          <w:szCs w:val="24"/>
          <w:lang w:val="en-US"/>
        </w:rPr>
        <w:t xml:space="preserve">The aim of the study </w:t>
      </w:r>
      <w:r w:rsidRPr="00B366F6">
        <w:rPr>
          <w:rFonts w:ascii="Times New Roman" w:eastAsia="Times New Roman" w:hAnsi="Times New Roman"/>
          <w:sz w:val="24"/>
          <w:szCs w:val="24"/>
          <w:lang w:val="en-US"/>
        </w:rPr>
        <w:t>was to analyze the changes in the content of tumor necrosis factor (TNF</w:t>
      </w:r>
      <w:r w:rsidRPr="00B366F6">
        <w:rPr>
          <w:rFonts w:ascii="Times New Roman" w:eastAsia="Times New Roman" w:hAnsi="Times New Roman"/>
          <w:sz w:val="24"/>
          <w:szCs w:val="24"/>
        </w:rPr>
        <w:t>α</w:t>
      </w:r>
      <w:r w:rsidRPr="00B366F6">
        <w:rPr>
          <w:rFonts w:ascii="Times New Roman" w:eastAsia="Times New Roman" w:hAnsi="Times New Roman"/>
          <w:sz w:val="24"/>
          <w:szCs w:val="24"/>
          <w:lang w:val="en-US"/>
        </w:rPr>
        <w:t xml:space="preserve">), matrix </w:t>
      </w:r>
      <w:proofErr w:type="spellStart"/>
      <w:r w:rsidRPr="00B366F6">
        <w:rPr>
          <w:rFonts w:ascii="Times New Roman" w:eastAsia="Times New Roman" w:hAnsi="Times New Roman"/>
          <w:sz w:val="24"/>
          <w:szCs w:val="24"/>
          <w:lang w:val="en-US"/>
        </w:rPr>
        <w:t>metalloproteinases</w:t>
      </w:r>
      <w:proofErr w:type="spellEnd"/>
      <w:r w:rsidRPr="00B366F6">
        <w:rPr>
          <w:rFonts w:ascii="Times New Roman" w:eastAsia="Times New Roman" w:hAnsi="Times New Roman"/>
          <w:sz w:val="24"/>
          <w:szCs w:val="24"/>
          <w:lang w:val="en-US"/>
        </w:rPr>
        <w:t xml:space="preserve"> type 2 and type 9 (MMP-2 and -9) and tissue inhibitor of matrix </w:t>
      </w:r>
      <w:proofErr w:type="spellStart"/>
      <w:r w:rsidRPr="00B366F6">
        <w:rPr>
          <w:rFonts w:ascii="Times New Roman" w:eastAsia="Times New Roman" w:hAnsi="Times New Roman"/>
          <w:sz w:val="24"/>
          <w:szCs w:val="24"/>
          <w:lang w:val="en-US"/>
        </w:rPr>
        <w:t>metalloproteinases</w:t>
      </w:r>
      <w:proofErr w:type="spellEnd"/>
      <w:r w:rsidRPr="00B366F6">
        <w:rPr>
          <w:rFonts w:ascii="Times New Roman" w:eastAsia="Times New Roman" w:hAnsi="Times New Roman"/>
          <w:sz w:val="24"/>
          <w:szCs w:val="24"/>
          <w:lang w:val="en-US"/>
        </w:rPr>
        <w:t xml:space="preserve"> type 2 (TIMP-2) in the serum of patients with chronic pancreatitis (CP) and pancreatic cancer.</w:t>
      </w:r>
    </w:p>
    <w:p w:rsidR="000C6111" w:rsidRPr="00B366F6" w:rsidRDefault="000C6111" w:rsidP="000C6111">
      <w:pPr>
        <w:spacing w:after="0" w:line="240" w:lineRule="auto"/>
        <w:jc w:val="both"/>
        <w:rPr>
          <w:rFonts w:ascii="Times New Roman" w:eastAsia="Times New Roman" w:hAnsi="Times New Roman"/>
          <w:sz w:val="24"/>
          <w:szCs w:val="24"/>
          <w:lang w:val="en-US"/>
        </w:rPr>
      </w:pPr>
      <w:proofErr w:type="gramStart"/>
      <w:r w:rsidRPr="00B366F6">
        <w:rPr>
          <w:rFonts w:ascii="Times New Roman" w:eastAsia="Times New Roman" w:hAnsi="Times New Roman"/>
          <w:b/>
          <w:sz w:val="24"/>
          <w:szCs w:val="24"/>
          <w:lang w:val="en-US"/>
        </w:rPr>
        <w:lastRenderedPageBreak/>
        <w:t>Materials and methods.</w:t>
      </w:r>
      <w:proofErr w:type="gramEnd"/>
      <w:r w:rsidRPr="00B366F6">
        <w:rPr>
          <w:rFonts w:ascii="Times New Roman" w:eastAsia="Times New Roman" w:hAnsi="Times New Roman"/>
          <w:b/>
          <w:sz w:val="24"/>
          <w:szCs w:val="24"/>
          <w:lang w:val="en-US"/>
        </w:rPr>
        <w:t xml:space="preserve"> </w:t>
      </w:r>
      <w:r w:rsidRPr="00B366F6">
        <w:rPr>
          <w:rFonts w:ascii="Times New Roman" w:eastAsia="Times New Roman" w:hAnsi="Times New Roman"/>
          <w:sz w:val="24"/>
          <w:szCs w:val="24"/>
          <w:lang w:val="en-US"/>
        </w:rPr>
        <w:t>75 patients with CP and pancreatic head cancer were examined. In the blood taken on an empty stomach, the concentrations of TNF</w:t>
      </w:r>
      <w:r w:rsidRPr="00B366F6">
        <w:rPr>
          <w:rFonts w:ascii="Times New Roman" w:eastAsia="Times New Roman" w:hAnsi="Times New Roman"/>
          <w:sz w:val="24"/>
          <w:szCs w:val="24"/>
        </w:rPr>
        <w:t>α</w:t>
      </w:r>
      <w:r w:rsidRPr="00B366F6">
        <w:rPr>
          <w:rFonts w:ascii="Times New Roman" w:eastAsia="Times New Roman" w:hAnsi="Times New Roman"/>
          <w:sz w:val="24"/>
          <w:szCs w:val="24"/>
          <w:lang w:val="en-US"/>
        </w:rPr>
        <w:t>, MMP-2, MMP-9 and TIMP-2 were determined by an enzyme immunoassay. A statistical analysis of the differences in the median concentrations of MMP-2, MMP-9, TNF</w:t>
      </w:r>
      <w:r w:rsidRPr="00B366F6">
        <w:rPr>
          <w:rFonts w:ascii="Times New Roman" w:eastAsia="Times New Roman" w:hAnsi="Times New Roman"/>
          <w:sz w:val="24"/>
          <w:szCs w:val="24"/>
        </w:rPr>
        <w:t>α</w:t>
      </w:r>
      <w:r w:rsidRPr="00B366F6">
        <w:rPr>
          <w:rFonts w:ascii="Times New Roman" w:eastAsia="Times New Roman" w:hAnsi="Times New Roman"/>
          <w:sz w:val="24"/>
          <w:szCs w:val="24"/>
          <w:lang w:val="en-US"/>
        </w:rPr>
        <w:t xml:space="preserve">, and TIMP-2 in various pancreatic diseases and in control was carried out using the </w:t>
      </w:r>
      <w:proofErr w:type="spellStart"/>
      <w:r w:rsidRPr="00B366F6">
        <w:rPr>
          <w:rFonts w:ascii="Times New Roman" w:eastAsia="Times New Roman" w:hAnsi="Times New Roman"/>
          <w:sz w:val="24"/>
          <w:szCs w:val="24"/>
          <w:lang w:val="en-US"/>
        </w:rPr>
        <w:t>Kraskel</w:t>
      </w:r>
      <w:proofErr w:type="spellEnd"/>
      <w:r w:rsidRPr="00B366F6">
        <w:rPr>
          <w:rFonts w:ascii="Times New Roman" w:eastAsia="Times New Roman" w:hAnsi="Times New Roman"/>
          <w:sz w:val="24"/>
          <w:szCs w:val="24"/>
          <w:lang w:val="en-US"/>
        </w:rPr>
        <w:t xml:space="preserve">-Wallis test, while post-hoc Dunn test with the Holm correction was used for multiple </w:t>
      </w:r>
      <w:proofErr w:type="spellStart"/>
      <w:r w:rsidRPr="00B366F6">
        <w:rPr>
          <w:rFonts w:ascii="Times New Roman" w:eastAsia="Times New Roman" w:hAnsi="Times New Roman"/>
          <w:sz w:val="24"/>
          <w:szCs w:val="24"/>
          <w:lang w:val="en-US"/>
        </w:rPr>
        <w:t>pairwise</w:t>
      </w:r>
      <w:proofErr w:type="spellEnd"/>
      <w:r w:rsidRPr="00B366F6">
        <w:rPr>
          <w:rFonts w:ascii="Times New Roman" w:eastAsia="Times New Roman" w:hAnsi="Times New Roman"/>
          <w:sz w:val="24"/>
          <w:szCs w:val="24"/>
          <w:lang w:val="en-US"/>
        </w:rPr>
        <w:t xml:space="preserve"> comparisons. All calculations and visualization of the results were performed in a computer environment for statistical calculations R (packages stats, PMCMR, ggplot2). The differences between the groups were considered statistically significant at values </w:t>
      </w:r>
      <w:r w:rsidRPr="00B366F6">
        <w:rPr>
          <w:rFonts w:ascii="Cambria Math" w:eastAsia="Times New Roman" w:hAnsi="Cambria Math" w:cs="Cambria Math"/>
          <w:sz w:val="24"/>
          <w:szCs w:val="24"/>
          <w:lang w:val="en-US"/>
        </w:rPr>
        <w:t>​​</w:t>
      </w:r>
      <w:r>
        <w:rPr>
          <w:rFonts w:ascii="Times New Roman" w:eastAsia="Times New Roman" w:hAnsi="Times New Roman"/>
          <w:sz w:val="24"/>
          <w:szCs w:val="24"/>
          <w:lang w:val="en-US"/>
        </w:rPr>
        <w:t>p≤</w:t>
      </w:r>
      <w:r w:rsidRPr="00B366F6">
        <w:rPr>
          <w:rFonts w:ascii="Times New Roman" w:eastAsia="Times New Roman" w:hAnsi="Times New Roman"/>
          <w:sz w:val="24"/>
          <w:szCs w:val="24"/>
          <w:lang w:val="en-US"/>
        </w:rPr>
        <w:t>0.05.</w:t>
      </w:r>
    </w:p>
    <w:p w:rsidR="000C6111" w:rsidRPr="00B366F6" w:rsidRDefault="000C6111" w:rsidP="000C6111">
      <w:pPr>
        <w:spacing w:after="0" w:line="240" w:lineRule="auto"/>
        <w:jc w:val="both"/>
        <w:rPr>
          <w:rFonts w:ascii="Times New Roman" w:eastAsia="Times New Roman" w:hAnsi="Times New Roman"/>
          <w:b/>
          <w:sz w:val="24"/>
          <w:szCs w:val="24"/>
          <w:lang w:val="en-US"/>
        </w:rPr>
      </w:pPr>
      <w:proofErr w:type="gramStart"/>
      <w:r w:rsidRPr="00B366F6">
        <w:rPr>
          <w:rFonts w:ascii="Times New Roman" w:eastAsia="Times New Roman" w:hAnsi="Times New Roman"/>
          <w:b/>
          <w:sz w:val="24"/>
          <w:szCs w:val="24"/>
          <w:lang w:val="en-US"/>
        </w:rPr>
        <w:t>Results.</w:t>
      </w:r>
      <w:proofErr w:type="gramEnd"/>
      <w:r w:rsidRPr="00B366F6">
        <w:rPr>
          <w:rFonts w:ascii="Times New Roman" w:eastAsia="Times New Roman" w:hAnsi="Times New Roman"/>
          <w:b/>
          <w:sz w:val="24"/>
          <w:szCs w:val="24"/>
          <w:lang w:val="en-US"/>
        </w:rPr>
        <w:t xml:space="preserve"> </w:t>
      </w:r>
      <w:r w:rsidRPr="00B366F6">
        <w:rPr>
          <w:rFonts w:ascii="Times New Roman" w:eastAsia="Times New Roman" w:hAnsi="Times New Roman"/>
          <w:sz w:val="24"/>
          <w:szCs w:val="24"/>
          <w:lang w:val="en-US"/>
        </w:rPr>
        <w:t>A statistically significant increase in the number of MMP-9 in the blood serum of patients with pancreatic cancer and patients with CP without cystic formations with a duration of CP of 6-15 years was found in comparison with the control group (p=0.008, p=0.044, respectively). There were no statistically significant differences between the noted groups as for the concentration of MMP-2, TNF</w:t>
      </w:r>
      <w:r w:rsidRPr="00B366F6">
        <w:rPr>
          <w:rFonts w:ascii="Times New Roman" w:eastAsia="Times New Roman" w:hAnsi="Times New Roman"/>
          <w:sz w:val="24"/>
          <w:szCs w:val="24"/>
        </w:rPr>
        <w:t>α</w:t>
      </w:r>
      <w:r w:rsidRPr="00B366F6">
        <w:rPr>
          <w:rFonts w:ascii="Times New Roman" w:eastAsia="Times New Roman" w:hAnsi="Times New Roman"/>
          <w:sz w:val="24"/>
          <w:szCs w:val="24"/>
          <w:lang w:val="en-US"/>
        </w:rPr>
        <w:t xml:space="preserve">. Comparing the groups of CP with the formation of </w:t>
      </w:r>
      <w:proofErr w:type="spellStart"/>
      <w:r w:rsidRPr="00B366F6">
        <w:rPr>
          <w:rFonts w:ascii="Times New Roman" w:eastAsia="Times New Roman" w:hAnsi="Times New Roman"/>
          <w:sz w:val="24"/>
          <w:szCs w:val="24"/>
          <w:lang w:val="en-US"/>
        </w:rPr>
        <w:t>postnecrotic</w:t>
      </w:r>
      <w:proofErr w:type="spellEnd"/>
      <w:r w:rsidRPr="00B366F6">
        <w:rPr>
          <w:rFonts w:ascii="Times New Roman" w:eastAsia="Times New Roman" w:hAnsi="Times New Roman"/>
          <w:sz w:val="24"/>
          <w:szCs w:val="24"/>
          <w:lang w:val="en-US"/>
        </w:rPr>
        <w:t xml:space="preserve"> pancreatic cysts and CP without cystic lesions, a significant decrease in the TIMP-2 concentration was found in patients with </w:t>
      </w:r>
      <w:proofErr w:type="spellStart"/>
      <w:r w:rsidRPr="00B366F6">
        <w:rPr>
          <w:rFonts w:ascii="Times New Roman" w:eastAsia="Times New Roman" w:hAnsi="Times New Roman"/>
          <w:sz w:val="24"/>
          <w:szCs w:val="24"/>
          <w:lang w:val="en-US"/>
        </w:rPr>
        <w:t>postnecrotic</w:t>
      </w:r>
      <w:proofErr w:type="spellEnd"/>
      <w:r w:rsidRPr="00B366F6">
        <w:rPr>
          <w:rFonts w:ascii="Times New Roman" w:eastAsia="Times New Roman" w:hAnsi="Times New Roman"/>
          <w:sz w:val="24"/>
          <w:szCs w:val="24"/>
          <w:lang w:val="en-US"/>
        </w:rPr>
        <w:t xml:space="preserve"> pancreatic cysts (p=0.024).</w:t>
      </w:r>
    </w:p>
    <w:p w:rsidR="000E734D" w:rsidRPr="000C6111" w:rsidRDefault="000C6111" w:rsidP="000C6111">
      <w:pPr>
        <w:spacing w:after="0" w:line="240" w:lineRule="atLeast"/>
        <w:jc w:val="both"/>
        <w:rPr>
          <w:rFonts w:ascii="Times New Roman" w:eastAsia="Times New Roman" w:hAnsi="Times New Roman" w:cs="Times New Roman"/>
          <w:lang w:val="en-US"/>
        </w:rPr>
      </w:pPr>
      <w:proofErr w:type="gramStart"/>
      <w:r w:rsidRPr="00B366F6">
        <w:rPr>
          <w:rFonts w:ascii="Times New Roman" w:eastAsia="Times New Roman" w:hAnsi="Times New Roman"/>
          <w:b/>
          <w:sz w:val="24"/>
          <w:szCs w:val="24"/>
          <w:lang w:val="en-US"/>
        </w:rPr>
        <w:t>Conclusion.</w:t>
      </w:r>
      <w:proofErr w:type="gramEnd"/>
      <w:r w:rsidRPr="00B366F6">
        <w:rPr>
          <w:rFonts w:ascii="Times New Roman" w:eastAsia="Times New Roman" w:hAnsi="Times New Roman"/>
          <w:b/>
          <w:sz w:val="24"/>
          <w:szCs w:val="24"/>
          <w:lang w:val="en-US"/>
        </w:rPr>
        <w:t xml:space="preserve"> </w:t>
      </w:r>
      <w:r w:rsidRPr="00B366F6">
        <w:rPr>
          <w:rFonts w:ascii="Times New Roman" w:eastAsia="Times New Roman" w:hAnsi="Times New Roman"/>
          <w:sz w:val="24"/>
          <w:szCs w:val="24"/>
          <w:lang w:val="en-US"/>
        </w:rPr>
        <w:t>It was stated b</w:t>
      </w:r>
      <w:r>
        <w:rPr>
          <w:rFonts w:ascii="Times New Roman" w:eastAsia="Times New Roman" w:hAnsi="Times New Roman"/>
          <w:sz w:val="24"/>
          <w:szCs w:val="24"/>
          <w:lang w:val="en-US"/>
        </w:rPr>
        <w:t>y</w:t>
      </w:r>
      <w:r w:rsidRPr="00B366F6">
        <w:rPr>
          <w:rFonts w:ascii="Times New Roman" w:eastAsia="Times New Roman" w:hAnsi="Times New Roman"/>
          <w:sz w:val="24"/>
          <w:szCs w:val="24"/>
          <w:lang w:val="en-US"/>
        </w:rPr>
        <w:t xml:space="preserve"> our study that CP as an inflammatory pathology of the pancreas is characterized by changes in the concentration of MMP-9 and TIMP-2. The level of MMP-9 can be used as an additional criterion in developing a strategy for the prediction of pancreatic cancer. The study of such indicators as the system of matrix </w:t>
      </w:r>
      <w:proofErr w:type="spellStart"/>
      <w:r w:rsidRPr="00B366F6">
        <w:rPr>
          <w:rFonts w:ascii="Times New Roman" w:eastAsia="Times New Roman" w:hAnsi="Times New Roman"/>
          <w:sz w:val="24"/>
          <w:szCs w:val="24"/>
          <w:lang w:val="en-US"/>
        </w:rPr>
        <w:t>metalloproteinases</w:t>
      </w:r>
      <w:proofErr w:type="spellEnd"/>
      <w:r w:rsidRPr="00B366F6">
        <w:rPr>
          <w:rFonts w:ascii="Times New Roman" w:eastAsia="Times New Roman" w:hAnsi="Times New Roman"/>
          <w:sz w:val="24"/>
          <w:szCs w:val="24"/>
          <w:lang w:val="en-US"/>
        </w:rPr>
        <w:t xml:space="preserve"> and their inhibitors on the background of a chronic inflammatory reaction is an actual and clinically significant task.</w:t>
      </w:r>
    </w:p>
    <w:p w:rsidR="00A31646" w:rsidRPr="000C6111" w:rsidRDefault="00A31646">
      <w:pPr>
        <w:rPr>
          <w:rFonts w:ascii="Times New Roman" w:hAnsi="Times New Roman" w:cs="Times New Roman"/>
          <w:lang w:val="en-US"/>
        </w:rPr>
      </w:pPr>
    </w:p>
    <w:sectPr w:rsidR="00A31646" w:rsidRPr="000C6111" w:rsidSect="001D7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6152"/>
    <w:multiLevelType w:val="multilevel"/>
    <w:tmpl w:val="F49A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8E11C7"/>
    <w:multiLevelType w:val="hybridMultilevel"/>
    <w:tmpl w:val="4956C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A1018F4"/>
    <w:multiLevelType w:val="hybridMultilevel"/>
    <w:tmpl w:val="76C2808A"/>
    <w:lvl w:ilvl="0" w:tplc="4C62CC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E734D"/>
    <w:rsid w:val="000C6111"/>
    <w:rsid w:val="000E734D"/>
    <w:rsid w:val="001D7A4B"/>
    <w:rsid w:val="00A3164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A4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0E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E734D"/>
  </w:style>
  <w:style w:type="character" w:customStyle="1" w:styleId="normalchar">
    <w:name w:val="normal__char"/>
    <w:basedOn w:val="a0"/>
    <w:rsid w:val="000E734D"/>
  </w:style>
  <w:style w:type="character" w:customStyle="1" w:styleId="apple-converted-space">
    <w:name w:val="apple-converted-space"/>
    <w:basedOn w:val="a0"/>
    <w:rsid w:val="000E734D"/>
  </w:style>
  <w:style w:type="character" w:styleId="a3">
    <w:name w:val="Hyperlink"/>
    <w:basedOn w:val="a0"/>
    <w:uiPriority w:val="99"/>
    <w:semiHidden/>
    <w:unhideWhenUsed/>
    <w:rsid w:val="000E734D"/>
    <w:rPr>
      <w:color w:val="0000FF"/>
      <w:u w:val="single"/>
    </w:rPr>
  </w:style>
  <w:style w:type="character" w:styleId="a4">
    <w:name w:val="FollowedHyperlink"/>
    <w:basedOn w:val="a0"/>
    <w:uiPriority w:val="99"/>
    <w:semiHidden/>
    <w:unhideWhenUsed/>
    <w:rsid w:val="000E734D"/>
    <w:rPr>
      <w:color w:val="800080"/>
      <w:u w:val="single"/>
    </w:rPr>
  </w:style>
  <w:style w:type="paragraph" w:customStyle="1" w:styleId="1">
    <w:name w:val="Название объекта1"/>
    <w:basedOn w:val="a"/>
    <w:rsid w:val="000E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__char"/>
    <w:basedOn w:val="a0"/>
    <w:rsid w:val="000E734D"/>
  </w:style>
  <w:style w:type="paragraph" w:customStyle="1" w:styleId="normal0020table">
    <w:name w:val="normal_0020table"/>
    <w:basedOn w:val="a"/>
    <w:rsid w:val="000E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0E734D"/>
  </w:style>
  <w:style w:type="paragraph" w:customStyle="1" w:styleId="table0020contents">
    <w:name w:val="table_0020contents"/>
    <w:basedOn w:val="a"/>
    <w:rsid w:val="000E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contentschar">
    <w:name w:val="table_0020contents__char"/>
    <w:basedOn w:val="a0"/>
    <w:rsid w:val="000E734D"/>
  </w:style>
  <w:style w:type="character" w:customStyle="1" w:styleId="source0020textchar">
    <w:name w:val="source_0020text__char"/>
    <w:basedOn w:val="a0"/>
    <w:rsid w:val="000E734D"/>
  </w:style>
  <w:style w:type="paragraph" w:styleId="a5">
    <w:name w:val="Normal (Web)"/>
    <w:basedOn w:val="a"/>
    <w:uiPriority w:val="99"/>
    <w:semiHidden/>
    <w:unhideWhenUsed/>
    <w:rsid w:val="000E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0E734D"/>
  </w:style>
  <w:style w:type="paragraph" w:styleId="a6">
    <w:name w:val="Balloon Text"/>
    <w:basedOn w:val="a"/>
    <w:link w:val="a7"/>
    <w:uiPriority w:val="99"/>
    <w:semiHidden/>
    <w:unhideWhenUsed/>
    <w:rsid w:val="000E73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734D"/>
    <w:rPr>
      <w:rFonts w:ascii="Tahoma" w:hAnsi="Tahoma" w:cs="Tahoma"/>
      <w:sz w:val="16"/>
      <w:szCs w:val="16"/>
    </w:rPr>
  </w:style>
  <w:style w:type="paragraph" w:styleId="a8">
    <w:name w:val="List Paragraph"/>
    <w:basedOn w:val="a"/>
    <w:uiPriority w:val="99"/>
    <w:qFormat/>
    <w:rsid w:val="000C6111"/>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897467859">
      <w:bodyDiv w:val="1"/>
      <w:marLeft w:val="0"/>
      <w:marRight w:val="0"/>
      <w:marTop w:val="0"/>
      <w:marBottom w:val="0"/>
      <w:divBdr>
        <w:top w:val="none" w:sz="0" w:space="0" w:color="auto"/>
        <w:left w:val="none" w:sz="0" w:space="0" w:color="auto"/>
        <w:bottom w:val="none" w:sz="0" w:space="0" w:color="auto"/>
        <w:right w:val="none" w:sz="0" w:space="0" w:color="auto"/>
      </w:divBdr>
      <w:divsChild>
        <w:div w:id="432212356">
          <w:marLeft w:val="320"/>
          <w:marRight w:val="0"/>
          <w:marTop w:val="0"/>
          <w:marBottom w:val="0"/>
          <w:divBdr>
            <w:top w:val="none" w:sz="0" w:space="0" w:color="auto"/>
            <w:left w:val="none" w:sz="0" w:space="0" w:color="auto"/>
            <w:bottom w:val="none" w:sz="0" w:space="0" w:color="auto"/>
            <w:right w:val="none" w:sz="0" w:space="0" w:color="auto"/>
          </w:divBdr>
        </w:div>
        <w:div w:id="89159902">
          <w:marLeft w:val="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com/translate?hl=ru&amp;prev=_t&amp;sl=ru&amp;tl=en&amp;u=https://www.google.ru/url%3Fsa%3Dt%26rct%3Dj%26q%3D%26esrc%3Ds%26source%3Dweb%26cd%3D1%26cad%3Drja%26uact%3D8%26ved%3D0ahUKEwiA4ZKplubRAhVGGZoKHT4tB7oQFggaMAA%26url%3Dhttps%253A%252F%252Fen.wikipedia.org%252Fwiki%252FTissue_inhibitor_of_metalloproteinase%26usg%3DAFQjCNEcxzoTHxoWAlok0wDXZ_xyFdXvKA%26sig2%3DEBVg_AH1jmsjZirBicyHUQ%26bvm%3Dbv.145822982,d.bGg" TargetMode="External"/><Relationship Id="rId39"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www.ncbi.nlm.nih.gov/pubmed/?term=12.%09GrivennikovS.+I.%2C+GretenF.+R.%2C+KarinM.+Immunity%2C+inflammation%2C+andcancer+%2F%2FCell.+%E2%80%93+2010.+%E2%80%93+%D0%A2.+140.+%E2%80%93+%E2%84%96.+6.+%E2%80%93+%D0%A1.+883-899"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www.ncbi.nlm.nih.gov/pubmed/?term=Karin%20M%5BAuthor%5D&amp;cauthor=true&amp;cauthor_uid=20303878"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image" Target="media/image1.png"/><Relationship Id="rId45" Type="http://schemas.openxmlformats.org/officeDocument/2006/relationships/hyperlink" Target="https://translate.googleusercontent.com/translate_f" TargetMode="External"/><Relationship Id="rId53" Type="http://schemas.openxmlformats.org/officeDocument/2006/relationships/hyperlink" Target="https://www.ncbi.nlm.nih.gov/pubmed/?term=Greten%20FR%5BAuthor%5D&amp;cauthor=true&amp;cauthor_uid=20303878" TargetMode="External"/><Relationship Id="rId58" Type="http://schemas.openxmlformats.org/officeDocument/2006/relationships/theme" Target="theme/theme1.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fontTable" Target="fontTable.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www.ncbi.nlm.nih.gov/pubmed/?term=Grivennikov%20SI%5BAuthor%5D&amp;cauthor=true&amp;cauthor_uid=20303878"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www.ncbi.nlm.nih.gov/pubmed/?term=%2F%2F+WoridJ.Surg.+%E2%80%93+2003.+%E2%80%93+vol.27.+%E2%80%93+P.+1249+%E2%80%93+1257" TargetMode="Externa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4393</Words>
  <Characters>25042</Characters>
  <Application>Microsoft Office Word</Application>
  <DocSecurity>0</DocSecurity>
  <Lines>208</Lines>
  <Paragraphs>58</Paragraphs>
  <ScaleCrop>false</ScaleCrop>
  <Company/>
  <LinksUpToDate>false</LinksUpToDate>
  <CharactersWithSpaces>29377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2017-06-24T06:34:00Z</dcterms:created>
  <dcterms:modified xsi:type="dcterms:W3CDTF">2017-07-02T08:23:00Z</dcterms:modified>
</cp:coreProperties>
</file>