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55E" w:rsidRPr="00773250" w:rsidRDefault="0052455E" w:rsidP="0052455E">
      <w:pPr>
        <w:spacing w:after="0" w:line="360" w:lineRule="auto"/>
        <w:ind w:left="23" w:right="200"/>
        <w:jc w:val="center"/>
        <w:rPr>
          <w:rFonts w:ascii="Times New Roman" w:eastAsia="Arial Unicode MS" w:hAnsi="Times New Roman" w:cs="Times New Roman"/>
          <w:b/>
          <w:bCs/>
          <w:sz w:val="28"/>
          <w:szCs w:val="28"/>
          <w:lang w:val="en-US"/>
        </w:rPr>
      </w:pPr>
      <w:r w:rsidRPr="00773250">
        <w:rPr>
          <w:rFonts w:ascii="Times New Roman" w:eastAsia="Arial Unicode MS" w:hAnsi="Times New Roman" w:cs="Times New Roman"/>
          <w:b/>
          <w:bCs/>
          <w:sz w:val="28"/>
          <w:szCs w:val="28"/>
          <w:lang w:val="en-US"/>
        </w:rPr>
        <w:t>Etiopathogenetical common aspects of ascaridosis and chronic pancreatitis: optimization of treatment in the family doctor practice</w:t>
      </w:r>
    </w:p>
    <w:p w:rsidR="0052455E" w:rsidRPr="00773250" w:rsidRDefault="0052455E" w:rsidP="0052455E">
      <w:pPr>
        <w:spacing w:after="0" w:line="360" w:lineRule="auto"/>
        <w:ind w:left="23" w:right="200"/>
        <w:jc w:val="center"/>
        <w:rPr>
          <w:rFonts w:ascii="Times New Roman" w:eastAsia="Arial Unicode MS" w:hAnsi="Times New Roman" w:cs="Times New Roman"/>
          <w:bCs/>
          <w:iCs/>
          <w:sz w:val="28"/>
          <w:szCs w:val="28"/>
          <w:lang w:val="en-US"/>
        </w:rPr>
      </w:pPr>
      <w:r w:rsidRPr="00773250">
        <w:rPr>
          <w:rFonts w:ascii="Times New Roman" w:eastAsia="Arial Unicode MS" w:hAnsi="Times New Roman" w:cs="Times New Roman"/>
          <w:bCs/>
          <w:iCs/>
          <w:sz w:val="28"/>
          <w:szCs w:val="28"/>
          <w:lang w:val="en-US"/>
        </w:rPr>
        <w:t>L. S. Babinets, Y. V. Dronyak</w:t>
      </w:r>
    </w:p>
    <w:p w:rsidR="0052455E" w:rsidRPr="00773250" w:rsidRDefault="0052455E" w:rsidP="0052455E">
      <w:pPr>
        <w:spacing w:after="0" w:line="360" w:lineRule="auto"/>
        <w:ind w:left="23" w:right="200"/>
        <w:jc w:val="center"/>
        <w:rPr>
          <w:rFonts w:ascii="Times New Roman" w:eastAsia="Arial Unicode MS" w:hAnsi="Times New Roman" w:cs="Times New Roman"/>
          <w:bCs/>
          <w:i/>
          <w:sz w:val="28"/>
          <w:szCs w:val="28"/>
          <w:lang w:val="en-US"/>
        </w:rPr>
      </w:pPr>
      <w:r w:rsidRPr="00773250">
        <w:rPr>
          <w:rFonts w:ascii="Times New Roman" w:eastAsia="Arial Unicode MS" w:hAnsi="Times New Roman" w:cs="Times New Roman"/>
          <w:bCs/>
          <w:i/>
          <w:sz w:val="28"/>
          <w:szCs w:val="28"/>
          <w:lang w:val="en-US"/>
        </w:rPr>
        <w:t>Ternopil State Medical University n. a. I. Y. Gorbachevsky, Ukraine</w:t>
      </w:r>
    </w:p>
    <w:p w:rsidR="0052455E" w:rsidRPr="00773250" w:rsidRDefault="0052455E" w:rsidP="0052455E">
      <w:pPr>
        <w:spacing w:after="0" w:line="360" w:lineRule="auto"/>
        <w:ind w:left="23" w:right="200"/>
        <w:jc w:val="both"/>
        <w:rPr>
          <w:rFonts w:ascii="Times New Roman" w:eastAsia="Arial Unicode MS" w:hAnsi="Times New Roman" w:cs="Times New Roman"/>
          <w:bCs/>
          <w:sz w:val="28"/>
          <w:szCs w:val="28"/>
          <w:lang w:val="en-US"/>
        </w:rPr>
      </w:pPr>
    </w:p>
    <w:p w:rsidR="00907560" w:rsidRPr="00773250" w:rsidRDefault="0052455E" w:rsidP="0052455E">
      <w:pPr>
        <w:shd w:val="clear" w:color="auto" w:fill="FFFFFF" w:themeFill="background1"/>
        <w:spacing w:after="0" w:line="360" w:lineRule="auto"/>
        <w:ind w:firstLine="709"/>
        <w:jc w:val="both"/>
        <w:rPr>
          <w:rFonts w:ascii="Times New Roman" w:eastAsia="Calibri" w:hAnsi="Times New Roman" w:cs="Times New Roman"/>
          <w:i/>
          <w:sz w:val="28"/>
          <w:szCs w:val="28"/>
          <w:lang w:val="uk-UA"/>
        </w:rPr>
      </w:pPr>
      <w:r w:rsidRPr="00773250">
        <w:rPr>
          <w:rFonts w:ascii="Times New Roman" w:eastAsia="Arial Unicode MS" w:hAnsi="Times New Roman" w:cs="Times New Roman"/>
          <w:b/>
          <w:iCs/>
          <w:sz w:val="28"/>
          <w:szCs w:val="28"/>
          <w:lang w:val="en-US"/>
        </w:rPr>
        <w:t>Key words:</w:t>
      </w:r>
      <w:r w:rsidRPr="00773250">
        <w:rPr>
          <w:rFonts w:ascii="Times New Roman" w:eastAsia="Arial Unicode MS" w:hAnsi="Times New Roman" w:cs="Times New Roman"/>
          <w:iCs/>
          <w:sz w:val="28"/>
          <w:szCs w:val="28"/>
          <w:lang w:val="en-US"/>
        </w:rPr>
        <w:t xml:space="preserve"> chronic pancreatitis, ascaridosis, trophological status, optimization of treatment, albendazole</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proofErr w:type="gramStart"/>
      <w:r w:rsidRPr="00773250">
        <w:rPr>
          <w:rFonts w:ascii="Times New Roman" w:eastAsia="Calibri" w:hAnsi="Times New Roman" w:cs="Times New Roman"/>
          <w:b/>
          <w:bCs/>
          <w:sz w:val="28"/>
          <w:szCs w:val="28"/>
          <w:lang w:val="en-US" w:eastAsia="ru-RU"/>
        </w:rPr>
        <w:t>Introduction.</w:t>
      </w:r>
      <w:proofErr w:type="gramEnd"/>
      <w:r w:rsidRPr="00773250">
        <w:rPr>
          <w:rFonts w:ascii="Times New Roman" w:eastAsia="Calibri" w:hAnsi="Times New Roman" w:cs="Times New Roman"/>
          <w:sz w:val="28"/>
          <w:szCs w:val="28"/>
          <w:lang w:val="en-US" w:eastAsia="ru-RU"/>
        </w:rPr>
        <w:t xml:space="preserve"> The observations of recent years indicate that the clinical course of many diseases is changing: a growing number of patients with severe forms of disease that are often not amenable to standard therapies. The results of years of research show that in this group of patients fail therapy due to undiagnosed parasitic diseases. As pointed out by some authors, parasitic diseases are often the last link in the chain of differential diagnostic thinking doctor also underestimated importance of ascariasis and intestinal worms, which is the first cause of the pathology of the gastrointestinal tract. </w:t>
      </w:r>
      <w:r w:rsidR="00AA7B8D">
        <w:rPr>
          <w:rFonts w:ascii="Times New Roman" w:eastAsia="Calibri" w:hAnsi="Times New Roman" w:cs="Times New Roman"/>
          <w:sz w:val="28"/>
          <w:szCs w:val="28"/>
          <w:lang w:val="en-US" w:eastAsia="ru-RU"/>
        </w:rPr>
        <w:t>There i</w:t>
      </w:r>
      <w:r w:rsidRPr="00773250">
        <w:rPr>
          <w:rFonts w:ascii="Times New Roman" w:eastAsia="Calibri" w:hAnsi="Times New Roman" w:cs="Times New Roman"/>
          <w:sz w:val="28"/>
          <w:szCs w:val="28"/>
          <w:lang w:val="en-US" w:eastAsia="ru-RU"/>
        </w:rPr>
        <w:t xml:space="preserve">s no exception </w:t>
      </w:r>
      <w:r w:rsidR="00AA7B8D">
        <w:rPr>
          <w:rFonts w:ascii="Times New Roman" w:eastAsia="Calibri" w:hAnsi="Times New Roman" w:cs="Times New Roman"/>
          <w:sz w:val="28"/>
          <w:szCs w:val="28"/>
          <w:lang w:val="en-US" w:eastAsia="ru-RU"/>
        </w:rPr>
        <w:t xml:space="preserve">for the </w:t>
      </w:r>
      <w:r w:rsidRPr="00773250">
        <w:rPr>
          <w:rFonts w:ascii="Times New Roman" w:eastAsia="Calibri" w:hAnsi="Times New Roman" w:cs="Times New Roman"/>
          <w:sz w:val="28"/>
          <w:szCs w:val="28"/>
          <w:lang w:val="en-US" w:eastAsia="ru-RU"/>
        </w:rPr>
        <w:t>pancreas [</w:t>
      </w:r>
      <w:hyperlink r:id="rId6" w:anchor="_Ref455356013" w:tooltip="_Ref455356013" w:history="1">
        <w:r w:rsidRPr="00773250">
          <w:rPr>
            <w:rStyle w:val="a5"/>
            <w:rFonts w:ascii="Times New Roman" w:eastAsia="Calibri" w:hAnsi="Times New Roman" w:cs="Times New Roman"/>
            <w:color w:val="auto"/>
            <w:sz w:val="28"/>
            <w:szCs w:val="28"/>
            <w:u w:val="none"/>
            <w:lang w:val="en-US" w:eastAsia="ru-RU"/>
          </w:rPr>
          <w:t>3</w:t>
        </w:r>
      </w:hyperlink>
      <w:r w:rsidRPr="00773250">
        <w:rPr>
          <w:rFonts w:ascii="Times New Roman" w:eastAsia="Calibri" w:hAnsi="Times New Roman" w:cs="Times New Roman"/>
          <w:sz w:val="28"/>
          <w:szCs w:val="28"/>
          <w:lang w:val="en-US" w:eastAsia="ru-RU"/>
        </w:rPr>
        <w:t xml:space="preserve">, </w:t>
      </w:r>
      <w:hyperlink r:id="rId7" w:anchor="_Ref455356018" w:tooltip="_Ref455356018" w:history="1">
        <w:r w:rsidRPr="00773250">
          <w:rPr>
            <w:rStyle w:val="a5"/>
            <w:rFonts w:ascii="Times New Roman" w:eastAsia="Calibri" w:hAnsi="Times New Roman" w:cs="Times New Roman"/>
            <w:color w:val="auto"/>
            <w:sz w:val="28"/>
            <w:szCs w:val="28"/>
            <w:u w:val="none"/>
            <w:lang w:val="en-US" w:eastAsia="ru-RU"/>
          </w:rPr>
          <w:t>9</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b/>
          <w:bCs/>
          <w:sz w:val="28"/>
          <w:szCs w:val="28"/>
          <w:lang w:val="en-US" w:eastAsia="ru-RU"/>
        </w:rPr>
        <w:t xml:space="preserve">The </w:t>
      </w:r>
      <w:r w:rsidR="00AA7B8D">
        <w:rPr>
          <w:rFonts w:ascii="Times New Roman" w:eastAsia="Calibri" w:hAnsi="Times New Roman" w:cs="Times New Roman"/>
          <w:b/>
          <w:bCs/>
          <w:sz w:val="28"/>
          <w:szCs w:val="28"/>
          <w:lang w:val="en-US" w:eastAsia="ru-RU"/>
        </w:rPr>
        <w:t>aim</w:t>
      </w:r>
      <w:r w:rsidRPr="00773250">
        <w:rPr>
          <w:rFonts w:ascii="Times New Roman" w:eastAsia="Calibri" w:hAnsi="Times New Roman" w:cs="Times New Roman"/>
          <w:b/>
          <w:bCs/>
          <w:sz w:val="28"/>
          <w:szCs w:val="28"/>
          <w:lang w:val="en-US" w:eastAsia="ru-RU"/>
        </w:rPr>
        <w:t xml:space="preserve"> of the study</w:t>
      </w:r>
      <w:r w:rsidR="00773250">
        <w:rPr>
          <w:rFonts w:ascii="Times New Roman" w:eastAsia="Calibri" w:hAnsi="Times New Roman" w:cs="Times New Roman"/>
          <w:sz w:val="28"/>
          <w:szCs w:val="28"/>
          <w:lang w:val="en-US" w:eastAsia="ru-RU"/>
        </w:rPr>
        <w:t xml:space="preserve"> </w:t>
      </w:r>
      <w:r w:rsidR="00AA7B8D">
        <w:rPr>
          <w:rFonts w:ascii="Times New Roman" w:eastAsia="Calibri" w:hAnsi="Times New Roman" w:cs="Times New Roman"/>
          <w:sz w:val="28"/>
          <w:szCs w:val="28"/>
          <w:lang w:val="en-US" w:eastAsia="ru-RU"/>
        </w:rPr>
        <w:t>is to conduct</w:t>
      </w:r>
      <w:r w:rsidR="00773250">
        <w:rPr>
          <w:rFonts w:ascii="Times New Roman" w:eastAsia="Calibri" w:hAnsi="Times New Roman" w:cs="Times New Roman"/>
          <w:sz w:val="28"/>
          <w:szCs w:val="28"/>
          <w:lang w:val="en-US" w:eastAsia="ru-RU"/>
        </w:rPr>
        <w:t xml:space="preserve"> </w:t>
      </w:r>
      <w:r w:rsidRPr="00773250">
        <w:rPr>
          <w:rFonts w:ascii="Times New Roman" w:eastAsia="Calibri" w:hAnsi="Times New Roman" w:cs="Times New Roman"/>
          <w:sz w:val="28"/>
          <w:szCs w:val="28"/>
          <w:lang w:val="en-US" w:eastAsia="ru-RU"/>
        </w:rPr>
        <w:t xml:space="preserve">an analysis of the literature on the impact </w:t>
      </w:r>
      <w:r w:rsidR="00AA7B8D">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ascaridosis </w:t>
      </w:r>
      <w:r w:rsidR="00AA7B8D">
        <w:rPr>
          <w:rFonts w:ascii="Times New Roman" w:eastAsia="Calibri" w:hAnsi="Times New Roman" w:cs="Times New Roman"/>
          <w:sz w:val="28"/>
          <w:szCs w:val="28"/>
          <w:lang w:val="en-US" w:eastAsia="ru-RU"/>
        </w:rPr>
        <w:t xml:space="preserve">on </w:t>
      </w:r>
      <w:r w:rsidRPr="00773250">
        <w:rPr>
          <w:rFonts w:ascii="Times New Roman" w:eastAsia="Calibri" w:hAnsi="Times New Roman" w:cs="Times New Roman"/>
          <w:sz w:val="28"/>
          <w:szCs w:val="28"/>
          <w:lang w:val="en-US" w:eastAsia="ru-RU"/>
        </w:rPr>
        <w:t>the occurrence and clinical course of acute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and chronic pancreatitis (CP), as well as the feasibility of taking into account the identified schemes </w:t>
      </w:r>
      <w:r w:rsidR="00AA7B8D">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ascaridosis treatment and prevention of CP in the practice of family doctors.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proofErr w:type="gramStart"/>
      <w:r w:rsidRPr="00773250">
        <w:rPr>
          <w:rFonts w:ascii="Times New Roman" w:eastAsia="Calibri" w:hAnsi="Times New Roman" w:cs="Times New Roman"/>
          <w:b/>
          <w:bCs/>
          <w:sz w:val="28"/>
          <w:szCs w:val="28"/>
          <w:lang w:val="en-US" w:eastAsia="ru-RU"/>
        </w:rPr>
        <w:t>The main part.</w:t>
      </w:r>
      <w:proofErr w:type="gramEnd"/>
      <w:r w:rsidRPr="00773250">
        <w:rPr>
          <w:rFonts w:ascii="Times New Roman" w:eastAsia="Calibri" w:hAnsi="Times New Roman" w:cs="Times New Roman"/>
          <w:sz w:val="28"/>
          <w:szCs w:val="28"/>
          <w:lang w:val="en-US" w:eastAsia="ru-RU"/>
        </w:rPr>
        <w:t xml:space="preserve"> The most commonly </w:t>
      </w:r>
      <w:r w:rsidR="00AA7B8D" w:rsidRPr="00773250">
        <w:rPr>
          <w:rFonts w:ascii="Times New Roman" w:eastAsia="Calibri" w:hAnsi="Times New Roman" w:cs="Times New Roman"/>
          <w:sz w:val="28"/>
          <w:szCs w:val="28"/>
          <w:lang w:val="en-US" w:eastAsia="ru-RU"/>
        </w:rPr>
        <w:t xml:space="preserve">roundworm </w:t>
      </w:r>
      <w:r w:rsidRPr="00773250">
        <w:rPr>
          <w:rFonts w:ascii="Times New Roman" w:eastAsia="Calibri" w:hAnsi="Times New Roman" w:cs="Times New Roman"/>
          <w:sz w:val="28"/>
          <w:szCs w:val="28"/>
          <w:lang w:val="en-US" w:eastAsia="ru-RU"/>
        </w:rPr>
        <w:t>affect</w:t>
      </w:r>
      <w:r w:rsidR="00AA7B8D">
        <w:rPr>
          <w:rFonts w:ascii="Times New Roman" w:eastAsia="Calibri" w:hAnsi="Times New Roman" w:cs="Times New Roman"/>
          <w:sz w:val="28"/>
          <w:szCs w:val="28"/>
          <w:lang w:val="en-US" w:eastAsia="ru-RU"/>
        </w:rPr>
        <w:t>s</w:t>
      </w:r>
      <w:r w:rsidRPr="00773250">
        <w:rPr>
          <w:rFonts w:ascii="Times New Roman" w:eastAsia="Calibri" w:hAnsi="Times New Roman" w:cs="Times New Roman"/>
          <w:sz w:val="28"/>
          <w:szCs w:val="28"/>
          <w:lang w:val="en-US" w:eastAsia="ru-RU"/>
        </w:rPr>
        <w:t xml:space="preserve">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Ascaris lumbricoides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round worm, which can be localized in all human organs and tissues, showing both local and general pathogenic effects on the body. Ascariasis characterized by signs of chronic intoxication and allergization human body, a violation of the immune system, respiratory and digestive tract, myalgia, lymphadenopathy, iron deficiency anemia. As a result, the</w:t>
      </w:r>
      <w:r w:rsidR="00AA7B8D">
        <w:rPr>
          <w:rFonts w:ascii="Times New Roman" w:eastAsia="Calibri" w:hAnsi="Times New Roman" w:cs="Times New Roman"/>
          <w:sz w:val="28"/>
          <w:szCs w:val="28"/>
          <w:lang w:val="en-US" w:eastAsia="ru-RU"/>
        </w:rPr>
        <w:t>re is a</w:t>
      </w:r>
      <w:r w:rsidRPr="00773250">
        <w:rPr>
          <w:rFonts w:ascii="Times New Roman" w:eastAsia="Calibri" w:hAnsi="Times New Roman" w:cs="Times New Roman"/>
          <w:sz w:val="28"/>
          <w:szCs w:val="28"/>
          <w:lang w:val="en-US" w:eastAsia="ru-RU"/>
        </w:rPr>
        <w:t xml:space="preserve"> decline in health, and hence </w:t>
      </w:r>
      <w:r w:rsidR="00AA7B8D">
        <w:rPr>
          <w:rFonts w:ascii="Times New Roman" w:eastAsia="Calibri" w:hAnsi="Times New Roman" w:cs="Times New Roman"/>
          <w:sz w:val="28"/>
          <w:szCs w:val="28"/>
          <w:lang w:val="en-US" w:eastAsia="ru-RU"/>
        </w:rPr>
        <w:t xml:space="preserve">in </w:t>
      </w:r>
      <w:r w:rsidRPr="00773250">
        <w:rPr>
          <w:rFonts w:ascii="Times New Roman" w:eastAsia="Calibri" w:hAnsi="Times New Roman" w:cs="Times New Roman"/>
          <w:sz w:val="28"/>
          <w:szCs w:val="28"/>
          <w:lang w:val="en-US" w:eastAsia="ru-RU"/>
        </w:rPr>
        <w:t xml:space="preserve">the quality of life of patients. In roundworm infected children have delayed mental and physical development. Dangerous these parasites and their mechanical action on the human body, the ability to induce life-threatening </w:t>
      </w:r>
      <w:r w:rsidRPr="00773250">
        <w:rPr>
          <w:rFonts w:ascii="Times New Roman" w:eastAsia="Calibri" w:hAnsi="Times New Roman" w:cs="Times New Roman"/>
          <w:sz w:val="28"/>
          <w:szCs w:val="28"/>
          <w:lang w:val="en-US" w:eastAsia="ru-RU"/>
        </w:rPr>
        <w:lastRenderedPageBreak/>
        <w:t xml:space="preserve">complications such as blockage of ducts </w:t>
      </w:r>
      <w:r w:rsidR="00AA7B8D">
        <w:rPr>
          <w:rFonts w:ascii="Times New Roman" w:eastAsia="Calibri" w:hAnsi="Times New Roman" w:cs="Times New Roman"/>
          <w:sz w:val="28"/>
          <w:szCs w:val="28"/>
          <w:lang w:val="en-US" w:eastAsia="ru-RU"/>
        </w:rPr>
        <w:t>of pancreatobiliary</w:t>
      </w:r>
      <w:r w:rsidRPr="00773250">
        <w:rPr>
          <w:rFonts w:ascii="Times New Roman" w:eastAsia="Calibri" w:hAnsi="Times New Roman" w:cs="Times New Roman"/>
          <w:sz w:val="28"/>
          <w:szCs w:val="28"/>
          <w:lang w:val="en-US" w:eastAsia="ru-RU"/>
        </w:rPr>
        <w:t xml:space="preserve"> system, liver abscesses and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bowel perforation with peritoniti</w:t>
      </w:r>
      <w:r w:rsidR="00AA7B8D">
        <w:rPr>
          <w:rFonts w:ascii="Times New Roman" w:eastAsia="Calibri" w:hAnsi="Times New Roman" w:cs="Times New Roman"/>
          <w:sz w:val="28"/>
          <w:szCs w:val="28"/>
          <w:lang w:val="en-US" w:eastAsia="ru-RU"/>
        </w:rPr>
        <w:t>s, obstructive ileus and others</w:t>
      </w:r>
      <w:r w:rsidRPr="00773250">
        <w:rPr>
          <w:rFonts w:ascii="Times New Roman" w:eastAsia="Calibri" w:hAnsi="Times New Roman" w:cs="Times New Roman"/>
          <w:sz w:val="28"/>
          <w:szCs w:val="28"/>
          <w:lang w:val="en-US" w:eastAsia="ru-RU"/>
        </w:rPr>
        <w:t xml:space="preserve"> [</w:t>
      </w:r>
      <w:hyperlink r:id="rId8" w:anchor="_Ref455356030" w:tooltip="_Ref455356030" w:history="1">
        <w:r w:rsidRPr="00773250">
          <w:rPr>
            <w:rStyle w:val="a5"/>
            <w:rFonts w:ascii="Times New Roman" w:eastAsia="Calibri" w:hAnsi="Times New Roman" w:cs="Times New Roman"/>
            <w:color w:val="auto"/>
            <w:sz w:val="28"/>
            <w:szCs w:val="28"/>
            <w:u w:val="none"/>
            <w:lang w:val="en-US" w:eastAsia="ru-RU"/>
          </w:rPr>
          <w:t>4</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In the pathogenesis of lesions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roundworm emit not only mechanical but also allergic factor. The presence of the latter explains the development of CP even after their removal. </w:t>
      </w:r>
      <w:proofErr w:type="gramStart"/>
      <w:r w:rsidRPr="00773250">
        <w:rPr>
          <w:rFonts w:ascii="Times New Roman" w:eastAsia="Calibri" w:hAnsi="Times New Roman" w:cs="Times New Roman"/>
          <w:sz w:val="28"/>
          <w:szCs w:val="28"/>
          <w:lang w:val="en-US" w:eastAsia="ru-RU"/>
        </w:rPr>
        <w:t>This</w:t>
      </w:r>
      <w:proofErr w:type="gramEnd"/>
      <w:r w:rsidRPr="00773250">
        <w:rPr>
          <w:rFonts w:ascii="Times New Roman" w:eastAsia="Calibri" w:hAnsi="Times New Roman" w:cs="Times New Roman"/>
          <w:sz w:val="28"/>
          <w:szCs w:val="28"/>
          <w:lang w:val="en-US" w:eastAsia="ru-RU"/>
        </w:rPr>
        <w:t xml:space="preserve"> </w:t>
      </w:r>
      <w:r w:rsidR="00AA7B8D">
        <w:rPr>
          <w:rFonts w:ascii="Times New Roman" w:eastAsia="Calibri" w:hAnsi="Times New Roman" w:cs="Times New Roman"/>
          <w:sz w:val="28"/>
          <w:szCs w:val="28"/>
          <w:lang w:val="en-US" w:eastAsia="ru-RU"/>
        </w:rPr>
        <w:t>a</w:t>
      </w:r>
      <w:r w:rsidRPr="00773250">
        <w:rPr>
          <w:rFonts w:ascii="Times New Roman" w:eastAsia="Calibri" w:hAnsi="Times New Roman" w:cs="Times New Roman"/>
          <w:sz w:val="28"/>
          <w:szCs w:val="28"/>
          <w:lang w:val="en-US" w:eastAsia="ru-RU"/>
        </w:rPr>
        <w:t xml:space="preserve">scaris allergens are among the most severe parasitic allergens. There are general and local hypersensitivity reactions, which leads to eosinophilic infiltrates in the lungs, liver and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w:t>
      </w:r>
      <w:hyperlink r:id="rId9" w:anchor="_Ref455356036" w:tooltip="_Ref455356036" w:history="1">
        <w:r w:rsidRPr="00773250">
          <w:rPr>
            <w:rStyle w:val="a5"/>
            <w:rFonts w:ascii="Times New Roman" w:eastAsia="Calibri" w:hAnsi="Times New Roman" w:cs="Times New Roman"/>
            <w:color w:val="auto"/>
            <w:sz w:val="28"/>
            <w:szCs w:val="28"/>
            <w:u w:val="none"/>
            <w:lang w:val="en-US" w:eastAsia="ru-RU"/>
          </w:rPr>
          <w:t>14</w:t>
        </w:r>
      </w:hyperlink>
      <w:r w:rsidRPr="00773250">
        <w:rPr>
          <w:rFonts w:ascii="Times New Roman" w:eastAsia="Calibri" w:hAnsi="Times New Roman" w:cs="Times New Roman"/>
          <w:sz w:val="28"/>
          <w:szCs w:val="28"/>
          <w:lang w:val="en-US" w:eastAsia="ru-RU"/>
        </w:rPr>
        <w:t xml:space="preserve">, </w:t>
      </w:r>
      <w:hyperlink r:id="rId10" w:anchor="_Ref455356041" w:tooltip="_Ref455356041" w:history="1">
        <w:r w:rsidRPr="00773250">
          <w:rPr>
            <w:rStyle w:val="a5"/>
            <w:rFonts w:ascii="Times New Roman" w:eastAsia="Calibri" w:hAnsi="Times New Roman" w:cs="Times New Roman"/>
            <w:color w:val="auto"/>
            <w:sz w:val="28"/>
            <w:szCs w:val="28"/>
            <w:u w:val="none"/>
            <w:lang w:val="en-US" w:eastAsia="ru-RU"/>
          </w:rPr>
          <w:t>17</w:t>
        </w:r>
      </w:hyperlink>
      <w:r w:rsidRPr="00773250">
        <w:rPr>
          <w:rFonts w:ascii="Times New Roman" w:eastAsia="Calibri" w:hAnsi="Times New Roman" w:cs="Times New Roman"/>
          <w:sz w:val="28"/>
          <w:szCs w:val="28"/>
          <w:lang w:val="en-US" w:eastAsia="ru-RU"/>
        </w:rPr>
        <w:t xml:space="preserve">]. Morphological changes in the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clearly correlated with clinical markers, angioneurotic edema, skin rash (urticaria), blood eosinophilia, increased immunoglobulin in blood plasma.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Clinical symptom</w:t>
      </w:r>
      <w:r w:rsidR="00AA7B8D">
        <w:rPr>
          <w:rFonts w:ascii="Times New Roman" w:eastAsia="Calibri" w:hAnsi="Times New Roman" w:cs="Times New Roman"/>
          <w:sz w:val="28"/>
          <w:szCs w:val="28"/>
          <w:lang w:val="en-US" w:eastAsia="ru-RU"/>
        </w:rPr>
        <w:t>s</w:t>
      </w:r>
      <w:r w:rsidRPr="00773250">
        <w:rPr>
          <w:rFonts w:ascii="Times New Roman" w:eastAsia="Calibri" w:hAnsi="Times New Roman" w:cs="Times New Roman"/>
          <w:sz w:val="28"/>
          <w:szCs w:val="28"/>
          <w:lang w:val="en-US" w:eastAsia="ru-RU"/>
        </w:rPr>
        <w:t xml:space="preserve"> </w:t>
      </w:r>
      <w:r w:rsidR="00AA7B8D">
        <w:rPr>
          <w:rFonts w:ascii="Times New Roman" w:eastAsia="Calibri" w:hAnsi="Times New Roman" w:cs="Times New Roman"/>
          <w:sz w:val="28"/>
          <w:szCs w:val="28"/>
          <w:lang w:val="en-US" w:eastAsia="ru-RU"/>
        </w:rPr>
        <w:t xml:space="preserve">of </w:t>
      </w:r>
      <w:r w:rsidR="00AA7B8D" w:rsidRPr="00773250">
        <w:rPr>
          <w:rFonts w:ascii="Times New Roman" w:eastAsia="Calibri" w:hAnsi="Times New Roman" w:cs="Times New Roman"/>
          <w:sz w:val="28"/>
          <w:szCs w:val="28"/>
          <w:lang w:val="en-US" w:eastAsia="ru-RU"/>
        </w:rPr>
        <w:t xml:space="preserve">ascaridosis </w:t>
      </w:r>
      <w:r w:rsidR="00AA7B8D">
        <w:rPr>
          <w:rFonts w:ascii="Times New Roman" w:eastAsia="Calibri" w:hAnsi="Times New Roman" w:cs="Times New Roman"/>
          <w:sz w:val="28"/>
          <w:szCs w:val="28"/>
          <w:lang w:val="en-US" w:eastAsia="ru-RU"/>
        </w:rPr>
        <w:t xml:space="preserve">are </w:t>
      </w:r>
      <w:r w:rsidRPr="00773250">
        <w:rPr>
          <w:rFonts w:ascii="Times New Roman" w:eastAsia="Calibri" w:hAnsi="Times New Roman" w:cs="Times New Roman"/>
          <w:sz w:val="28"/>
          <w:szCs w:val="28"/>
          <w:lang w:val="en-US" w:eastAsia="ru-RU"/>
        </w:rPr>
        <w:t xml:space="preserve">characterized </w:t>
      </w:r>
      <w:r w:rsidR="00AA7B8D">
        <w:rPr>
          <w:rFonts w:ascii="Times New Roman" w:eastAsia="Calibri" w:hAnsi="Times New Roman" w:cs="Times New Roman"/>
          <w:sz w:val="28"/>
          <w:szCs w:val="28"/>
          <w:lang w:val="en-US" w:eastAsia="ru-RU"/>
        </w:rPr>
        <w:t>by AP</w:t>
      </w:r>
      <w:r w:rsidRPr="00773250">
        <w:rPr>
          <w:rFonts w:ascii="Times New Roman" w:eastAsia="Calibri" w:hAnsi="Times New Roman" w:cs="Times New Roman"/>
          <w:sz w:val="28"/>
          <w:szCs w:val="28"/>
          <w:lang w:val="en-US" w:eastAsia="ru-RU"/>
        </w:rPr>
        <w:t xml:space="preserve"> and CP </w:t>
      </w:r>
      <w:r w:rsidR="00AA7B8D">
        <w:rPr>
          <w:rFonts w:ascii="Times New Roman" w:eastAsia="Calibri" w:hAnsi="Times New Roman" w:cs="Times New Roman"/>
          <w:sz w:val="28"/>
          <w:szCs w:val="28"/>
          <w:lang w:val="en-US" w:eastAsia="ru-RU"/>
        </w:rPr>
        <w:t xml:space="preserve">symptom-complex </w:t>
      </w:r>
      <w:r w:rsidRPr="00773250">
        <w:rPr>
          <w:rFonts w:ascii="Times New Roman" w:eastAsia="Calibri" w:hAnsi="Times New Roman" w:cs="Times New Roman"/>
          <w:sz w:val="28"/>
          <w:szCs w:val="28"/>
          <w:lang w:val="en-US" w:eastAsia="ru-RU"/>
        </w:rPr>
        <w:t xml:space="preserve">(abdominal pain syndrome, pancreatic or biliary hypertension, dyspeptic symptoms and manifestations of exocrine insufficiency). The severity of pancreatitis depends on the location and intensity of parasite infestation. If the infestation is only in pancreatic </w:t>
      </w:r>
      <w:r w:rsidR="00AA7B8D">
        <w:rPr>
          <w:rFonts w:ascii="Times New Roman" w:eastAsia="Calibri" w:hAnsi="Times New Roman" w:cs="Times New Roman"/>
          <w:sz w:val="28"/>
          <w:szCs w:val="28"/>
          <w:lang w:val="en-US" w:eastAsia="ru-RU"/>
        </w:rPr>
        <w:t>duct</w:t>
      </w:r>
      <w:r w:rsidRPr="00773250">
        <w:rPr>
          <w:rFonts w:ascii="Times New Roman" w:eastAsia="Calibri" w:hAnsi="Times New Roman" w:cs="Times New Roman"/>
          <w:sz w:val="28"/>
          <w:szCs w:val="28"/>
          <w:lang w:val="en-US" w:eastAsia="ru-RU"/>
        </w:rPr>
        <w:t xml:space="preserve">, the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is usually easy. If the invasion of pancreatic and bile duct blockage major duodenal papilla with, the developing hard, often complicated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(20% of cases) with possible fatal consequences (death rate</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13%) [</w:t>
      </w:r>
      <w:hyperlink r:id="rId11" w:anchor="_Ref455356078" w:tooltip="_Ref455356078" w:history="1">
        <w:r w:rsidRPr="00773250">
          <w:rPr>
            <w:rStyle w:val="a5"/>
            <w:rFonts w:ascii="Times New Roman" w:eastAsia="Calibri" w:hAnsi="Times New Roman" w:cs="Times New Roman"/>
            <w:color w:val="auto"/>
            <w:sz w:val="28"/>
            <w:szCs w:val="28"/>
            <w:u w:val="none"/>
            <w:lang w:val="en-US" w:eastAsia="ru-RU"/>
          </w:rPr>
          <w:t>11</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Less destruction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is in the form of </w:t>
      </w:r>
      <w:r w:rsidR="00AA7B8D">
        <w:rPr>
          <w:rFonts w:ascii="Times New Roman" w:eastAsia="Calibri" w:hAnsi="Times New Roman" w:cs="Times New Roman"/>
          <w:sz w:val="28"/>
          <w:szCs w:val="28"/>
          <w:lang w:val="en-US" w:eastAsia="ru-RU"/>
        </w:rPr>
        <w:t>CP</w:t>
      </w:r>
      <w:r w:rsidRPr="00773250">
        <w:rPr>
          <w:rFonts w:ascii="Times New Roman" w:eastAsia="Calibri" w:hAnsi="Times New Roman" w:cs="Times New Roman"/>
          <w:sz w:val="28"/>
          <w:szCs w:val="28"/>
          <w:lang w:val="en-US" w:eastAsia="ru-RU"/>
        </w:rPr>
        <w:t>, which is due to re-infestation</w:t>
      </w:r>
      <w:r w:rsidR="00AA7B8D">
        <w:rPr>
          <w:rFonts w:ascii="Times New Roman" w:eastAsia="Calibri" w:hAnsi="Times New Roman" w:cs="Times New Roman"/>
          <w:sz w:val="28"/>
          <w:szCs w:val="28"/>
          <w:lang w:val="en-US" w:eastAsia="ru-RU"/>
        </w:rPr>
        <w:t xml:space="preserve"> of parasites choledochitis and/</w:t>
      </w:r>
      <w:r w:rsidRPr="00773250">
        <w:rPr>
          <w:rFonts w:ascii="Times New Roman" w:eastAsia="Calibri" w:hAnsi="Times New Roman" w:cs="Times New Roman"/>
          <w:sz w:val="28"/>
          <w:szCs w:val="28"/>
          <w:lang w:val="en-US" w:eastAsia="ru-RU"/>
        </w:rPr>
        <w:t xml:space="preserve">or </w:t>
      </w:r>
      <w:r w:rsidR="00AA7B8D">
        <w:rPr>
          <w:rFonts w:ascii="Times New Roman" w:eastAsia="Calibri" w:hAnsi="Times New Roman" w:cs="Times New Roman"/>
          <w:sz w:val="28"/>
          <w:szCs w:val="28"/>
          <w:lang w:val="en-US" w:eastAsia="ru-RU"/>
        </w:rPr>
        <w:t>Wirsung’s</w:t>
      </w:r>
      <w:r w:rsidRPr="00773250">
        <w:rPr>
          <w:rFonts w:ascii="Times New Roman" w:eastAsia="Calibri" w:hAnsi="Times New Roman" w:cs="Times New Roman"/>
          <w:sz w:val="28"/>
          <w:szCs w:val="28"/>
          <w:lang w:val="en-US" w:eastAsia="ru-RU"/>
        </w:rPr>
        <w:t xml:space="preserve"> duct or allergic factor. When migrating roundworm in duct (usually in the main pancreatic duct (</w:t>
      </w:r>
      <w:r w:rsidR="00AA7B8D">
        <w:rPr>
          <w:rFonts w:ascii="Times New Roman" w:eastAsia="Calibri" w:hAnsi="Times New Roman" w:cs="Times New Roman"/>
          <w:sz w:val="28"/>
          <w:szCs w:val="28"/>
          <w:lang w:val="en-US" w:eastAsia="ru-RU"/>
        </w:rPr>
        <w:t>MPD</w:t>
      </w:r>
      <w:r w:rsidRPr="00773250">
        <w:rPr>
          <w:rFonts w:ascii="Times New Roman" w:eastAsia="Calibri" w:hAnsi="Times New Roman" w:cs="Times New Roman"/>
          <w:sz w:val="28"/>
          <w:szCs w:val="28"/>
          <w:lang w:val="en-US" w:eastAsia="ru-RU"/>
        </w:rPr>
        <w:t>), at least</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in the lateral pancreatic duct) there is violation of the outflow of pancreatic juice with the development of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of varying severity, even to total pancreatic necrosis. The incidence of severe pancreatitis destructive of all cases against the background </w:t>
      </w:r>
      <w:r w:rsidR="00AA7B8D">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ascariasis </w:t>
      </w:r>
      <w:r w:rsidR="00AA7B8D" w:rsidRPr="00773250">
        <w:rPr>
          <w:rFonts w:ascii="Times New Roman" w:eastAsia="Calibri" w:hAnsi="Times New Roman" w:cs="Times New Roman"/>
          <w:sz w:val="28"/>
          <w:szCs w:val="28"/>
          <w:lang w:val="en-US" w:eastAsia="ru-RU"/>
        </w:rPr>
        <w:t xml:space="preserve">is </w:t>
      </w:r>
      <w:r w:rsidRPr="00773250">
        <w:rPr>
          <w:rFonts w:ascii="Times New Roman" w:eastAsia="Calibri" w:hAnsi="Times New Roman" w:cs="Times New Roman"/>
          <w:sz w:val="28"/>
          <w:szCs w:val="28"/>
          <w:lang w:val="en-US" w:eastAsia="ru-RU"/>
        </w:rPr>
        <w:t xml:space="preserve">4.8%. Often accompanying complication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is the mechanical strain of the mucous membrane of pancreatic duct, bile ducts to the development of bleeding [</w:t>
      </w:r>
      <w:hyperlink r:id="rId12" w:anchor="_Ref455356093" w:tooltip="_Ref455356093" w:history="1">
        <w:r w:rsidRPr="00773250">
          <w:rPr>
            <w:rStyle w:val="a5"/>
            <w:rFonts w:ascii="Times New Roman" w:eastAsia="Calibri" w:hAnsi="Times New Roman" w:cs="Times New Roman"/>
            <w:color w:val="auto"/>
            <w:sz w:val="28"/>
            <w:szCs w:val="28"/>
            <w:u w:val="none"/>
            <w:lang w:val="en-US" w:eastAsia="ru-RU"/>
          </w:rPr>
          <w:t>8</w:t>
        </w:r>
      </w:hyperlink>
      <w:r w:rsidRPr="00773250">
        <w:rPr>
          <w:rFonts w:ascii="Times New Roman" w:eastAsia="Calibri" w:hAnsi="Times New Roman" w:cs="Times New Roman"/>
          <w:sz w:val="28"/>
          <w:szCs w:val="28"/>
          <w:lang w:val="en-US" w:eastAsia="ru-RU"/>
        </w:rPr>
        <w:t xml:space="preserve">]. In addition, the development of obstructive pancreatitis may be associated not only with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ducts obturation older persons but also their eggs obturation worms. There are cases where patients </w:t>
      </w:r>
      <w:r w:rsidRPr="00773250">
        <w:rPr>
          <w:rFonts w:ascii="Times New Roman" w:eastAsia="Calibri" w:hAnsi="Times New Roman" w:cs="Times New Roman"/>
          <w:sz w:val="28"/>
          <w:szCs w:val="28"/>
          <w:lang w:val="en-US" w:eastAsia="ru-RU"/>
        </w:rPr>
        <w:lastRenderedPageBreak/>
        <w:t xml:space="preserve">within a few months and even years after the first attack obstructive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in a survey on recurrent </w:t>
      </w:r>
      <w:r w:rsidR="00AA7B8D">
        <w:rPr>
          <w:rFonts w:ascii="Times New Roman" w:eastAsia="Calibri" w:hAnsi="Times New Roman" w:cs="Times New Roman"/>
          <w:sz w:val="28"/>
          <w:szCs w:val="28"/>
          <w:lang w:val="en-US" w:eastAsia="ru-RU"/>
        </w:rPr>
        <w:t>CP</w:t>
      </w:r>
      <w:r w:rsidRPr="00773250">
        <w:rPr>
          <w:rFonts w:ascii="Times New Roman" w:eastAsia="Calibri" w:hAnsi="Times New Roman" w:cs="Times New Roman"/>
          <w:sz w:val="28"/>
          <w:szCs w:val="28"/>
          <w:lang w:val="en-US" w:eastAsia="ru-RU"/>
        </w:rPr>
        <w:t xml:space="preserve"> was the cause of the disease</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obstruction </w:t>
      </w:r>
      <w:r w:rsidR="00DD292F">
        <w:rPr>
          <w:rFonts w:ascii="Times New Roman" w:eastAsia="Calibri" w:hAnsi="Times New Roman" w:cs="Times New Roman"/>
          <w:sz w:val="28"/>
          <w:szCs w:val="28"/>
          <w:lang w:val="en-US" w:eastAsia="ru-RU"/>
        </w:rPr>
        <w:t xml:space="preserve">of </w:t>
      </w:r>
      <w:r w:rsidR="00AA7B8D">
        <w:rPr>
          <w:rFonts w:ascii="Times New Roman" w:eastAsia="Calibri" w:hAnsi="Times New Roman" w:cs="Times New Roman"/>
          <w:sz w:val="28"/>
          <w:szCs w:val="28"/>
          <w:lang w:val="en-US" w:eastAsia="ru-RU"/>
        </w:rPr>
        <w:t>MPD</w:t>
      </w:r>
      <w:r w:rsidRPr="00773250">
        <w:rPr>
          <w:rFonts w:ascii="Times New Roman" w:eastAsia="Calibri" w:hAnsi="Times New Roman" w:cs="Times New Roman"/>
          <w:sz w:val="28"/>
          <w:szCs w:val="28"/>
          <w:lang w:val="en-US" w:eastAsia="ru-RU"/>
        </w:rPr>
        <w:t xml:space="preserve"> or small ducts </w:t>
      </w:r>
      <w:r w:rsidR="00DD292F">
        <w:rPr>
          <w:rFonts w:ascii="Times New Roman" w:eastAsia="Calibri" w:hAnsi="Times New Roman" w:cs="Times New Roman"/>
          <w:sz w:val="28"/>
          <w:szCs w:val="28"/>
          <w:lang w:val="en-US" w:eastAsia="ru-RU"/>
        </w:rPr>
        <w:t xml:space="preserve">by </w:t>
      </w:r>
      <w:r w:rsidRPr="00773250">
        <w:rPr>
          <w:rFonts w:ascii="Times New Roman" w:eastAsia="Calibri" w:hAnsi="Times New Roman" w:cs="Times New Roman"/>
          <w:sz w:val="28"/>
          <w:szCs w:val="28"/>
          <w:lang w:val="en-US" w:eastAsia="ru-RU"/>
        </w:rPr>
        <w:t xml:space="preserve">dead </w:t>
      </w:r>
      <w:r w:rsidR="00DD292F">
        <w:rPr>
          <w:rFonts w:ascii="Times New Roman" w:eastAsia="Calibri" w:hAnsi="Times New Roman" w:cs="Times New Roman"/>
          <w:sz w:val="28"/>
          <w:szCs w:val="28"/>
          <w:lang w:val="en-US" w:eastAsia="ru-RU"/>
        </w:rPr>
        <w:t>a</w:t>
      </w:r>
      <w:r w:rsidRPr="00773250">
        <w:rPr>
          <w:rFonts w:ascii="Times New Roman" w:eastAsia="Calibri" w:hAnsi="Times New Roman" w:cs="Times New Roman"/>
          <w:sz w:val="28"/>
          <w:szCs w:val="28"/>
          <w:lang w:val="en-US" w:eastAsia="ru-RU"/>
        </w:rPr>
        <w:t>scaris complex formation of calcifications. The</w:t>
      </w:r>
      <w:r w:rsidR="00DD292F">
        <w:rPr>
          <w:rFonts w:ascii="Times New Roman" w:eastAsia="Calibri" w:hAnsi="Times New Roman" w:cs="Times New Roman"/>
          <w:sz w:val="28"/>
          <w:szCs w:val="28"/>
          <w:lang w:val="en-US" w:eastAsia="ru-RU"/>
        </w:rPr>
        <w:t>re are</w:t>
      </w:r>
      <w:r w:rsidRPr="00773250">
        <w:rPr>
          <w:rFonts w:ascii="Times New Roman" w:eastAsia="Calibri" w:hAnsi="Times New Roman" w:cs="Times New Roman"/>
          <w:sz w:val="28"/>
          <w:szCs w:val="28"/>
          <w:lang w:val="en-US" w:eastAsia="ru-RU"/>
        </w:rPr>
        <w:t xml:space="preserve"> cases of abscesses and omental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cysts as a result of long roundworm parasites in </w:t>
      </w:r>
      <w:r w:rsidR="00DD292F">
        <w:rPr>
          <w:rFonts w:ascii="Times New Roman" w:eastAsia="Calibri" w:hAnsi="Times New Roman" w:cs="Times New Roman"/>
          <w:sz w:val="28"/>
          <w:szCs w:val="28"/>
          <w:lang w:val="en-US" w:eastAsia="ru-RU"/>
        </w:rPr>
        <w:t>MPD</w:t>
      </w:r>
      <w:r w:rsidRPr="00773250">
        <w:rPr>
          <w:rFonts w:ascii="Times New Roman" w:eastAsia="Calibri" w:hAnsi="Times New Roman" w:cs="Times New Roman"/>
          <w:sz w:val="28"/>
          <w:szCs w:val="28"/>
          <w:lang w:val="en-US" w:eastAsia="ru-RU"/>
        </w:rPr>
        <w:t>. With frequent causes of complications caused by migration of worms, note the following: acute intestinal obstruction, acute hepatitis, suppurative cholangitis [</w:t>
      </w:r>
      <w:hyperlink r:id="rId13" w:anchor="_Ref455356093" w:tooltip="_Ref455356093" w:history="1">
        <w:r w:rsidRPr="00773250">
          <w:rPr>
            <w:rStyle w:val="a5"/>
            <w:rFonts w:ascii="Times New Roman" w:eastAsia="Calibri" w:hAnsi="Times New Roman" w:cs="Times New Roman"/>
            <w:color w:val="auto"/>
            <w:sz w:val="28"/>
            <w:szCs w:val="28"/>
            <w:u w:val="none"/>
            <w:lang w:val="en-US" w:eastAsia="ru-RU"/>
          </w:rPr>
          <w:t>8</w:t>
        </w:r>
      </w:hyperlink>
      <w:r w:rsidRPr="00773250">
        <w:rPr>
          <w:rFonts w:ascii="Times New Roman" w:eastAsia="Calibri" w:hAnsi="Times New Roman" w:cs="Times New Roman"/>
          <w:sz w:val="28"/>
          <w:szCs w:val="28"/>
          <w:lang w:val="en-US" w:eastAsia="ru-RU"/>
        </w:rPr>
        <w:t xml:space="preserve">, </w:t>
      </w:r>
      <w:hyperlink r:id="rId14" w:anchor="_Ref455356018" w:tooltip="_Ref455356018" w:history="1">
        <w:r w:rsidRPr="00773250">
          <w:rPr>
            <w:rStyle w:val="a5"/>
            <w:rFonts w:ascii="Times New Roman" w:eastAsia="Calibri" w:hAnsi="Times New Roman" w:cs="Times New Roman"/>
            <w:color w:val="auto"/>
            <w:sz w:val="28"/>
            <w:szCs w:val="28"/>
            <w:u w:val="none"/>
            <w:lang w:val="en-US" w:eastAsia="ru-RU"/>
          </w:rPr>
          <w:t>9</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Severe signs occur when the penetration of Ascaris not only in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but also in other organs. When roundworm migration to other organs, the conditions for accession to the development of bacterial infection complications purulent character (abscess, cholangitis, pancreatitis, etc.) [</w:t>
      </w:r>
      <w:hyperlink r:id="rId15" w:anchor="_Ref455356150" w:tooltip="_Ref455356150" w:history="1">
        <w:r w:rsidRPr="00773250">
          <w:rPr>
            <w:rStyle w:val="a5"/>
            <w:rFonts w:ascii="Times New Roman" w:eastAsia="Calibri" w:hAnsi="Times New Roman" w:cs="Times New Roman"/>
            <w:color w:val="auto"/>
            <w:sz w:val="28"/>
            <w:szCs w:val="28"/>
            <w:u w:val="none"/>
            <w:lang w:val="en-US" w:eastAsia="ru-RU"/>
          </w:rPr>
          <w:t>5</w:t>
        </w:r>
      </w:hyperlink>
      <w:r w:rsidRPr="00773250">
        <w:rPr>
          <w:rFonts w:ascii="Times New Roman" w:eastAsia="Calibri" w:hAnsi="Times New Roman" w:cs="Times New Roman"/>
          <w:sz w:val="28"/>
          <w:szCs w:val="28"/>
          <w:lang w:val="en-US" w:eastAsia="ru-RU"/>
        </w:rPr>
        <w:t>]. Noted feature when re-infection</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Pathological changes are less pronounced than in primary infection, which may indicate a kind of immunity in ascariasis. Immunity to </w:t>
      </w:r>
      <w:r w:rsidR="00DD292F">
        <w:rPr>
          <w:rFonts w:ascii="Times New Roman" w:eastAsia="Calibri" w:hAnsi="Times New Roman" w:cs="Times New Roman"/>
          <w:sz w:val="28"/>
          <w:szCs w:val="28"/>
          <w:lang w:val="en-US" w:eastAsia="ru-RU"/>
        </w:rPr>
        <w:t>re-invasion</w:t>
      </w:r>
      <w:r w:rsidRPr="00773250">
        <w:rPr>
          <w:rFonts w:ascii="Times New Roman" w:eastAsia="Calibri" w:hAnsi="Times New Roman" w:cs="Times New Roman"/>
          <w:sz w:val="28"/>
          <w:szCs w:val="28"/>
          <w:lang w:val="en-US" w:eastAsia="ru-RU"/>
        </w:rPr>
        <w:t xml:space="preserve"> stored for several months. Ascaris protein antibodies can be detected in 5-10 days after infection, 3 months, they are usually not detected. In large stake ascaridosis people create immunity to </w:t>
      </w:r>
      <w:r w:rsidR="00DD292F">
        <w:rPr>
          <w:rFonts w:ascii="Times New Roman" w:eastAsia="Calibri" w:hAnsi="Times New Roman" w:cs="Times New Roman"/>
          <w:sz w:val="28"/>
          <w:szCs w:val="28"/>
          <w:lang w:val="en-US" w:eastAsia="ru-RU"/>
        </w:rPr>
        <w:t>superinvasion</w:t>
      </w:r>
      <w:r w:rsidRPr="00773250">
        <w:rPr>
          <w:rFonts w:ascii="Times New Roman" w:eastAsia="Calibri" w:hAnsi="Times New Roman" w:cs="Times New Roman"/>
          <w:sz w:val="28"/>
          <w:szCs w:val="28"/>
          <w:lang w:val="en-US" w:eastAsia="ru-RU"/>
        </w:rPr>
        <w:t xml:space="preserve"> and </w:t>
      </w:r>
      <w:r w:rsidR="00DD292F">
        <w:rPr>
          <w:rFonts w:ascii="Times New Roman" w:eastAsia="Calibri" w:hAnsi="Times New Roman" w:cs="Times New Roman"/>
          <w:sz w:val="28"/>
          <w:szCs w:val="28"/>
          <w:lang w:val="en-US" w:eastAsia="ru-RU"/>
        </w:rPr>
        <w:t>reinvasion</w:t>
      </w:r>
      <w:r w:rsidRPr="00773250">
        <w:rPr>
          <w:rFonts w:ascii="Times New Roman" w:eastAsia="Calibri" w:hAnsi="Times New Roman" w:cs="Times New Roman"/>
          <w:sz w:val="28"/>
          <w:szCs w:val="28"/>
          <w:lang w:val="en-US" w:eastAsia="ru-RU"/>
        </w:rPr>
        <w:t xml:space="preserve"> explaining completion infection in the early stages of development in 25% of patients [</w:t>
      </w:r>
      <w:hyperlink r:id="rId16" w:anchor="_Ref455356162" w:tooltip="_Ref455356162" w:history="1">
        <w:r w:rsidRPr="00773250">
          <w:rPr>
            <w:rStyle w:val="a5"/>
            <w:rFonts w:ascii="Times New Roman" w:eastAsia="Calibri" w:hAnsi="Times New Roman" w:cs="Times New Roman"/>
            <w:color w:val="auto"/>
            <w:sz w:val="28"/>
            <w:szCs w:val="28"/>
            <w:u w:val="none"/>
            <w:lang w:val="en-US" w:eastAsia="ru-RU"/>
          </w:rPr>
          <w:t>2</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There are some pathognomonic symptoms which suggest ascariasis as a cause pancreatitis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a relatively greater frequency than in other etiologies </w:t>
      </w:r>
      <w:r w:rsidR="00DF187B">
        <w:rPr>
          <w:rFonts w:ascii="Times New Roman" w:eastAsia="Calibri" w:hAnsi="Times New Roman" w:cs="Times New Roman"/>
          <w:sz w:val="28"/>
          <w:szCs w:val="28"/>
          <w:lang w:val="en-US" w:eastAsia="ru-RU"/>
        </w:rPr>
        <w:t xml:space="preserve">of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registered in the right upper quadrant pain and jaundice of the skin and mucous membranes. More than 1/3 of patients in vomit detect roundworm in 2/3 of cases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in the feces. Most experts acknowledge that the presence of roundworm in the stool and</w:t>
      </w:r>
      <w:r w:rsidR="00DF187B">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 xml:space="preserve">or vomit in patients with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clinic are likely indicates a parasitic disease etiology. One of the indirect symptoms, which </w:t>
      </w:r>
      <w:proofErr w:type="gramStart"/>
      <w:r w:rsidRPr="00773250">
        <w:rPr>
          <w:rFonts w:ascii="Times New Roman" w:eastAsia="Calibri" w:hAnsi="Times New Roman" w:cs="Times New Roman"/>
          <w:sz w:val="28"/>
          <w:szCs w:val="28"/>
          <w:lang w:val="en-US" w:eastAsia="ru-RU"/>
        </w:rPr>
        <w:t>suggests</w:t>
      </w:r>
      <w:proofErr w:type="gramEnd"/>
      <w:r w:rsidRPr="00773250">
        <w:rPr>
          <w:rFonts w:ascii="Times New Roman" w:eastAsia="Calibri" w:hAnsi="Times New Roman" w:cs="Times New Roman"/>
          <w:sz w:val="28"/>
          <w:szCs w:val="28"/>
          <w:lang w:val="en-US" w:eastAsia="ru-RU"/>
        </w:rPr>
        <w:t xml:space="preserve"> parasitic etiology is preliminary sudden attack of progressive weight loss. You should also provide an appropriate place such complaints, which are caused by lesions of the small bowel, respiratory, allergic reactions varied, complaints caused by partial, rarely complete intestinal obstruction due to obstruction of the digestive tract roundworm clusters [</w:t>
      </w:r>
      <w:hyperlink r:id="rId17" w:anchor="_Ref455356093" w:tooltip="_Ref455356093" w:history="1">
        <w:r w:rsidRPr="00773250">
          <w:rPr>
            <w:rStyle w:val="a5"/>
            <w:rFonts w:ascii="Times New Roman" w:eastAsia="Calibri" w:hAnsi="Times New Roman" w:cs="Times New Roman"/>
            <w:color w:val="auto"/>
            <w:sz w:val="28"/>
            <w:szCs w:val="28"/>
            <w:u w:val="none"/>
            <w:lang w:val="en-US" w:eastAsia="ru-RU"/>
          </w:rPr>
          <w:t>8</w:t>
        </w:r>
      </w:hyperlink>
      <w:r w:rsidRPr="00773250">
        <w:rPr>
          <w:rFonts w:ascii="Times New Roman" w:eastAsia="Calibri" w:hAnsi="Times New Roman" w:cs="Times New Roman"/>
          <w:sz w:val="28"/>
          <w:szCs w:val="28"/>
          <w:lang w:val="en-US" w:eastAsia="ru-RU"/>
        </w:rPr>
        <w:t xml:space="preserve">, </w:t>
      </w:r>
      <w:hyperlink r:id="rId18" w:anchor="_Ref455356078" w:tooltip="_Ref455356078" w:history="1">
        <w:r w:rsidRPr="00773250">
          <w:rPr>
            <w:rStyle w:val="a5"/>
            <w:rFonts w:ascii="Times New Roman" w:eastAsia="Calibri" w:hAnsi="Times New Roman" w:cs="Times New Roman"/>
            <w:color w:val="auto"/>
            <w:sz w:val="28"/>
            <w:szCs w:val="28"/>
            <w:u w:val="none"/>
            <w:lang w:val="en-US" w:eastAsia="ru-RU"/>
          </w:rPr>
          <w:t>11</w:t>
        </w:r>
      </w:hyperlink>
      <w:r w:rsidRPr="00773250">
        <w:rPr>
          <w:rFonts w:ascii="Times New Roman" w:eastAsia="Calibri" w:hAnsi="Times New Roman" w:cs="Times New Roman"/>
          <w:sz w:val="28"/>
          <w:szCs w:val="28"/>
          <w:lang w:val="en-US" w:eastAsia="ru-RU"/>
        </w:rPr>
        <w:t xml:space="preserve">, </w:t>
      </w:r>
      <w:hyperlink r:id="rId19" w:anchor="_Ref455356183" w:tooltip="_Ref455356183" w:history="1">
        <w:r w:rsidRPr="00773250">
          <w:rPr>
            <w:rStyle w:val="a5"/>
            <w:rFonts w:ascii="Times New Roman" w:eastAsia="Calibri" w:hAnsi="Times New Roman" w:cs="Times New Roman"/>
            <w:color w:val="auto"/>
            <w:sz w:val="28"/>
            <w:szCs w:val="28"/>
            <w:u w:val="none"/>
            <w:lang w:val="en-US" w:eastAsia="ru-RU"/>
          </w:rPr>
          <w:t>13</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lastRenderedPageBreak/>
        <w:t xml:space="preserve">According </w:t>
      </w:r>
      <w:r w:rsidR="00DF187B">
        <w:rPr>
          <w:rFonts w:ascii="Times New Roman" w:eastAsia="Calibri" w:hAnsi="Times New Roman" w:cs="Times New Roman"/>
          <w:sz w:val="28"/>
          <w:szCs w:val="28"/>
          <w:lang w:val="en-US" w:eastAsia="ru-RU"/>
        </w:rPr>
        <w:t xml:space="preserve">to </w:t>
      </w:r>
      <w:r w:rsidRPr="00773250">
        <w:rPr>
          <w:rFonts w:ascii="Times New Roman" w:eastAsia="Calibri" w:hAnsi="Times New Roman" w:cs="Times New Roman"/>
          <w:sz w:val="28"/>
          <w:szCs w:val="28"/>
          <w:lang w:val="en-US" w:eastAsia="ru-RU"/>
        </w:rPr>
        <w:t>parasitological monitoring</w:t>
      </w:r>
      <w:r w:rsidR="00DF187B">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 xml:space="preserve"> virtually every person in our country for life at least once </w:t>
      </w:r>
      <w:r w:rsidR="00DF187B">
        <w:rPr>
          <w:rFonts w:ascii="Times New Roman" w:eastAsia="Calibri" w:hAnsi="Times New Roman" w:cs="Times New Roman"/>
          <w:sz w:val="28"/>
          <w:szCs w:val="28"/>
          <w:lang w:val="en-US" w:eastAsia="ru-RU"/>
        </w:rPr>
        <w:t xml:space="preserve">was </w:t>
      </w:r>
      <w:r w:rsidRPr="00773250">
        <w:rPr>
          <w:rFonts w:ascii="Times New Roman" w:eastAsia="Calibri" w:hAnsi="Times New Roman" w:cs="Times New Roman"/>
          <w:sz w:val="28"/>
          <w:szCs w:val="28"/>
          <w:lang w:val="en-US" w:eastAsia="ru-RU"/>
        </w:rPr>
        <w:t xml:space="preserve">infected by worms. The annual incidence rate </w:t>
      </w:r>
      <w:r w:rsidR="00DF187B">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helminthiases in Ukraine, according to experts, i</w:t>
      </w:r>
      <w:r w:rsidR="00DF187B">
        <w:rPr>
          <w:rFonts w:ascii="Times New Roman" w:eastAsia="Calibri" w:hAnsi="Times New Roman" w:cs="Times New Roman"/>
          <w:sz w:val="28"/>
          <w:szCs w:val="28"/>
          <w:lang w:val="en-US" w:eastAsia="ru-RU"/>
        </w:rPr>
        <w:t>s 1,333 cases per 100 thousand of p</w:t>
      </w:r>
      <w:r w:rsidRPr="00773250">
        <w:rPr>
          <w:rFonts w:ascii="Times New Roman" w:eastAsia="Calibri" w:hAnsi="Times New Roman" w:cs="Times New Roman"/>
          <w:sz w:val="28"/>
          <w:szCs w:val="28"/>
          <w:lang w:val="en-US" w:eastAsia="ru-RU"/>
        </w:rPr>
        <w:t>opulation. Despite the fact that in Ukraine there are about 30 species of worms that parasitize the human body, the most common diseases are just a few: enterobiosis, ascariasis, trematodoz. The incidence of ascaria</w:t>
      </w:r>
      <w:r w:rsidR="00DF187B">
        <w:rPr>
          <w:rFonts w:ascii="Times New Roman" w:eastAsia="Calibri" w:hAnsi="Times New Roman" w:cs="Times New Roman"/>
          <w:sz w:val="28"/>
          <w:szCs w:val="28"/>
          <w:lang w:val="en-US" w:eastAsia="ru-RU"/>
        </w:rPr>
        <w:t>sis is 138.01 per 100 thousand of p</w:t>
      </w:r>
      <w:r w:rsidRPr="00773250">
        <w:rPr>
          <w:rFonts w:ascii="Times New Roman" w:eastAsia="Calibri" w:hAnsi="Times New Roman" w:cs="Times New Roman"/>
          <w:sz w:val="28"/>
          <w:szCs w:val="28"/>
          <w:lang w:val="en-US" w:eastAsia="ru-RU"/>
        </w:rPr>
        <w:t>opulation. Among patients 60%</w:t>
      </w:r>
      <w:r w:rsidR="00773250">
        <w:rPr>
          <w:rFonts w:ascii="Times New Roman" w:eastAsia="Calibri" w:hAnsi="Times New Roman" w:cs="Times New Roman"/>
          <w:sz w:val="28"/>
          <w:szCs w:val="28"/>
          <w:lang w:val="en-US" w:eastAsia="ru-RU"/>
        </w:rPr>
        <w:t xml:space="preserve"> </w:t>
      </w:r>
      <w:r w:rsidR="00DF187B">
        <w:rPr>
          <w:rFonts w:ascii="Times New Roman" w:eastAsia="Calibri" w:hAnsi="Times New Roman" w:cs="Times New Roman"/>
          <w:sz w:val="28"/>
          <w:szCs w:val="28"/>
          <w:lang w:val="en-US" w:eastAsia="ru-RU"/>
        </w:rPr>
        <w:t>are</w:t>
      </w:r>
      <w:r w:rsidR="00773250">
        <w:rPr>
          <w:rFonts w:ascii="Times New Roman" w:eastAsia="Calibri" w:hAnsi="Times New Roman" w:cs="Times New Roman"/>
          <w:sz w:val="28"/>
          <w:szCs w:val="28"/>
          <w:lang w:val="en-US" w:eastAsia="ru-RU"/>
        </w:rPr>
        <w:t xml:space="preserve"> </w:t>
      </w:r>
      <w:r w:rsidRPr="00773250">
        <w:rPr>
          <w:rFonts w:ascii="Times New Roman" w:eastAsia="Calibri" w:hAnsi="Times New Roman" w:cs="Times New Roman"/>
          <w:sz w:val="28"/>
          <w:szCs w:val="28"/>
          <w:lang w:val="en-US" w:eastAsia="ru-RU"/>
        </w:rPr>
        <w:t>urban residents, of which 65%</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children. Every yea</w:t>
      </w:r>
      <w:r w:rsidR="00DF187B">
        <w:rPr>
          <w:rFonts w:ascii="Times New Roman" w:eastAsia="Calibri" w:hAnsi="Times New Roman" w:cs="Times New Roman"/>
          <w:sz w:val="28"/>
          <w:szCs w:val="28"/>
          <w:lang w:val="en-US" w:eastAsia="ru-RU"/>
        </w:rPr>
        <w:t>r there are nearly 65 thousand n</w:t>
      </w:r>
      <w:r w:rsidRPr="00773250">
        <w:rPr>
          <w:rFonts w:ascii="Times New Roman" w:eastAsia="Calibri" w:hAnsi="Times New Roman" w:cs="Times New Roman"/>
          <w:sz w:val="28"/>
          <w:szCs w:val="28"/>
          <w:lang w:val="en-US" w:eastAsia="ru-RU"/>
        </w:rPr>
        <w:t>ew patients [</w:t>
      </w:r>
      <w:hyperlink r:id="rId20" w:anchor="_Ref455356189" w:tooltip="_Ref455356189" w:history="1">
        <w:r w:rsidRPr="00773250">
          <w:rPr>
            <w:rStyle w:val="a5"/>
            <w:rFonts w:ascii="Times New Roman" w:eastAsia="Calibri" w:hAnsi="Times New Roman" w:cs="Times New Roman"/>
            <w:color w:val="auto"/>
            <w:sz w:val="28"/>
            <w:szCs w:val="28"/>
            <w:u w:val="none"/>
            <w:lang w:val="en-US" w:eastAsia="ru-RU"/>
          </w:rPr>
          <w:t>7</w:t>
        </w:r>
      </w:hyperlink>
      <w:r w:rsidRPr="00773250">
        <w:rPr>
          <w:rFonts w:ascii="Times New Roman" w:eastAsia="Calibri" w:hAnsi="Times New Roman" w:cs="Times New Roman"/>
          <w:sz w:val="28"/>
          <w:szCs w:val="28"/>
          <w:lang w:val="en-US" w:eastAsia="ru-RU"/>
        </w:rPr>
        <w:t xml:space="preserve">]. These regional sanitary and epidemiological stations and Ukrainian Center for Sanitary and Epidemiological Surveillance indicate that the prevalence of ascariasis in Ukraine continues to grow.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A large number of infections occur in Asia and Latin America. Among the urgent hospitalization of children in endemic areas incidence ascaridosis 50-60% of the hospitalization, and the frequency of lesions of the biliary tract roundworm and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ranging from 1.4 to 10.0% of all cases of acute surgical pathology of abdominal organs. The frequency of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in ascariasis respect of all cases of emergent conditions of the biliary tract and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more</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exceeds, according to various sources, 15 and 23% of cases.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The frequency of diseases of the biliary tract and </w:t>
      </w:r>
      <w:r w:rsidR="00AA7B8D">
        <w:rPr>
          <w:rFonts w:ascii="Times New Roman" w:eastAsia="Calibri" w:hAnsi="Times New Roman" w:cs="Times New Roman"/>
          <w:sz w:val="28"/>
          <w:szCs w:val="28"/>
          <w:lang w:val="en-US" w:eastAsia="ru-RU"/>
        </w:rPr>
        <w:t>pancreas</w:t>
      </w:r>
      <w:r w:rsidRPr="00773250">
        <w:rPr>
          <w:rFonts w:ascii="Times New Roman" w:eastAsia="Calibri" w:hAnsi="Times New Roman" w:cs="Times New Roman"/>
          <w:sz w:val="28"/>
          <w:szCs w:val="28"/>
          <w:lang w:val="en-US" w:eastAsia="ru-RU"/>
        </w:rPr>
        <w:t xml:space="preserve"> varies according to different authors. For example, in Kashmir (India) 5 adults surveyed in 1105 by ultrasound were discovered in the roundworm biliary tract, and in the region ascariasis recognized in the same common disease as cholelithiasis. In the same region with 500 p</w:t>
      </w:r>
      <w:r w:rsidR="00DF187B">
        <w:rPr>
          <w:rFonts w:ascii="Times New Roman" w:eastAsia="Calibri" w:hAnsi="Times New Roman" w:cs="Times New Roman"/>
          <w:sz w:val="28"/>
          <w:szCs w:val="28"/>
          <w:lang w:val="en-US" w:eastAsia="ru-RU"/>
        </w:rPr>
        <w:t>atients with hepato-biliary and</w:t>
      </w:r>
      <w:r w:rsidRPr="00773250">
        <w:rPr>
          <w:rFonts w:ascii="Times New Roman" w:eastAsia="Calibri" w:hAnsi="Times New Roman" w:cs="Times New Roman"/>
          <w:sz w:val="28"/>
          <w:szCs w:val="28"/>
          <w:lang w:val="en-US" w:eastAsia="ru-RU"/>
        </w:rPr>
        <w:t xml:space="preserve">/or pancreatic manifestations of ascariasis in 6.0% of cases the first manifestation was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In the same part of India with 256 patients diagnosed with </w:t>
      </w:r>
      <w:r w:rsidR="00AA7B8D">
        <w:rPr>
          <w:rFonts w:ascii="Times New Roman" w:eastAsia="Calibri" w:hAnsi="Times New Roman" w:cs="Times New Roman"/>
          <w:sz w:val="28"/>
          <w:szCs w:val="28"/>
          <w:lang w:val="en-US" w:eastAsia="ru-RU"/>
        </w:rPr>
        <w:t>AP</w:t>
      </w:r>
      <w:r w:rsidRPr="00773250">
        <w:rPr>
          <w:rFonts w:ascii="Times New Roman" w:eastAsia="Calibri" w:hAnsi="Times New Roman" w:cs="Times New Roman"/>
          <w:sz w:val="28"/>
          <w:szCs w:val="28"/>
          <w:lang w:val="en-US" w:eastAsia="ru-RU"/>
        </w:rPr>
        <w:t xml:space="preserve"> etiological factor of the disease in 23.0% of cases was ascariasis [</w:t>
      </w:r>
      <w:hyperlink r:id="rId21" w:anchor="_Ref455356219" w:tooltip="_Ref455356219" w:history="1">
        <w:r w:rsidRPr="00773250">
          <w:rPr>
            <w:rStyle w:val="a5"/>
            <w:rFonts w:ascii="Times New Roman" w:eastAsia="Calibri" w:hAnsi="Times New Roman" w:cs="Times New Roman"/>
            <w:color w:val="auto"/>
            <w:sz w:val="28"/>
            <w:szCs w:val="28"/>
            <w:u w:val="none"/>
            <w:lang w:val="en-US" w:eastAsia="ru-RU"/>
          </w:rPr>
          <w:t>16</w:t>
        </w:r>
      </w:hyperlink>
      <w:r w:rsidRPr="00773250">
        <w:rPr>
          <w:rFonts w:ascii="Times New Roman" w:eastAsia="Calibri" w:hAnsi="Times New Roman" w:cs="Times New Roman"/>
          <w:sz w:val="28"/>
          <w:szCs w:val="28"/>
          <w:lang w:val="en-US" w:eastAsia="ru-RU"/>
        </w:rPr>
        <w:t xml:space="preserve">]. In endemic countries is causing ascariasis biliary tract disease and </w:t>
      </w:r>
      <w:r w:rsidR="00AA7B8D">
        <w:rPr>
          <w:rFonts w:ascii="Times New Roman" w:eastAsia="Calibri" w:hAnsi="Times New Roman" w:cs="Times New Roman"/>
          <w:sz w:val="28"/>
          <w:szCs w:val="28"/>
          <w:lang w:val="en-US" w:eastAsia="ru-RU"/>
        </w:rPr>
        <w:t>pancreas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in a third of cases.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All the above information clearly shows the relevance consideration as etiological factors of CP</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ascaridosis. Also, it is reasonable to consider the fact that ascariasis available or of past influences the clinical course of CP, makes it </w:t>
      </w:r>
      <w:r w:rsidRPr="00773250">
        <w:rPr>
          <w:rFonts w:ascii="Times New Roman" w:eastAsia="Calibri" w:hAnsi="Times New Roman" w:cs="Times New Roman"/>
          <w:sz w:val="28"/>
          <w:szCs w:val="28"/>
          <w:lang w:val="en-US" w:eastAsia="ru-RU"/>
        </w:rPr>
        <w:lastRenderedPageBreak/>
        <w:t>difficult, deepens trofolohichni disorders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weight loss, anemia, vitamin deficiencies, immune deficiency and other displays that show the quality of life. Especially important it is to practice primary care doctor</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a pediatrician and the district physician and family doctor.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Therefore, it is important to diagnose ascariasis</w:t>
      </w:r>
      <w:r w:rsidR="00DF187B">
        <w:rPr>
          <w:rFonts w:ascii="Times New Roman" w:eastAsia="Calibri" w:hAnsi="Times New Roman" w:cs="Times New Roman"/>
          <w:sz w:val="28"/>
          <w:szCs w:val="28"/>
          <w:lang w:val="en-US" w:eastAsia="ru-RU"/>
        </w:rPr>
        <w:t xml:space="preserve"> in patients</w:t>
      </w:r>
      <w:r w:rsidRPr="00773250">
        <w:rPr>
          <w:rFonts w:ascii="Times New Roman" w:eastAsia="Calibri" w:hAnsi="Times New Roman" w:cs="Times New Roman"/>
          <w:sz w:val="28"/>
          <w:szCs w:val="28"/>
          <w:lang w:val="en-US" w:eastAsia="ru-RU"/>
        </w:rPr>
        <w:t xml:space="preserve">, especially with severe disease as </w:t>
      </w:r>
      <w:r w:rsidR="00AA7B8D">
        <w:rPr>
          <w:rFonts w:ascii="Times New Roman" w:eastAsia="Calibri" w:hAnsi="Times New Roman" w:cs="Times New Roman"/>
          <w:sz w:val="28"/>
          <w:szCs w:val="28"/>
          <w:lang w:val="en-US" w:eastAsia="ru-RU"/>
        </w:rPr>
        <w:t>CP</w:t>
      </w:r>
      <w:r w:rsidRPr="00773250">
        <w:rPr>
          <w:rFonts w:ascii="Times New Roman" w:eastAsia="Calibri" w:hAnsi="Times New Roman" w:cs="Times New Roman"/>
          <w:sz w:val="28"/>
          <w:szCs w:val="28"/>
          <w:lang w:val="en-US" w:eastAsia="ru-RU"/>
        </w:rPr>
        <w:t xml:space="preserve">. </w:t>
      </w:r>
      <w:r w:rsidR="00DF187B">
        <w:rPr>
          <w:rFonts w:ascii="Times New Roman" w:eastAsia="Calibri" w:hAnsi="Times New Roman" w:cs="Times New Roman"/>
          <w:sz w:val="28"/>
          <w:szCs w:val="28"/>
          <w:lang w:val="en-US" w:eastAsia="ru-RU"/>
        </w:rPr>
        <w:t>Let’s s</w:t>
      </w:r>
      <w:r w:rsidRPr="00773250">
        <w:rPr>
          <w:rFonts w:ascii="Times New Roman" w:eastAsia="Calibri" w:hAnsi="Times New Roman" w:cs="Times New Roman"/>
          <w:sz w:val="28"/>
          <w:szCs w:val="28"/>
          <w:lang w:val="en-US" w:eastAsia="ru-RU"/>
        </w:rPr>
        <w:t xml:space="preserve">tart with general clinical methods. </w:t>
      </w:r>
      <w:r w:rsidR="00DF187B">
        <w:rPr>
          <w:rFonts w:ascii="Times New Roman" w:eastAsia="Calibri" w:hAnsi="Times New Roman" w:cs="Times New Roman"/>
          <w:sz w:val="28"/>
          <w:szCs w:val="28"/>
          <w:lang w:val="en-US" w:eastAsia="ru-RU"/>
        </w:rPr>
        <w:t>E</w:t>
      </w:r>
      <w:r w:rsidRPr="00773250">
        <w:rPr>
          <w:rFonts w:ascii="Times New Roman" w:eastAsia="Calibri" w:hAnsi="Times New Roman" w:cs="Times New Roman"/>
          <w:sz w:val="28"/>
          <w:szCs w:val="28"/>
          <w:lang w:val="en-US" w:eastAsia="ru-RU"/>
        </w:rPr>
        <w:t xml:space="preserve">arly (migratory) phase </w:t>
      </w:r>
      <w:r w:rsidR="00DF187B">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ascaridosis </w:t>
      </w:r>
      <w:r w:rsidR="00DF187B">
        <w:rPr>
          <w:rFonts w:ascii="Times New Roman" w:eastAsia="Calibri" w:hAnsi="Times New Roman" w:cs="Times New Roman"/>
          <w:sz w:val="28"/>
          <w:szCs w:val="28"/>
          <w:lang w:val="en-US" w:eastAsia="ru-RU"/>
        </w:rPr>
        <w:t xml:space="preserve">is </w:t>
      </w:r>
      <w:r w:rsidRPr="00773250">
        <w:rPr>
          <w:rFonts w:ascii="Times New Roman" w:eastAsia="Calibri" w:hAnsi="Times New Roman" w:cs="Times New Roman"/>
          <w:sz w:val="28"/>
          <w:szCs w:val="28"/>
          <w:lang w:val="en-US" w:eastAsia="ru-RU"/>
        </w:rPr>
        <w:t>characterized by leukocytosis (with massive infestation</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expressed </w:t>
      </w:r>
      <w:r w:rsidR="00DF187B">
        <w:rPr>
          <w:rFonts w:ascii="Times New Roman" w:eastAsia="Calibri" w:hAnsi="Times New Roman" w:cs="Times New Roman"/>
          <w:sz w:val="28"/>
          <w:szCs w:val="28"/>
          <w:lang w:val="en-US" w:eastAsia="ru-RU"/>
        </w:rPr>
        <w:t>hyper</w:t>
      </w:r>
      <w:r w:rsidR="00DF187B" w:rsidRPr="00773250">
        <w:rPr>
          <w:rFonts w:ascii="Times New Roman" w:eastAsia="Calibri" w:hAnsi="Times New Roman" w:cs="Times New Roman"/>
          <w:sz w:val="28"/>
          <w:szCs w:val="28"/>
          <w:lang w:val="en-US" w:eastAsia="ru-RU"/>
        </w:rPr>
        <w:t>leukocytosis</w:t>
      </w:r>
      <w:r w:rsidRPr="00773250">
        <w:rPr>
          <w:rFonts w:ascii="Times New Roman" w:eastAsia="Calibri" w:hAnsi="Times New Roman" w:cs="Times New Roman"/>
          <w:sz w:val="28"/>
          <w:szCs w:val="28"/>
          <w:lang w:val="en-US" w:eastAsia="ru-RU"/>
        </w:rPr>
        <w:t xml:space="preserve">), eosinophilia, which in some cases reach 30-40%. Eosinophilia show and late (intestinal) phase, it is quite mild and rarely exceed 10-12%. Sometimes remains insignificant leukocytosis, anemia occurs (sometimes severe).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Among serological techniques that can be applied </w:t>
      </w:r>
      <w:r w:rsidR="00DF187B">
        <w:rPr>
          <w:rFonts w:ascii="Times New Roman" w:eastAsia="Calibri" w:hAnsi="Times New Roman" w:cs="Times New Roman"/>
          <w:sz w:val="28"/>
          <w:szCs w:val="28"/>
          <w:lang w:val="en-US" w:eastAsia="ru-RU"/>
        </w:rPr>
        <w:t xml:space="preserve">by </w:t>
      </w:r>
      <w:r w:rsidRPr="00773250">
        <w:rPr>
          <w:rFonts w:ascii="Times New Roman" w:eastAsia="Calibri" w:hAnsi="Times New Roman" w:cs="Times New Roman"/>
          <w:sz w:val="28"/>
          <w:szCs w:val="28"/>
          <w:lang w:val="en-US" w:eastAsia="ru-RU"/>
        </w:rPr>
        <w:t>physician, urgent are: precipitation reaction in vivo roundworm larvae (E</w:t>
      </w:r>
      <w:r w:rsidR="00DF187B">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S</w:t>
      </w:r>
      <w:r w:rsidR="00DF187B">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 xml:space="preserve"> Lyeykina method), the reaction of indirect hemagglutination, latex agglutination reaction acceleration of erythrocyte sedimentation (by Krotov). Encouraged methods are based on the detection of volatile fatty acids in saliva and urine </w:t>
      </w:r>
      <w:r w:rsidR="00DF187B">
        <w:rPr>
          <w:rFonts w:ascii="Times New Roman" w:eastAsia="Calibri" w:hAnsi="Times New Roman" w:cs="Times New Roman"/>
          <w:sz w:val="28"/>
          <w:szCs w:val="28"/>
          <w:lang w:val="en-US" w:eastAsia="ru-RU"/>
        </w:rPr>
        <w:t xml:space="preserve">by </w:t>
      </w:r>
      <w:r w:rsidRPr="00773250">
        <w:rPr>
          <w:rFonts w:ascii="Times New Roman" w:eastAsia="Calibri" w:hAnsi="Times New Roman" w:cs="Times New Roman"/>
          <w:sz w:val="28"/>
          <w:szCs w:val="28"/>
          <w:lang w:val="en-US" w:eastAsia="ru-RU"/>
        </w:rPr>
        <w:t>M</w:t>
      </w:r>
      <w:r w:rsidR="00DF187B">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J</w:t>
      </w:r>
      <w:r w:rsidR="00DF187B">
        <w:rPr>
          <w:rFonts w:ascii="Times New Roman" w:eastAsia="Calibri" w:hAnsi="Times New Roman" w:cs="Times New Roman"/>
          <w:sz w:val="28"/>
          <w:szCs w:val="28"/>
          <w:lang w:val="en-US" w:eastAsia="ru-RU"/>
        </w:rPr>
        <w:t>. Soprunov</w:t>
      </w:r>
      <w:r w:rsidRPr="00773250">
        <w:rPr>
          <w:rFonts w:ascii="Times New Roman" w:eastAsia="Calibri" w:hAnsi="Times New Roman" w:cs="Times New Roman"/>
          <w:sz w:val="28"/>
          <w:szCs w:val="28"/>
          <w:lang w:val="en-US" w:eastAsia="ru-RU"/>
        </w:rPr>
        <w:t>. However, having a scientific importance (the study of immunity, epidemiology, pathogenesis), the widespread practice of primary health care serological methods not included [</w:t>
      </w:r>
      <w:hyperlink r:id="rId22" w:anchor="_Ref455356230" w:tooltip="_Ref455356230" w:history="1">
        <w:r w:rsidRPr="00773250">
          <w:rPr>
            <w:rStyle w:val="a5"/>
            <w:rFonts w:ascii="Times New Roman" w:eastAsia="Calibri" w:hAnsi="Times New Roman" w:cs="Times New Roman"/>
            <w:color w:val="auto"/>
            <w:sz w:val="28"/>
            <w:szCs w:val="28"/>
            <w:u w:val="none"/>
            <w:lang w:val="en-US" w:eastAsia="ru-RU"/>
          </w:rPr>
          <w:t>6</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There are also methods of specific diagnostics. In the migration phase the larvae can be found in the sputum. However, the number of larvae is relatively small, since most of them dying during migration, besides they are changeable. Therefore, when suspected a patient migration phase ascaridosis fresh sputum should be examined very carefully, and research conducted repeatedly. In late (intestinal) phase in faeces detected roundworm eggs, sometimes very roundworm (immature or mature). Use thick smear method or the method by Kato enrichment (Fyuleborn, Kalantaryan etc.). You can find large (60x50 mm) brown egg sandwich. In cases </w:t>
      </w:r>
      <w:r w:rsidR="00DF187B">
        <w:rPr>
          <w:rFonts w:ascii="Times New Roman" w:eastAsia="Calibri" w:hAnsi="Times New Roman" w:cs="Times New Roman"/>
          <w:sz w:val="28"/>
          <w:szCs w:val="28"/>
          <w:lang w:val="en-US" w:eastAsia="ru-RU"/>
        </w:rPr>
        <w:t>of the fertilized eggs</w:t>
      </w:r>
      <w:r w:rsidRPr="00773250">
        <w:rPr>
          <w:rFonts w:ascii="Times New Roman" w:eastAsia="Calibri" w:hAnsi="Times New Roman" w:cs="Times New Roman"/>
          <w:sz w:val="28"/>
          <w:szCs w:val="28"/>
          <w:lang w:val="en-US" w:eastAsia="ru-RU"/>
        </w:rPr>
        <w:t xml:space="preserve"> their surface is rough due to mucopolysaccharides. Coprogram is negative if the intestinal parasitic males only, and if the worms have not yet reached puberty or is just old worms that do not </w:t>
      </w:r>
      <w:r w:rsidRPr="00773250">
        <w:rPr>
          <w:rFonts w:ascii="Times New Roman" w:eastAsia="Calibri" w:hAnsi="Times New Roman" w:cs="Times New Roman"/>
          <w:sz w:val="28"/>
          <w:szCs w:val="28"/>
          <w:lang w:val="en-US" w:eastAsia="ru-RU"/>
        </w:rPr>
        <w:lastRenderedPageBreak/>
        <w:t xml:space="preserve">produce eggs. However, a clear analysis of indicators coprogram to identify phenomena exocrine insufficiency Software (creatorrhea, amylorrhea, liyentereya, steatorrhea), and enterocolitis associated signs of dysbiosis colon is always a signal to family doctors in the need to search deeper towards ascaridosis. Revealing his treatment will make </w:t>
      </w:r>
      <w:r w:rsidR="00AA7B8D">
        <w:rPr>
          <w:rFonts w:ascii="Times New Roman" w:eastAsia="Calibri" w:hAnsi="Times New Roman" w:cs="Times New Roman"/>
          <w:sz w:val="28"/>
          <w:szCs w:val="28"/>
          <w:lang w:val="en-US" w:eastAsia="ru-RU"/>
        </w:rPr>
        <w:t>CP</w:t>
      </w:r>
      <w:r w:rsidRPr="00773250">
        <w:rPr>
          <w:rFonts w:ascii="Times New Roman" w:eastAsia="Calibri" w:hAnsi="Times New Roman" w:cs="Times New Roman"/>
          <w:sz w:val="28"/>
          <w:szCs w:val="28"/>
          <w:lang w:val="en-US" w:eastAsia="ru-RU"/>
        </w:rPr>
        <w:t xml:space="preserve"> a more precise etiology directed and rehabilitation activities will be more successful.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In the family doctor is also possible to assign additional methods of examination. Radiography can provide substantial assistance in the migration phase of ascariasis. A comparison of radiographs taken at intervals of several </w:t>
      </w:r>
      <w:proofErr w:type="gramStart"/>
      <w:r w:rsidRPr="00773250">
        <w:rPr>
          <w:rFonts w:ascii="Times New Roman" w:eastAsia="Calibri" w:hAnsi="Times New Roman" w:cs="Times New Roman"/>
          <w:sz w:val="28"/>
          <w:szCs w:val="28"/>
          <w:lang w:val="en-US" w:eastAsia="ru-RU"/>
        </w:rPr>
        <w:t>days,</w:t>
      </w:r>
      <w:proofErr w:type="gramEnd"/>
      <w:r w:rsidRPr="00773250">
        <w:rPr>
          <w:rFonts w:ascii="Times New Roman" w:eastAsia="Calibri" w:hAnsi="Times New Roman" w:cs="Times New Roman"/>
          <w:sz w:val="28"/>
          <w:szCs w:val="28"/>
          <w:lang w:val="en-US" w:eastAsia="ru-RU"/>
        </w:rPr>
        <w:t xml:space="preserve"> can catch the "migration" infiltrations, which in combination with blood eosinophilia is already a serious argument in favor of ascariasis. In late (intestinal) phase of the digestive tract X-ray with contrast agent (barium) can sometimes detect roundworm in the lumen of the small intestine in a typical bar-like illumination with clear contours and pointed ends.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To prove that pancreatitis caused by ascariasis, you must perform sonography (at primary or secondary levels of care and / or endoscopic retrograde cholangiopancreatography (ERCP)</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in specialized clinics. In sonogram parasites displays in </w:t>
      </w:r>
      <w:r w:rsidR="00DF187B">
        <w:rPr>
          <w:rFonts w:ascii="Times New Roman" w:eastAsia="Calibri" w:hAnsi="Times New Roman" w:cs="Times New Roman"/>
          <w:sz w:val="28"/>
          <w:szCs w:val="28"/>
          <w:lang w:val="en-US" w:eastAsia="ru-RU"/>
        </w:rPr>
        <w:t>choledoch and/</w:t>
      </w:r>
      <w:r w:rsidRPr="00773250">
        <w:rPr>
          <w:rFonts w:ascii="Times New Roman" w:eastAsia="Calibri" w:hAnsi="Times New Roman" w:cs="Times New Roman"/>
          <w:sz w:val="28"/>
          <w:szCs w:val="28"/>
          <w:lang w:val="en-US" w:eastAsia="ru-RU"/>
        </w:rPr>
        <w:t>or gallbladder how long narrow echogenic body, not giving an acoustic shadow with a longitudinal lumen inside. Sometimes set of parallel spaced parasites in th</w:t>
      </w:r>
      <w:r w:rsidR="00DF187B">
        <w:rPr>
          <w:rFonts w:ascii="Times New Roman" w:eastAsia="Calibri" w:hAnsi="Times New Roman" w:cs="Times New Roman"/>
          <w:sz w:val="28"/>
          <w:szCs w:val="28"/>
          <w:lang w:val="en-US" w:eastAsia="ru-RU"/>
        </w:rPr>
        <w:t>e enlarged common bile and</w:t>
      </w:r>
      <w:r w:rsidRPr="00773250">
        <w:rPr>
          <w:rFonts w:ascii="Times New Roman" w:eastAsia="Calibri" w:hAnsi="Times New Roman" w:cs="Times New Roman"/>
          <w:sz w:val="28"/>
          <w:szCs w:val="28"/>
          <w:lang w:val="en-US" w:eastAsia="ru-RU"/>
        </w:rPr>
        <w:t>/or pancreatic ducts</w:t>
      </w:r>
      <w:r w:rsidR="00DF187B">
        <w:rPr>
          <w:rFonts w:ascii="Times New Roman" w:eastAsia="Calibri" w:hAnsi="Times New Roman" w:cs="Times New Roman"/>
          <w:sz w:val="28"/>
          <w:szCs w:val="28"/>
          <w:lang w:val="en-US" w:eastAsia="ru-RU"/>
        </w:rPr>
        <w:t xml:space="preserve"> are </w:t>
      </w:r>
      <w:r w:rsidR="00DF187B" w:rsidRPr="00773250">
        <w:rPr>
          <w:rFonts w:ascii="Times New Roman" w:eastAsia="Calibri" w:hAnsi="Times New Roman" w:cs="Times New Roman"/>
          <w:sz w:val="28"/>
          <w:szCs w:val="28"/>
          <w:lang w:val="en-US" w:eastAsia="ru-RU"/>
        </w:rPr>
        <w:t>defined</w:t>
      </w:r>
      <w:r w:rsidRPr="00773250">
        <w:rPr>
          <w:rFonts w:ascii="Times New Roman" w:eastAsia="Calibri" w:hAnsi="Times New Roman" w:cs="Times New Roman"/>
          <w:sz w:val="28"/>
          <w:szCs w:val="28"/>
          <w:lang w:val="en-US" w:eastAsia="ru-RU"/>
        </w:rPr>
        <w:t xml:space="preserve">. </w:t>
      </w:r>
      <w:r w:rsidR="00DF187B">
        <w:rPr>
          <w:rFonts w:ascii="Times New Roman" w:eastAsia="Calibri" w:hAnsi="Times New Roman" w:cs="Times New Roman"/>
          <w:sz w:val="28"/>
          <w:szCs w:val="28"/>
          <w:lang w:val="en-US" w:eastAsia="ru-RU"/>
        </w:rPr>
        <w:t>I</w:t>
      </w:r>
      <w:r w:rsidRPr="00773250">
        <w:rPr>
          <w:rFonts w:ascii="Times New Roman" w:eastAsia="Calibri" w:hAnsi="Times New Roman" w:cs="Times New Roman"/>
          <w:sz w:val="28"/>
          <w:szCs w:val="28"/>
          <w:lang w:val="en-US" w:eastAsia="ru-RU"/>
        </w:rPr>
        <w:t xml:space="preserve">n </w:t>
      </w:r>
      <w:r w:rsidR="00DF187B">
        <w:rPr>
          <w:rFonts w:ascii="Times New Roman" w:eastAsia="Calibri" w:hAnsi="Times New Roman" w:cs="Times New Roman"/>
          <w:sz w:val="28"/>
          <w:szCs w:val="28"/>
          <w:lang w:val="en-US" w:eastAsia="ru-RU"/>
        </w:rPr>
        <w:t>choledoch</w:t>
      </w:r>
      <w:r w:rsidRPr="00773250">
        <w:rPr>
          <w:rFonts w:ascii="Times New Roman" w:eastAsia="Calibri" w:hAnsi="Times New Roman" w:cs="Times New Roman"/>
          <w:sz w:val="28"/>
          <w:szCs w:val="28"/>
          <w:lang w:val="en-US" w:eastAsia="ru-RU"/>
        </w:rPr>
        <w:t xml:space="preserve"> roundworm displays in 86</w:t>
      </w:r>
      <w:proofErr w:type="gramStart"/>
      <w:r w:rsidRPr="00773250">
        <w:rPr>
          <w:rFonts w:ascii="Times New Roman" w:eastAsia="Calibri" w:hAnsi="Times New Roman" w:cs="Times New Roman"/>
          <w:sz w:val="28"/>
          <w:szCs w:val="28"/>
          <w:lang w:val="en-US" w:eastAsia="ru-RU"/>
        </w:rPr>
        <w:t>,0</w:t>
      </w:r>
      <w:proofErr w:type="gramEnd"/>
      <w:r w:rsidRPr="00773250">
        <w:rPr>
          <w:rFonts w:ascii="Times New Roman" w:eastAsia="Calibri" w:hAnsi="Times New Roman" w:cs="Times New Roman"/>
          <w:sz w:val="28"/>
          <w:szCs w:val="28"/>
          <w:lang w:val="en-US" w:eastAsia="ru-RU"/>
        </w:rPr>
        <w:t>-91,0% of patients with biliary ascariasis and half of the patients symptoms of pancreatitis [</w:t>
      </w:r>
      <w:hyperlink r:id="rId23" w:anchor="_Ref455356255" w:tooltip="_Ref455356255" w:history="1">
        <w:r w:rsidRPr="00773250">
          <w:rPr>
            <w:rStyle w:val="a5"/>
            <w:rFonts w:ascii="Times New Roman" w:eastAsia="Calibri" w:hAnsi="Times New Roman" w:cs="Times New Roman"/>
            <w:color w:val="auto"/>
            <w:sz w:val="28"/>
            <w:szCs w:val="28"/>
            <w:u w:val="none"/>
            <w:lang w:val="en-US" w:eastAsia="ru-RU"/>
          </w:rPr>
          <w:t>12</w:t>
        </w:r>
      </w:hyperlink>
      <w:r w:rsidRPr="00773250">
        <w:rPr>
          <w:rFonts w:ascii="Times New Roman" w:eastAsia="Calibri" w:hAnsi="Times New Roman" w:cs="Times New Roman"/>
          <w:sz w:val="28"/>
          <w:szCs w:val="28"/>
          <w:lang w:val="en-US" w:eastAsia="ru-RU"/>
        </w:rPr>
        <w:t xml:space="preserve">, </w:t>
      </w:r>
      <w:hyperlink r:id="rId24" w:anchor="_Ref455356259" w:tooltip="_Ref455356259" w:history="1">
        <w:r w:rsidRPr="00773250">
          <w:rPr>
            <w:rStyle w:val="a5"/>
            <w:rFonts w:ascii="Times New Roman" w:eastAsia="Calibri" w:hAnsi="Times New Roman" w:cs="Times New Roman"/>
            <w:color w:val="auto"/>
            <w:sz w:val="28"/>
            <w:szCs w:val="28"/>
            <w:u w:val="none"/>
            <w:lang w:val="en-US" w:eastAsia="ru-RU"/>
          </w:rPr>
          <w:t>18</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In case of ascariasis in patients with CP</w:t>
      </w:r>
      <w:r w:rsidR="00DF187B">
        <w:rPr>
          <w:rFonts w:ascii="Times New Roman" w:eastAsia="Calibri" w:hAnsi="Times New Roman" w:cs="Times New Roman"/>
          <w:sz w:val="28"/>
          <w:szCs w:val="28"/>
          <w:lang w:val="en-US" w:eastAsia="ru-RU"/>
        </w:rPr>
        <w:t xml:space="preserve">, </w:t>
      </w:r>
      <w:r w:rsidR="00DF187B" w:rsidRPr="00773250">
        <w:rPr>
          <w:rFonts w:ascii="Times New Roman" w:eastAsia="Calibri" w:hAnsi="Times New Roman" w:cs="Times New Roman"/>
          <w:sz w:val="28"/>
          <w:szCs w:val="28"/>
          <w:lang w:val="en-US" w:eastAsia="ru-RU"/>
        </w:rPr>
        <w:t>the treatment and prevention of ascariasis</w:t>
      </w:r>
      <w:r w:rsidRPr="00773250">
        <w:rPr>
          <w:rFonts w:ascii="Times New Roman" w:eastAsia="Calibri" w:hAnsi="Times New Roman" w:cs="Times New Roman"/>
          <w:sz w:val="28"/>
          <w:szCs w:val="28"/>
          <w:lang w:val="en-US" w:eastAsia="ru-RU"/>
        </w:rPr>
        <w:t xml:space="preserve"> </w:t>
      </w:r>
      <w:r w:rsidR="00DF187B" w:rsidRPr="00773250">
        <w:rPr>
          <w:rFonts w:ascii="Times New Roman" w:eastAsia="Calibri" w:hAnsi="Times New Roman" w:cs="Times New Roman"/>
          <w:sz w:val="28"/>
          <w:szCs w:val="28"/>
          <w:lang w:val="en-US" w:eastAsia="ru-RU"/>
        </w:rPr>
        <w:t xml:space="preserve">should be added </w:t>
      </w:r>
      <w:r w:rsidRPr="00773250">
        <w:rPr>
          <w:rFonts w:ascii="Times New Roman" w:eastAsia="Calibri" w:hAnsi="Times New Roman" w:cs="Times New Roman"/>
          <w:sz w:val="28"/>
          <w:szCs w:val="28"/>
          <w:lang w:val="en-US" w:eastAsia="ru-RU"/>
        </w:rPr>
        <w:t>to CP comprehensive treatment measures. Non-specific and specific prevention and treatment</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key tools opposition of most helminths that affect the human body. Traditionally, non-specific methods of prevention include careful personal hygiene, environmental improvement by improving the quality of cleaning and disinfection of wastewater and educational activities aimed at improving hygienic culture of the population, including doctors. Non-specific </w:t>
      </w:r>
      <w:r w:rsidRPr="00773250">
        <w:rPr>
          <w:rFonts w:ascii="Times New Roman" w:eastAsia="Calibri" w:hAnsi="Times New Roman" w:cs="Times New Roman"/>
          <w:sz w:val="28"/>
          <w:szCs w:val="28"/>
          <w:lang w:val="en-US" w:eastAsia="ru-RU"/>
        </w:rPr>
        <w:lastRenderedPageBreak/>
        <w:t xml:space="preserve">prevention shows most people at risk, primarily children and adults who have contact with animals and sick people.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Specific prevention based on preventive use in patients who are at risk, anthelmintic drugs. They must have not only expressed as activity against a wider range of worms mature, their eggs, larvae and cysts, but sufficient security, primarily on the child's body [</w:t>
      </w:r>
      <w:hyperlink r:id="rId25" w:anchor="_Ref455356283" w:tooltip="_Ref455356283" w:history="1">
        <w:r w:rsidRPr="00773250">
          <w:rPr>
            <w:rStyle w:val="a5"/>
            <w:rFonts w:ascii="Times New Roman" w:eastAsia="Calibri" w:hAnsi="Times New Roman" w:cs="Times New Roman"/>
            <w:color w:val="auto"/>
            <w:sz w:val="28"/>
            <w:szCs w:val="28"/>
            <w:u w:val="none"/>
            <w:lang w:val="en-US" w:eastAsia="ru-RU"/>
          </w:rPr>
          <w:t>10</w:t>
        </w:r>
      </w:hyperlink>
      <w:r w:rsidRPr="00773250">
        <w:rPr>
          <w:rFonts w:ascii="Times New Roman" w:eastAsia="Calibri" w:hAnsi="Times New Roman" w:cs="Times New Roman"/>
          <w:sz w:val="28"/>
          <w:szCs w:val="28"/>
          <w:lang w:val="en-US" w:eastAsia="ru-RU"/>
        </w:rPr>
        <w:t xml:space="preserve">]. Particularly relevant is the approach for patients with CP that requires careful selection of anti-parasitic drug.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From this perspective, special attention should </w:t>
      </w:r>
      <w:r w:rsidR="00DF187B">
        <w:rPr>
          <w:rFonts w:ascii="Times New Roman" w:eastAsia="Calibri" w:hAnsi="Times New Roman" w:cs="Times New Roman"/>
          <w:sz w:val="28"/>
          <w:szCs w:val="28"/>
          <w:lang w:val="en-US" w:eastAsia="ru-RU"/>
        </w:rPr>
        <w:t>be paid to carbamatbenzymidazoles</w:t>
      </w:r>
      <w:r w:rsidRPr="00773250">
        <w:rPr>
          <w:rFonts w:ascii="Times New Roman" w:eastAsia="Calibri" w:hAnsi="Times New Roman" w:cs="Times New Roman"/>
          <w:sz w:val="28"/>
          <w:szCs w:val="28"/>
          <w:lang w:val="en-US" w:eastAsia="ru-RU"/>
        </w:rPr>
        <w:t xml:space="preserve"> drugs from the group in the first place</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albendazole. Albendazole has high therapeutic activity against most intestinal nematodosis, including dominant in Ukraine and Enterobiasis ascaridosis and </w:t>
      </w:r>
      <w:r w:rsidR="00DF187B">
        <w:rPr>
          <w:rFonts w:ascii="Times New Roman" w:eastAsia="Calibri" w:hAnsi="Times New Roman" w:cs="Times New Roman"/>
          <w:sz w:val="28"/>
          <w:szCs w:val="28"/>
          <w:lang w:val="en-US" w:eastAsia="ru-RU"/>
        </w:rPr>
        <w:t>c</w:t>
      </w:r>
      <w:r w:rsidRPr="00773250">
        <w:rPr>
          <w:rFonts w:ascii="Times New Roman" w:eastAsia="Calibri" w:hAnsi="Times New Roman" w:cs="Times New Roman"/>
          <w:sz w:val="28"/>
          <w:szCs w:val="28"/>
          <w:lang w:val="en-US" w:eastAsia="ru-RU"/>
        </w:rPr>
        <w:t>estodo</w:t>
      </w:r>
      <w:r w:rsidR="00DF187B">
        <w:rPr>
          <w:rFonts w:ascii="Times New Roman" w:eastAsia="Calibri" w:hAnsi="Times New Roman" w:cs="Times New Roman"/>
          <w:sz w:val="28"/>
          <w:szCs w:val="28"/>
          <w:lang w:val="en-US" w:eastAsia="ru-RU"/>
        </w:rPr>
        <w:t>sis</w:t>
      </w:r>
      <w:r w:rsidRPr="00773250">
        <w:rPr>
          <w:rFonts w:ascii="Times New Roman" w:eastAsia="Calibri" w:hAnsi="Times New Roman" w:cs="Times New Roman"/>
          <w:sz w:val="28"/>
          <w:szCs w:val="28"/>
          <w:lang w:val="en-US" w:eastAsia="ru-RU"/>
        </w:rPr>
        <w:t>, tremato</w:t>
      </w:r>
      <w:r w:rsidR="00DF187B">
        <w:rPr>
          <w:rFonts w:ascii="Times New Roman" w:eastAsia="Calibri" w:hAnsi="Times New Roman" w:cs="Times New Roman"/>
          <w:sz w:val="28"/>
          <w:szCs w:val="28"/>
          <w:lang w:val="en-US" w:eastAsia="ru-RU"/>
        </w:rPr>
        <w:t>dosis</w:t>
      </w:r>
      <w:r w:rsidRPr="00773250">
        <w:rPr>
          <w:rFonts w:ascii="Times New Roman" w:eastAsia="Calibri" w:hAnsi="Times New Roman" w:cs="Times New Roman"/>
          <w:sz w:val="28"/>
          <w:szCs w:val="28"/>
          <w:lang w:val="en-US" w:eastAsia="ru-RU"/>
        </w:rPr>
        <w:t xml:space="preserve"> and giardiasis. The spectrum </w:t>
      </w:r>
      <w:r w:rsidR="00DF187B">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anthelmintic albendazole activity surpasses all other antiparasitic drugs.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Albendazole has "double </w:t>
      </w:r>
      <w:r w:rsidR="00DF187B">
        <w:rPr>
          <w:rFonts w:ascii="Times New Roman" w:eastAsia="Calibri" w:hAnsi="Times New Roman" w:cs="Times New Roman"/>
          <w:sz w:val="28"/>
          <w:szCs w:val="28"/>
          <w:lang w:val="en-US" w:eastAsia="ru-RU"/>
        </w:rPr>
        <w:t>hit</w:t>
      </w:r>
      <w:r w:rsidRPr="00773250">
        <w:rPr>
          <w:rFonts w:ascii="Times New Roman" w:eastAsia="Calibri" w:hAnsi="Times New Roman" w:cs="Times New Roman"/>
          <w:sz w:val="28"/>
          <w:szCs w:val="28"/>
          <w:lang w:val="en-US" w:eastAsia="ru-RU"/>
        </w:rPr>
        <w:t xml:space="preserve">" on worms, disrupting the function of the </w:t>
      </w:r>
      <w:r w:rsidR="00DF187B">
        <w:rPr>
          <w:rFonts w:ascii="Times New Roman" w:eastAsia="Calibri" w:hAnsi="Times New Roman" w:cs="Times New Roman"/>
          <w:sz w:val="28"/>
          <w:szCs w:val="28"/>
          <w:lang w:val="en-US" w:eastAsia="ru-RU"/>
        </w:rPr>
        <w:t>microtubular apparatus</w:t>
      </w:r>
      <w:r w:rsidRPr="00773250">
        <w:rPr>
          <w:rFonts w:ascii="Times New Roman" w:eastAsia="Calibri" w:hAnsi="Times New Roman" w:cs="Times New Roman"/>
          <w:sz w:val="28"/>
          <w:szCs w:val="28"/>
          <w:lang w:val="en-US" w:eastAsia="ru-RU"/>
        </w:rPr>
        <w:t xml:space="preserve"> </w:t>
      </w:r>
      <w:r w:rsidR="00DF187B">
        <w:rPr>
          <w:rFonts w:ascii="Times New Roman" w:eastAsia="Calibri" w:hAnsi="Times New Roman" w:cs="Times New Roman"/>
          <w:sz w:val="28"/>
          <w:szCs w:val="28"/>
          <w:lang w:val="en-US" w:eastAsia="ru-RU"/>
        </w:rPr>
        <w:t>with</w:t>
      </w:r>
      <w:r w:rsidRPr="00773250">
        <w:rPr>
          <w:rFonts w:ascii="Times New Roman" w:eastAsia="Calibri" w:hAnsi="Times New Roman" w:cs="Times New Roman"/>
          <w:sz w:val="28"/>
          <w:szCs w:val="28"/>
          <w:lang w:val="en-US" w:eastAsia="ru-RU"/>
        </w:rPr>
        <w:t xml:space="preserve"> damage </w:t>
      </w:r>
      <w:r w:rsidR="00DF187B">
        <w:rPr>
          <w:rFonts w:ascii="Times New Roman" w:eastAsia="Calibri" w:hAnsi="Times New Roman" w:cs="Times New Roman"/>
          <w:sz w:val="28"/>
          <w:szCs w:val="28"/>
          <w:lang w:val="en-US" w:eastAsia="ru-RU"/>
        </w:rPr>
        <w:t>of tubuline</w:t>
      </w:r>
      <w:r w:rsidRPr="00773250">
        <w:rPr>
          <w:rFonts w:ascii="Times New Roman" w:eastAsia="Calibri" w:hAnsi="Times New Roman" w:cs="Times New Roman"/>
          <w:sz w:val="28"/>
          <w:szCs w:val="28"/>
          <w:lang w:val="en-US" w:eastAsia="ru-RU"/>
        </w:rPr>
        <w:t xml:space="preserve"> protein and inhibiting glucose transport and fumaratre</w:t>
      </w:r>
      <w:r w:rsidR="00DF187B">
        <w:rPr>
          <w:rFonts w:ascii="Times New Roman" w:eastAsia="Calibri" w:hAnsi="Times New Roman" w:cs="Times New Roman"/>
          <w:sz w:val="28"/>
          <w:szCs w:val="28"/>
          <w:lang w:val="en-US" w:eastAsia="ru-RU"/>
        </w:rPr>
        <w:t>ductase</w:t>
      </w:r>
      <w:r w:rsidRPr="00773250">
        <w:rPr>
          <w:rFonts w:ascii="Times New Roman" w:eastAsia="Calibri" w:hAnsi="Times New Roman" w:cs="Times New Roman"/>
          <w:sz w:val="28"/>
          <w:szCs w:val="28"/>
          <w:lang w:val="en-US" w:eastAsia="ru-RU"/>
        </w:rPr>
        <w:t xml:space="preserve">. The consequence is termination of ATP synthesis in worms, suppression of cell division at metaphase, inhibiting egg laying and larval development.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The drug, which </w:t>
      </w:r>
      <w:r w:rsidR="00242EB9">
        <w:rPr>
          <w:rFonts w:ascii="Times New Roman" w:eastAsia="Calibri" w:hAnsi="Times New Roman" w:cs="Times New Roman"/>
          <w:sz w:val="28"/>
          <w:szCs w:val="28"/>
          <w:lang w:val="en-US" w:eastAsia="ru-RU"/>
        </w:rPr>
        <w:t>is a</w:t>
      </w:r>
      <w:r w:rsidRPr="00773250">
        <w:rPr>
          <w:rFonts w:ascii="Times New Roman" w:eastAsia="Calibri" w:hAnsi="Times New Roman" w:cs="Times New Roman"/>
          <w:sz w:val="28"/>
          <w:szCs w:val="28"/>
          <w:lang w:val="en-US" w:eastAsia="ru-RU"/>
        </w:rPr>
        <w:t xml:space="preserve">bsorbed in the internal environment of the human </w:t>
      </w:r>
      <w:proofErr w:type="gramStart"/>
      <w:r w:rsidRPr="00773250">
        <w:rPr>
          <w:rFonts w:ascii="Times New Roman" w:eastAsia="Calibri" w:hAnsi="Times New Roman" w:cs="Times New Roman"/>
          <w:sz w:val="28"/>
          <w:szCs w:val="28"/>
          <w:lang w:val="en-US" w:eastAsia="ru-RU"/>
        </w:rPr>
        <w:t>body</w:t>
      </w:r>
      <w:proofErr w:type="gramEnd"/>
      <w:r w:rsidRPr="00773250">
        <w:rPr>
          <w:rFonts w:ascii="Times New Roman" w:eastAsia="Calibri" w:hAnsi="Times New Roman" w:cs="Times New Roman"/>
          <w:sz w:val="28"/>
          <w:szCs w:val="28"/>
          <w:lang w:val="en-US" w:eastAsia="ru-RU"/>
        </w:rPr>
        <w:t xml:space="preserve"> is transformed into </w:t>
      </w:r>
      <w:r w:rsidR="00242EB9" w:rsidRPr="00773250">
        <w:rPr>
          <w:rFonts w:ascii="Times New Roman" w:eastAsia="Calibri" w:hAnsi="Times New Roman" w:cs="Times New Roman"/>
          <w:sz w:val="28"/>
          <w:szCs w:val="28"/>
          <w:lang w:val="en-US" w:eastAsia="ru-RU"/>
        </w:rPr>
        <w:t xml:space="preserve">albendazole </w:t>
      </w:r>
      <w:r w:rsidRPr="00773250">
        <w:rPr>
          <w:rFonts w:ascii="Times New Roman" w:eastAsia="Calibri" w:hAnsi="Times New Roman" w:cs="Times New Roman"/>
          <w:sz w:val="28"/>
          <w:szCs w:val="28"/>
          <w:lang w:val="en-US" w:eastAsia="ru-RU"/>
        </w:rPr>
        <w:t>sulfodio</w:t>
      </w:r>
      <w:r w:rsidR="00242EB9">
        <w:rPr>
          <w:rFonts w:ascii="Times New Roman" w:eastAsia="Calibri" w:hAnsi="Times New Roman" w:cs="Times New Roman"/>
          <w:sz w:val="28"/>
          <w:szCs w:val="28"/>
          <w:lang w:val="en-US" w:eastAsia="ru-RU"/>
        </w:rPr>
        <w:t>xide</w:t>
      </w:r>
      <w:r w:rsidRPr="00773250">
        <w:rPr>
          <w:rFonts w:ascii="Times New Roman" w:eastAsia="Calibri" w:hAnsi="Times New Roman" w:cs="Times New Roman"/>
          <w:sz w:val="28"/>
          <w:szCs w:val="28"/>
          <w:lang w:val="en-US" w:eastAsia="ru-RU"/>
        </w:rPr>
        <w:t>, which reaches plasma and tissue concentrations high, providing significant anthelmintic effect of the drug. Albendazole absorption process takes about 9 hours, whereas time spent in the body</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more than 17.3 hours. The drug is metabolized by the liver and excreted in the bile, and therefore on effective and worms, parasites in the liver and biliary tract [</w:t>
      </w:r>
      <w:hyperlink r:id="rId26" w:anchor="_Ref455356294" w:tooltip="_Ref455356294" w:history="1">
        <w:r w:rsidRPr="00773250">
          <w:rPr>
            <w:rStyle w:val="a5"/>
            <w:rFonts w:ascii="Times New Roman" w:eastAsia="Calibri" w:hAnsi="Times New Roman" w:cs="Times New Roman"/>
            <w:color w:val="auto"/>
            <w:sz w:val="28"/>
            <w:szCs w:val="28"/>
            <w:u w:val="none"/>
            <w:lang w:val="en-US" w:eastAsia="ru-RU"/>
          </w:rPr>
          <w:t>1</w:t>
        </w:r>
      </w:hyperlink>
      <w:r w:rsidRPr="00773250">
        <w:rPr>
          <w:rFonts w:ascii="Times New Roman" w:eastAsia="Calibri" w:hAnsi="Times New Roman" w:cs="Times New Roman"/>
          <w:sz w:val="28"/>
          <w:szCs w:val="28"/>
          <w:lang w:val="en-US" w:eastAsia="ru-RU"/>
        </w:rPr>
        <w:t xml:space="preserve">]. </w:t>
      </w:r>
    </w:p>
    <w:p w:rsidR="00F232ED" w:rsidRPr="00773250" w:rsidRDefault="00242EB9" w:rsidP="00F232ED">
      <w:pPr>
        <w:spacing w:after="0" w:line="360" w:lineRule="auto"/>
        <w:ind w:left="23" w:right="20" w:firstLine="709"/>
        <w:jc w:val="both"/>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Considering c</w:t>
      </w:r>
      <w:r w:rsidR="00F232ED" w:rsidRPr="00773250">
        <w:rPr>
          <w:rFonts w:ascii="Times New Roman" w:eastAsia="Calibri" w:hAnsi="Times New Roman" w:cs="Times New Roman"/>
          <w:sz w:val="28"/>
          <w:szCs w:val="28"/>
          <w:lang w:val="en-US" w:eastAsia="ru-RU"/>
        </w:rPr>
        <w:t xml:space="preserve">onvenient </w:t>
      </w:r>
      <w:r>
        <w:rPr>
          <w:rFonts w:ascii="Times New Roman" w:eastAsia="Calibri" w:hAnsi="Times New Roman" w:cs="Times New Roman"/>
          <w:sz w:val="28"/>
          <w:szCs w:val="28"/>
          <w:lang w:val="en-US" w:eastAsia="ru-RU"/>
        </w:rPr>
        <w:t>r</w:t>
      </w:r>
      <w:r w:rsidR="00F232ED" w:rsidRPr="00773250">
        <w:rPr>
          <w:rFonts w:ascii="Times New Roman" w:eastAsia="Calibri" w:hAnsi="Times New Roman" w:cs="Times New Roman"/>
          <w:sz w:val="28"/>
          <w:szCs w:val="28"/>
          <w:lang w:val="en-US" w:eastAsia="ru-RU"/>
        </w:rPr>
        <w:t xml:space="preserve">elease form (chewable tablets 400 mg and suspension, 5 ml </w:t>
      </w:r>
      <w:r>
        <w:rPr>
          <w:rFonts w:ascii="Times New Roman" w:eastAsia="Calibri" w:hAnsi="Times New Roman" w:cs="Times New Roman"/>
          <w:sz w:val="28"/>
          <w:szCs w:val="28"/>
          <w:lang w:val="en-US" w:eastAsia="ru-RU"/>
        </w:rPr>
        <w:t xml:space="preserve">of </w:t>
      </w:r>
      <w:r w:rsidR="00F232ED" w:rsidRPr="00773250">
        <w:rPr>
          <w:rFonts w:ascii="Times New Roman" w:eastAsia="Calibri" w:hAnsi="Times New Roman" w:cs="Times New Roman"/>
          <w:sz w:val="28"/>
          <w:szCs w:val="28"/>
          <w:lang w:val="en-US" w:eastAsia="ru-RU"/>
        </w:rPr>
        <w:t xml:space="preserve">which contained 200 mg) and albendazole high </w:t>
      </w:r>
      <w:r>
        <w:rPr>
          <w:rFonts w:ascii="Times New Roman" w:eastAsia="Calibri" w:hAnsi="Times New Roman" w:cs="Times New Roman"/>
          <w:sz w:val="28"/>
          <w:szCs w:val="28"/>
          <w:lang w:val="en-US" w:eastAsia="ru-RU"/>
        </w:rPr>
        <w:t>safety</w:t>
      </w:r>
      <w:r w:rsidR="00F232ED" w:rsidRPr="00773250">
        <w:rPr>
          <w:rFonts w:ascii="Times New Roman" w:eastAsia="Calibri" w:hAnsi="Times New Roman" w:cs="Times New Roman"/>
          <w:sz w:val="28"/>
          <w:szCs w:val="28"/>
          <w:lang w:val="en-US" w:eastAsia="ru-RU"/>
        </w:rPr>
        <w:t xml:space="preserve">, it can be used for preventing and treating helminthiases even in children since the age of two. Expressed albendazole anthelmintic effect allows even the treatment regimen </w:t>
      </w:r>
      <w:r w:rsidR="00F232ED" w:rsidRPr="00773250">
        <w:rPr>
          <w:rFonts w:ascii="Times New Roman" w:eastAsia="Calibri" w:hAnsi="Times New Roman" w:cs="Times New Roman"/>
          <w:sz w:val="28"/>
          <w:szCs w:val="28"/>
          <w:lang w:val="en-US" w:eastAsia="ru-RU"/>
        </w:rPr>
        <w:lastRenderedPageBreak/>
        <w:t xml:space="preserve">of single dose of 400 mg and repeat the course in 2-3 weeks. Depending on the type of helminthiasis treatment can last for 10-15 days.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From prevention to albendazole is recommended to take 2 times a year to all members of the family of 400 mg (1 tablet or 10 ml suspension) 1 once a day for 3 days [</w:t>
      </w:r>
      <w:hyperlink r:id="rId27" w:anchor="_Ref455356294" w:tooltip="_Ref455356294" w:history="1">
        <w:r w:rsidRPr="00773250">
          <w:rPr>
            <w:rStyle w:val="a5"/>
            <w:rFonts w:ascii="Times New Roman" w:eastAsia="Calibri" w:hAnsi="Times New Roman" w:cs="Times New Roman"/>
            <w:color w:val="auto"/>
            <w:sz w:val="28"/>
            <w:szCs w:val="28"/>
            <w:u w:val="none"/>
            <w:lang w:val="en-US" w:eastAsia="ru-RU"/>
          </w:rPr>
          <w:t>1</w:t>
        </w:r>
      </w:hyperlink>
      <w:r w:rsidRPr="00773250">
        <w:rPr>
          <w:rFonts w:ascii="Times New Roman" w:eastAsia="Calibri" w:hAnsi="Times New Roman" w:cs="Times New Roman"/>
          <w:sz w:val="28"/>
          <w:szCs w:val="28"/>
          <w:lang w:val="en-US" w:eastAsia="ru-RU"/>
        </w:rPr>
        <w:t xml:space="preserve">, </w:t>
      </w:r>
      <w:hyperlink r:id="rId28" w:anchor="_Ref455356283" w:tooltip="_Ref455356283" w:history="1">
        <w:r w:rsidRPr="00773250">
          <w:rPr>
            <w:rStyle w:val="a5"/>
            <w:rFonts w:ascii="Times New Roman" w:eastAsia="Calibri" w:hAnsi="Times New Roman" w:cs="Times New Roman"/>
            <w:color w:val="auto"/>
            <w:sz w:val="28"/>
            <w:szCs w:val="28"/>
            <w:u w:val="none"/>
            <w:lang w:val="en-US" w:eastAsia="ru-RU"/>
          </w:rPr>
          <w:t>10</w:t>
        </w:r>
      </w:hyperlink>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b/>
          <w:bCs/>
          <w:sz w:val="28"/>
          <w:szCs w:val="28"/>
          <w:lang w:val="en-US" w:eastAsia="ru-RU"/>
        </w:rPr>
        <w:t>Conclusions:</w:t>
      </w:r>
      <w:r w:rsidRPr="00773250">
        <w:rPr>
          <w:rFonts w:ascii="Times New Roman" w:eastAsia="Calibri" w:hAnsi="Times New Roman" w:cs="Times New Roman"/>
          <w:sz w:val="28"/>
          <w:szCs w:val="28"/>
          <w:lang w:val="en-US" w:eastAsia="ru-RU"/>
        </w:rPr>
        <w:t xml:space="preserve">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1. The following information in the review clearly demonstrates the relevance consideration </w:t>
      </w:r>
      <w:r w:rsidR="00242EB9">
        <w:rPr>
          <w:rFonts w:ascii="Times New Roman" w:eastAsia="Calibri" w:hAnsi="Times New Roman" w:cs="Times New Roman"/>
          <w:sz w:val="28"/>
          <w:szCs w:val="28"/>
          <w:lang w:val="en-US" w:eastAsia="ru-RU"/>
        </w:rPr>
        <w:t xml:space="preserve">of </w:t>
      </w:r>
      <w:r w:rsidR="00242EB9" w:rsidRPr="00773250">
        <w:rPr>
          <w:rFonts w:ascii="Times New Roman" w:eastAsia="Calibri" w:hAnsi="Times New Roman" w:cs="Times New Roman"/>
          <w:sz w:val="28"/>
          <w:szCs w:val="28"/>
          <w:lang w:val="en-US" w:eastAsia="ru-RU"/>
        </w:rPr>
        <w:t xml:space="preserve">ascaridosis </w:t>
      </w:r>
      <w:r w:rsidRPr="00773250">
        <w:rPr>
          <w:rFonts w:ascii="Times New Roman" w:eastAsia="Calibri" w:hAnsi="Times New Roman" w:cs="Times New Roman"/>
          <w:sz w:val="28"/>
          <w:szCs w:val="28"/>
          <w:lang w:val="en-US" w:eastAsia="ru-RU"/>
        </w:rPr>
        <w:t xml:space="preserve">as etiological factor of CP.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2. Ascariasis available or of past influences the clinical course of chronic pancreatitis, complicating it</w:t>
      </w:r>
      <w:r w:rsidR="00242EB9">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 xml:space="preserve"> deepen</w:t>
      </w:r>
      <w:r w:rsidR="00242EB9">
        <w:rPr>
          <w:rFonts w:ascii="Times New Roman" w:eastAsia="Calibri" w:hAnsi="Times New Roman" w:cs="Times New Roman"/>
          <w:sz w:val="28"/>
          <w:szCs w:val="28"/>
          <w:lang w:val="en-US" w:eastAsia="ru-RU"/>
        </w:rPr>
        <w:t>ing</w:t>
      </w:r>
      <w:r w:rsidRPr="00773250">
        <w:rPr>
          <w:rFonts w:ascii="Times New Roman" w:eastAsia="Calibri" w:hAnsi="Times New Roman" w:cs="Times New Roman"/>
          <w:sz w:val="28"/>
          <w:szCs w:val="28"/>
          <w:lang w:val="en-US" w:eastAsia="ru-RU"/>
        </w:rPr>
        <w:t xml:space="preserve"> </w:t>
      </w:r>
      <w:r w:rsidR="00242EB9">
        <w:rPr>
          <w:rFonts w:ascii="Times New Roman" w:eastAsia="Calibri" w:hAnsi="Times New Roman" w:cs="Times New Roman"/>
          <w:sz w:val="28"/>
          <w:szCs w:val="28"/>
          <w:lang w:val="en-US" w:eastAsia="ru-RU"/>
        </w:rPr>
        <w:t>trophological</w:t>
      </w:r>
      <w:r w:rsidRPr="00773250">
        <w:rPr>
          <w:rFonts w:ascii="Times New Roman" w:eastAsia="Calibri" w:hAnsi="Times New Roman" w:cs="Times New Roman"/>
          <w:sz w:val="28"/>
          <w:szCs w:val="28"/>
          <w:lang w:val="en-US" w:eastAsia="ru-RU"/>
        </w:rPr>
        <w:t xml:space="preserve"> disorders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weight loss, anemia, vitamin deficiencies, immune deficiency and other displays that show the quality of life of the patient, which is especially important in the practice of primary care physicians</w:t>
      </w:r>
      <w:r w:rsidR="00773250">
        <w:rPr>
          <w:rFonts w:ascii="Times New Roman" w:eastAsia="Calibri" w:hAnsi="Times New Roman" w:cs="Times New Roman"/>
          <w:sz w:val="28"/>
          <w:szCs w:val="28"/>
          <w:lang w:val="en-US" w:eastAsia="ru-RU"/>
        </w:rPr>
        <w:t xml:space="preserve"> — </w:t>
      </w:r>
      <w:r w:rsidRPr="00773250">
        <w:rPr>
          <w:rFonts w:ascii="Times New Roman" w:eastAsia="Calibri" w:hAnsi="Times New Roman" w:cs="Times New Roman"/>
          <w:sz w:val="28"/>
          <w:szCs w:val="28"/>
          <w:lang w:val="en-US" w:eastAsia="ru-RU"/>
        </w:rPr>
        <w:t xml:space="preserve">district pediatrician and general practitioner and family physician.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sz w:val="28"/>
          <w:szCs w:val="28"/>
          <w:lang w:val="en-US" w:eastAsia="ru-RU"/>
        </w:rPr>
        <w:t xml:space="preserve">3. Identification </w:t>
      </w:r>
      <w:r w:rsidR="00242EB9">
        <w:rPr>
          <w:rFonts w:ascii="Times New Roman" w:eastAsia="Calibri" w:hAnsi="Times New Roman" w:cs="Times New Roman"/>
          <w:sz w:val="28"/>
          <w:szCs w:val="28"/>
          <w:lang w:val="en-US" w:eastAsia="ru-RU"/>
        </w:rPr>
        <w:t xml:space="preserve">of </w:t>
      </w:r>
      <w:r w:rsidRPr="00773250">
        <w:rPr>
          <w:rFonts w:ascii="Times New Roman" w:eastAsia="Calibri" w:hAnsi="Times New Roman" w:cs="Times New Roman"/>
          <w:sz w:val="28"/>
          <w:szCs w:val="28"/>
          <w:lang w:val="en-US" w:eastAsia="ru-RU"/>
        </w:rPr>
        <w:t xml:space="preserve">ascaridosis will make </w:t>
      </w:r>
      <w:r w:rsidR="00242EB9">
        <w:rPr>
          <w:rFonts w:ascii="Times New Roman" w:eastAsia="Calibri" w:hAnsi="Times New Roman" w:cs="Times New Roman"/>
          <w:sz w:val="28"/>
          <w:szCs w:val="28"/>
          <w:lang w:val="en-US" w:eastAsia="ru-RU"/>
        </w:rPr>
        <w:t>CP</w:t>
      </w:r>
      <w:r w:rsidR="00242EB9" w:rsidRPr="00773250">
        <w:rPr>
          <w:rFonts w:ascii="Times New Roman" w:eastAsia="Calibri" w:hAnsi="Times New Roman" w:cs="Times New Roman"/>
          <w:sz w:val="28"/>
          <w:szCs w:val="28"/>
          <w:lang w:val="en-US" w:eastAsia="ru-RU"/>
        </w:rPr>
        <w:t xml:space="preserve"> </w:t>
      </w:r>
      <w:r w:rsidRPr="00773250">
        <w:rPr>
          <w:rFonts w:ascii="Times New Roman" w:eastAsia="Calibri" w:hAnsi="Times New Roman" w:cs="Times New Roman"/>
          <w:sz w:val="28"/>
          <w:szCs w:val="28"/>
          <w:lang w:val="en-US" w:eastAsia="ru-RU"/>
        </w:rPr>
        <w:t>treatment more precise</w:t>
      </w:r>
      <w:r w:rsidR="00242EB9">
        <w:rPr>
          <w:rFonts w:ascii="Times New Roman" w:eastAsia="Calibri" w:hAnsi="Times New Roman" w:cs="Times New Roman"/>
          <w:sz w:val="28"/>
          <w:szCs w:val="28"/>
          <w:lang w:val="en-US" w:eastAsia="ru-RU"/>
        </w:rPr>
        <w:t>,</w:t>
      </w:r>
      <w:r w:rsidRPr="00773250">
        <w:rPr>
          <w:rFonts w:ascii="Times New Roman" w:eastAsia="Calibri" w:hAnsi="Times New Roman" w:cs="Times New Roman"/>
          <w:sz w:val="28"/>
          <w:szCs w:val="28"/>
          <w:lang w:val="en-US" w:eastAsia="ru-RU"/>
        </w:rPr>
        <w:t xml:space="preserve"> etiology </w:t>
      </w:r>
      <w:r w:rsidR="00242EB9">
        <w:rPr>
          <w:rFonts w:ascii="Times New Roman" w:eastAsia="Calibri" w:hAnsi="Times New Roman" w:cs="Times New Roman"/>
          <w:sz w:val="28"/>
          <w:szCs w:val="28"/>
          <w:lang w:val="en-US" w:eastAsia="ru-RU"/>
        </w:rPr>
        <w:t xml:space="preserve">more </w:t>
      </w:r>
      <w:r w:rsidRPr="00773250">
        <w:rPr>
          <w:rFonts w:ascii="Times New Roman" w:eastAsia="Calibri" w:hAnsi="Times New Roman" w:cs="Times New Roman"/>
          <w:sz w:val="28"/>
          <w:szCs w:val="28"/>
          <w:lang w:val="en-US" w:eastAsia="ru-RU"/>
        </w:rPr>
        <w:t xml:space="preserve">directional (appropriate course is to include albendazole) and rehabilitation activities will be more successful. </w:t>
      </w:r>
    </w:p>
    <w:p w:rsidR="00F232ED" w:rsidRPr="00773250" w:rsidRDefault="00F232ED" w:rsidP="00F232ED">
      <w:pPr>
        <w:spacing w:after="0" w:line="360" w:lineRule="auto"/>
        <w:ind w:left="23" w:right="20" w:firstLine="709"/>
        <w:jc w:val="both"/>
        <w:rPr>
          <w:rFonts w:ascii="Times New Roman" w:eastAsia="Calibri" w:hAnsi="Times New Roman" w:cs="Times New Roman"/>
          <w:sz w:val="28"/>
          <w:szCs w:val="28"/>
          <w:lang w:val="en-US" w:eastAsia="ru-RU"/>
        </w:rPr>
      </w:pPr>
      <w:r w:rsidRPr="00773250">
        <w:rPr>
          <w:rFonts w:ascii="Times New Roman" w:eastAsia="Calibri" w:hAnsi="Times New Roman" w:cs="Times New Roman"/>
          <w:b/>
          <w:bCs/>
          <w:sz w:val="28"/>
          <w:szCs w:val="28"/>
          <w:lang w:val="en-US" w:eastAsia="ru-RU"/>
        </w:rPr>
        <w:t>Prospects for further research</w:t>
      </w:r>
      <w:r w:rsidR="00773250">
        <w:rPr>
          <w:rFonts w:ascii="Times New Roman" w:eastAsia="Calibri" w:hAnsi="Times New Roman" w:cs="Times New Roman"/>
          <w:b/>
          <w:bCs/>
          <w:sz w:val="28"/>
          <w:szCs w:val="28"/>
          <w:lang w:val="en-US" w:eastAsia="ru-RU"/>
        </w:rPr>
        <w:t xml:space="preserve"> </w:t>
      </w:r>
      <w:r w:rsidR="00773250" w:rsidRPr="00AA7B8D">
        <w:rPr>
          <w:rFonts w:ascii="Times New Roman" w:eastAsia="Calibri" w:hAnsi="Times New Roman" w:cs="Times New Roman"/>
          <w:bCs/>
          <w:sz w:val="28"/>
          <w:szCs w:val="28"/>
          <w:lang w:val="en-US" w:eastAsia="ru-RU"/>
        </w:rPr>
        <w:t xml:space="preserve">— </w:t>
      </w:r>
      <w:r w:rsidRPr="00AA7B8D">
        <w:rPr>
          <w:rFonts w:ascii="Times New Roman" w:eastAsia="Calibri" w:hAnsi="Times New Roman" w:cs="Times New Roman"/>
          <w:bCs/>
          <w:sz w:val="28"/>
          <w:szCs w:val="28"/>
          <w:lang w:val="en-US" w:eastAsia="ru-RU"/>
        </w:rPr>
        <w:t>the</w:t>
      </w:r>
      <w:r w:rsidRPr="00AA7B8D">
        <w:rPr>
          <w:rFonts w:ascii="Times New Roman" w:eastAsia="Calibri" w:hAnsi="Times New Roman" w:cs="Times New Roman"/>
          <w:sz w:val="28"/>
          <w:szCs w:val="28"/>
          <w:lang w:val="en-US" w:eastAsia="ru-RU"/>
        </w:rPr>
        <w:t xml:space="preserve"> study </w:t>
      </w:r>
      <w:r w:rsidRPr="00AA7B8D">
        <w:rPr>
          <w:rFonts w:ascii="Times New Roman" w:eastAsia="Calibri" w:hAnsi="Times New Roman" w:cs="Times New Roman"/>
          <w:bCs/>
          <w:sz w:val="28"/>
          <w:szCs w:val="28"/>
          <w:lang w:val="en-US" w:eastAsia="ru-RU"/>
        </w:rPr>
        <w:t>of</w:t>
      </w:r>
      <w:r w:rsidRPr="00AA7B8D">
        <w:rPr>
          <w:rFonts w:ascii="Times New Roman" w:eastAsia="Calibri" w:hAnsi="Times New Roman" w:cs="Times New Roman"/>
          <w:sz w:val="28"/>
          <w:szCs w:val="28"/>
          <w:lang w:val="en-US" w:eastAsia="ru-RU"/>
        </w:rPr>
        <w:t xml:space="preserve"> clinical course and depending </w:t>
      </w:r>
      <w:r w:rsidR="00242EB9">
        <w:rPr>
          <w:rFonts w:ascii="Times New Roman" w:eastAsia="Calibri" w:hAnsi="Times New Roman" w:cs="Times New Roman"/>
          <w:sz w:val="28"/>
          <w:szCs w:val="28"/>
          <w:lang w:val="en-US" w:eastAsia="ru-RU"/>
        </w:rPr>
        <w:t>trophological</w:t>
      </w:r>
      <w:r w:rsidR="00242EB9" w:rsidRPr="00773250">
        <w:rPr>
          <w:rFonts w:ascii="Times New Roman" w:eastAsia="Calibri" w:hAnsi="Times New Roman" w:cs="Times New Roman"/>
          <w:sz w:val="28"/>
          <w:szCs w:val="28"/>
          <w:lang w:val="en-US" w:eastAsia="ru-RU"/>
        </w:rPr>
        <w:t xml:space="preserve"> </w:t>
      </w:r>
      <w:r w:rsidRPr="00AA7B8D">
        <w:rPr>
          <w:rFonts w:ascii="Times New Roman" w:eastAsia="Calibri" w:hAnsi="Times New Roman" w:cs="Times New Roman"/>
          <w:sz w:val="28"/>
          <w:szCs w:val="28"/>
          <w:lang w:val="en-US" w:eastAsia="ru-RU"/>
        </w:rPr>
        <w:t>disorders in CP in the presence of concomitant ascaridosis and development of optimal treatment regimens.</w:t>
      </w:r>
      <w:r w:rsidRPr="00773250">
        <w:rPr>
          <w:rFonts w:ascii="Times New Roman" w:eastAsia="Calibri" w:hAnsi="Times New Roman" w:cs="Times New Roman"/>
          <w:sz w:val="28"/>
          <w:szCs w:val="28"/>
          <w:lang w:val="en-US" w:eastAsia="ru-RU"/>
        </w:rPr>
        <w:t xml:space="preserve"> </w:t>
      </w:r>
    </w:p>
    <w:p w:rsidR="00907560" w:rsidRPr="00773250" w:rsidRDefault="00907560" w:rsidP="00F232ED">
      <w:pPr>
        <w:spacing w:after="0" w:line="360" w:lineRule="auto"/>
        <w:ind w:left="23" w:right="20" w:firstLine="709"/>
        <w:jc w:val="both"/>
        <w:rPr>
          <w:rFonts w:ascii="Times New Roman" w:eastAsia="Calibri" w:hAnsi="Times New Roman" w:cs="Times New Roman"/>
          <w:sz w:val="28"/>
          <w:szCs w:val="28"/>
          <w:lang w:val="uk-UA"/>
        </w:rPr>
      </w:pPr>
    </w:p>
    <w:p w:rsidR="006B6304" w:rsidRPr="00773250" w:rsidRDefault="006B6304">
      <w:pPr>
        <w:rPr>
          <w:rFonts w:ascii="Times New Roman" w:eastAsia="Calibri" w:hAnsi="Times New Roman" w:cs="Times New Roman"/>
          <w:b/>
          <w:sz w:val="28"/>
          <w:szCs w:val="28"/>
          <w:lang w:val="uk-UA"/>
        </w:rPr>
      </w:pPr>
      <w:r w:rsidRPr="00773250">
        <w:rPr>
          <w:rFonts w:ascii="Times New Roman" w:eastAsia="Calibri" w:hAnsi="Times New Roman" w:cs="Times New Roman"/>
          <w:b/>
          <w:sz w:val="28"/>
          <w:szCs w:val="28"/>
          <w:lang w:val="uk-UA"/>
        </w:rPr>
        <w:br w:type="page"/>
      </w:r>
    </w:p>
    <w:p w:rsidR="00907560" w:rsidRPr="00773250" w:rsidRDefault="0052455E" w:rsidP="009F2E31">
      <w:pPr>
        <w:shd w:val="clear" w:color="auto" w:fill="FFFFFF" w:themeFill="background1"/>
        <w:spacing w:after="0" w:line="360" w:lineRule="auto"/>
        <w:jc w:val="center"/>
        <w:rPr>
          <w:rFonts w:ascii="Times New Roman" w:eastAsia="Calibri" w:hAnsi="Times New Roman" w:cs="Times New Roman"/>
          <w:b/>
          <w:sz w:val="28"/>
          <w:szCs w:val="28"/>
          <w:lang w:val="en-US"/>
        </w:rPr>
      </w:pPr>
      <w:r w:rsidRPr="00773250">
        <w:rPr>
          <w:rFonts w:ascii="Times New Roman" w:eastAsia="Calibri" w:hAnsi="Times New Roman" w:cs="Times New Roman"/>
          <w:b/>
          <w:sz w:val="28"/>
          <w:szCs w:val="28"/>
          <w:lang w:val="en-US"/>
        </w:rPr>
        <w:lastRenderedPageBreak/>
        <w:t>References</w:t>
      </w:r>
    </w:p>
    <w:p w:rsidR="00497FED" w:rsidRPr="00773250" w:rsidRDefault="00497FED" w:rsidP="009F2E31">
      <w:pPr>
        <w:pStyle w:val="40"/>
        <w:numPr>
          <w:ilvl w:val="0"/>
          <w:numId w:val="6"/>
        </w:numPr>
        <w:shd w:val="clear" w:color="auto" w:fill="auto"/>
        <w:tabs>
          <w:tab w:val="left" w:pos="174"/>
        </w:tabs>
        <w:spacing w:before="0" w:line="360" w:lineRule="auto"/>
        <w:ind w:left="360" w:right="20"/>
        <w:rPr>
          <w:rFonts w:ascii="Times New Roman" w:hAnsi="Times New Roman" w:cs="Times New Roman"/>
          <w:sz w:val="28"/>
          <w:szCs w:val="28"/>
          <w:lang w:val="uk-UA"/>
        </w:rPr>
      </w:pPr>
      <w:bookmarkStart w:id="0" w:name="_Ref455356294"/>
      <w:r w:rsidRPr="00773250">
        <w:rPr>
          <w:rFonts w:ascii="Times New Roman" w:hAnsi="Times New Roman" w:cs="Times New Roman"/>
          <w:sz w:val="28"/>
          <w:szCs w:val="28"/>
          <w:lang w:val="uk-UA"/>
        </w:rPr>
        <w:t>Ананко А.</w:t>
      </w:r>
      <w:r w:rsidRPr="00773250">
        <w:rPr>
          <w:rFonts w:ascii="Times New Roman" w:eastAsiaTheme="minorEastAsia" w:hAnsi="Times New Roman" w:cs="Times New Roman"/>
          <w:sz w:val="28"/>
          <w:szCs w:val="28"/>
          <w:lang w:eastAsia="zh-CN"/>
        </w:rPr>
        <w:t xml:space="preserve"> </w:t>
      </w:r>
      <w:r w:rsidRPr="00773250">
        <w:rPr>
          <w:rFonts w:ascii="Times New Roman" w:hAnsi="Times New Roman" w:cs="Times New Roman"/>
          <w:sz w:val="28"/>
          <w:szCs w:val="28"/>
          <w:lang w:val="uk-UA"/>
        </w:rPr>
        <w:t>А. Новое и старое в лечении и диагностике острого панкреатита. Взгляды на проблему с точки зрения доказательной медицины / А.</w:t>
      </w:r>
      <w:r w:rsidRPr="00773250">
        <w:rPr>
          <w:rFonts w:ascii="Times New Roman" w:eastAsiaTheme="minorEastAsia" w:hAnsi="Times New Roman" w:cs="Times New Roman"/>
          <w:sz w:val="28"/>
          <w:szCs w:val="28"/>
          <w:lang w:eastAsia="zh-CN"/>
        </w:rPr>
        <w:t xml:space="preserve"> </w:t>
      </w:r>
      <w:r w:rsidRPr="00773250">
        <w:rPr>
          <w:rFonts w:ascii="Times New Roman" w:hAnsi="Times New Roman" w:cs="Times New Roman"/>
          <w:sz w:val="28"/>
          <w:szCs w:val="28"/>
          <w:lang w:val="uk-UA"/>
        </w:rPr>
        <w:t xml:space="preserve">А. Ананко // Укр. мед. </w:t>
      </w:r>
      <w:r w:rsidRPr="00773250">
        <w:rPr>
          <w:rFonts w:ascii="Times New Roman" w:hAnsi="Times New Roman" w:cs="Times New Roman"/>
          <w:sz w:val="28"/>
          <w:szCs w:val="28"/>
          <w:lang w:val="uk-UA" w:eastAsia="uk-UA"/>
        </w:rPr>
        <w:t xml:space="preserve">часопис. — </w:t>
      </w:r>
      <w:r w:rsidRPr="00773250">
        <w:rPr>
          <w:rFonts w:ascii="Times New Roman" w:hAnsi="Times New Roman" w:cs="Times New Roman"/>
          <w:sz w:val="28"/>
          <w:szCs w:val="28"/>
          <w:lang w:val="uk-UA"/>
        </w:rPr>
        <w:t>2007. — № 6 (62), Х</w:t>
      </w:r>
      <w:r w:rsidRPr="00773250">
        <w:rPr>
          <w:rFonts w:ascii="Times New Roman" w:hAnsi="Times New Roman" w:cs="Times New Roman"/>
          <w:sz w:val="28"/>
          <w:szCs w:val="28"/>
          <w:lang w:val="en-US"/>
        </w:rPr>
        <w:t>I</w:t>
      </w:r>
      <w:r w:rsidRPr="00773250">
        <w:rPr>
          <w:rFonts w:ascii="Times New Roman" w:hAnsi="Times New Roman" w:cs="Times New Roman"/>
          <w:sz w:val="28"/>
          <w:szCs w:val="28"/>
          <w:lang w:val="uk-UA"/>
        </w:rPr>
        <w:t>/Х</w:t>
      </w:r>
      <w:r w:rsidRPr="00773250">
        <w:rPr>
          <w:rFonts w:ascii="Times New Roman" w:hAnsi="Times New Roman" w:cs="Times New Roman"/>
          <w:sz w:val="28"/>
          <w:szCs w:val="28"/>
          <w:lang w:val="en-US"/>
        </w:rPr>
        <w:t>II</w:t>
      </w:r>
      <w:r w:rsidRPr="00773250">
        <w:rPr>
          <w:rFonts w:ascii="Times New Roman" w:hAnsi="Times New Roman" w:cs="Times New Roman"/>
          <w:sz w:val="28"/>
          <w:szCs w:val="28"/>
          <w:lang w:val="uk-UA"/>
        </w:rPr>
        <w:t>.</w:t>
      </w:r>
      <w:r w:rsidRPr="00773250">
        <w:rPr>
          <w:rFonts w:ascii="Times New Roman" w:hAnsi="Times New Roman" w:cs="Times New Roman"/>
          <w:sz w:val="28"/>
          <w:szCs w:val="28"/>
        </w:rPr>
        <w:t xml:space="preserve"> </w:t>
      </w:r>
      <w:r w:rsidRPr="00773250">
        <w:rPr>
          <w:rFonts w:ascii="Times New Roman" w:hAnsi="Times New Roman" w:cs="Times New Roman"/>
          <w:sz w:val="28"/>
          <w:szCs w:val="28"/>
          <w:lang w:val="uk-UA"/>
        </w:rPr>
        <w:t>— С. 59</w:t>
      </w:r>
      <w:r w:rsidRPr="00773250">
        <w:rPr>
          <w:rFonts w:ascii="Times New Roman" w:hAnsi="Times New Roman" w:cs="Times New Roman"/>
          <w:sz w:val="28"/>
          <w:szCs w:val="28"/>
        </w:rPr>
        <w:t>–</w:t>
      </w:r>
      <w:r w:rsidRPr="00773250">
        <w:rPr>
          <w:rFonts w:ascii="Times New Roman" w:hAnsi="Times New Roman" w:cs="Times New Roman"/>
          <w:sz w:val="28"/>
          <w:szCs w:val="28"/>
          <w:lang w:val="uk-UA"/>
        </w:rPr>
        <w:t>62.</w:t>
      </w:r>
      <w:bookmarkEnd w:id="0"/>
    </w:p>
    <w:p w:rsidR="00497FED" w:rsidRPr="00773250" w:rsidRDefault="00497FED" w:rsidP="009F2E31">
      <w:pPr>
        <w:pStyle w:val="40"/>
        <w:numPr>
          <w:ilvl w:val="0"/>
          <w:numId w:val="6"/>
        </w:numPr>
        <w:shd w:val="clear" w:color="auto" w:fill="auto"/>
        <w:tabs>
          <w:tab w:val="left" w:pos="183"/>
        </w:tabs>
        <w:spacing w:before="0" w:line="360" w:lineRule="auto"/>
        <w:ind w:left="360" w:right="20"/>
        <w:rPr>
          <w:rFonts w:ascii="Times New Roman" w:hAnsi="Times New Roman" w:cs="Times New Roman"/>
          <w:sz w:val="28"/>
          <w:szCs w:val="28"/>
          <w:lang w:val="uk-UA"/>
        </w:rPr>
      </w:pPr>
      <w:bookmarkStart w:id="1" w:name="_Ref455356162"/>
      <w:r w:rsidRPr="00773250">
        <w:rPr>
          <w:rFonts w:ascii="Times New Roman" w:hAnsi="Times New Roman" w:cs="Times New Roman"/>
          <w:sz w:val="28"/>
          <w:szCs w:val="28"/>
          <w:lang w:val="uk-UA" w:eastAsia="uk-UA"/>
        </w:rPr>
        <w:t>Возіанова Ж.</w:t>
      </w:r>
      <w:r w:rsidRPr="00773250">
        <w:rPr>
          <w:rFonts w:ascii="Times New Roman" w:hAnsi="Times New Roman" w:cs="Times New Roman"/>
          <w:sz w:val="28"/>
          <w:szCs w:val="28"/>
          <w:lang w:eastAsia="uk-UA"/>
        </w:rPr>
        <w:t xml:space="preserve"> </w:t>
      </w:r>
      <w:r w:rsidRPr="00773250">
        <w:rPr>
          <w:rFonts w:ascii="Times New Roman" w:hAnsi="Times New Roman" w:cs="Times New Roman"/>
          <w:sz w:val="28"/>
          <w:szCs w:val="28"/>
          <w:lang w:val="uk-UA" w:eastAsia="uk-UA"/>
        </w:rPr>
        <w:t>І. Інфекційні і парази</w:t>
      </w:r>
      <w:r w:rsidRPr="00773250">
        <w:rPr>
          <w:rFonts w:ascii="Times New Roman" w:hAnsi="Times New Roman" w:cs="Times New Roman"/>
          <w:sz w:val="28"/>
          <w:szCs w:val="28"/>
          <w:lang w:val="uk-UA" w:eastAsia="uk-UA"/>
        </w:rPr>
        <w:softHyphen/>
        <w:t xml:space="preserve">тарні хвороби; У </w:t>
      </w:r>
      <w:r w:rsidRPr="00773250">
        <w:rPr>
          <w:rFonts w:ascii="Times New Roman" w:hAnsi="Times New Roman" w:cs="Times New Roman"/>
          <w:sz w:val="28"/>
          <w:szCs w:val="28"/>
          <w:lang w:val="uk-UA"/>
        </w:rPr>
        <w:t xml:space="preserve">3 т. — </w:t>
      </w:r>
      <w:r w:rsidRPr="00773250">
        <w:rPr>
          <w:rFonts w:ascii="Times New Roman" w:hAnsi="Times New Roman" w:cs="Times New Roman"/>
          <w:sz w:val="28"/>
          <w:szCs w:val="28"/>
          <w:lang w:val="uk-UA" w:eastAsia="uk-UA"/>
        </w:rPr>
        <w:t>К.</w:t>
      </w:r>
      <w:r w:rsidRPr="00773250">
        <w:rPr>
          <w:rFonts w:ascii="Times New Roman" w:hAnsi="Times New Roman" w:cs="Times New Roman"/>
          <w:sz w:val="28"/>
          <w:szCs w:val="28"/>
          <w:lang w:eastAsia="uk-UA"/>
        </w:rPr>
        <w:t xml:space="preserve"> </w:t>
      </w:r>
      <w:r w:rsidRPr="00773250">
        <w:rPr>
          <w:rFonts w:ascii="Times New Roman" w:hAnsi="Times New Roman" w:cs="Times New Roman"/>
          <w:sz w:val="28"/>
          <w:szCs w:val="28"/>
          <w:lang w:val="uk-UA" w:eastAsia="uk-UA"/>
        </w:rPr>
        <w:t xml:space="preserve">: Здоров’я, </w:t>
      </w:r>
      <w:r w:rsidRPr="00773250">
        <w:rPr>
          <w:rFonts w:ascii="Times New Roman" w:hAnsi="Times New Roman" w:cs="Times New Roman"/>
          <w:sz w:val="28"/>
          <w:szCs w:val="28"/>
          <w:lang w:val="uk-UA"/>
        </w:rPr>
        <w:t xml:space="preserve">2000. </w:t>
      </w:r>
      <w:r w:rsidRPr="00773250">
        <w:rPr>
          <w:rFonts w:ascii="Times New Roman" w:hAnsi="Times New Roman" w:cs="Times New Roman"/>
          <w:sz w:val="28"/>
          <w:szCs w:val="28"/>
        </w:rPr>
        <w:t xml:space="preserve">— </w:t>
      </w:r>
      <w:r w:rsidRPr="00773250">
        <w:rPr>
          <w:rFonts w:ascii="Times New Roman" w:hAnsi="Times New Roman" w:cs="Times New Roman"/>
          <w:sz w:val="28"/>
          <w:szCs w:val="28"/>
          <w:lang w:val="uk-UA"/>
        </w:rPr>
        <w:t xml:space="preserve">Т. </w:t>
      </w:r>
      <w:r w:rsidRPr="00773250">
        <w:rPr>
          <w:rFonts w:ascii="Times New Roman" w:hAnsi="Times New Roman" w:cs="Times New Roman"/>
          <w:sz w:val="28"/>
          <w:szCs w:val="28"/>
          <w:lang w:val="uk-UA" w:eastAsia="uk-UA"/>
        </w:rPr>
        <w:t>1.</w:t>
      </w:r>
      <w:r w:rsidRPr="00773250">
        <w:rPr>
          <w:rFonts w:ascii="Times New Roman" w:hAnsi="Times New Roman" w:cs="Times New Roman"/>
          <w:sz w:val="28"/>
          <w:szCs w:val="28"/>
          <w:lang w:eastAsia="uk-UA"/>
        </w:rPr>
        <w:t xml:space="preserve"> — </w:t>
      </w:r>
      <w:r w:rsidRPr="00773250">
        <w:rPr>
          <w:rFonts w:ascii="Times New Roman" w:hAnsi="Times New Roman" w:cs="Times New Roman"/>
          <w:sz w:val="28"/>
          <w:szCs w:val="28"/>
          <w:lang w:val="uk-UA" w:eastAsia="uk-UA"/>
        </w:rPr>
        <w:t xml:space="preserve">С. </w:t>
      </w:r>
      <w:r w:rsidRPr="00773250">
        <w:rPr>
          <w:rFonts w:ascii="Times New Roman" w:hAnsi="Times New Roman" w:cs="Times New Roman"/>
          <w:sz w:val="28"/>
          <w:szCs w:val="28"/>
          <w:lang w:val="uk-UA"/>
        </w:rPr>
        <w:t>890</w:t>
      </w:r>
      <w:r w:rsidRPr="00773250">
        <w:rPr>
          <w:rFonts w:ascii="Times New Roman" w:hAnsi="Times New Roman" w:cs="Times New Roman"/>
          <w:sz w:val="28"/>
          <w:szCs w:val="28"/>
        </w:rPr>
        <w:t>–</w:t>
      </w:r>
      <w:r w:rsidRPr="00773250">
        <w:rPr>
          <w:rFonts w:ascii="Times New Roman" w:hAnsi="Times New Roman" w:cs="Times New Roman"/>
          <w:sz w:val="28"/>
          <w:szCs w:val="28"/>
          <w:lang w:val="uk-UA"/>
        </w:rPr>
        <w:t>903.</w:t>
      </w:r>
      <w:bookmarkEnd w:id="1"/>
    </w:p>
    <w:p w:rsidR="00497FED" w:rsidRPr="00773250" w:rsidRDefault="00497FED" w:rsidP="009F2E31">
      <w:pPr>
        <w:pStyle w:val="40"/>
        <w:numPr>
          <w:ilvl w:val="0"/>
          <w:numId w:val="6"/>
        </w:numPr>
        <w:shd w:val="clear" w:color="auto" w:fill="auto"/>
        <w:tabs>
          <w:tab w:val="left" w:pos="169"/>
        </w:tabs>
        <w:spacing w:before="0" w:line="360" w:lineRule="auto"/>
        <w:ind w:left="360" w:right="20"/>
        <w:rPr>
          <w:rFonts w:ascii="Times New Roman" w:hAnsi="Times New Roman" w:cs="Times New Roman"/>
          <w:sz w:val="28"/>
          <w:szCs w:val="28"/>
          <w:lang w:val="uk-UA"/>
        </w:rPr>
      </w:pPr>
      <w:bookmarkStart w:id="2" w:name="_Ref455356013"/>
      <w:r w:rsidRPr="00773250">
        <w:rPr>
          <w:rFonts w:ascii="Times New Roman" w:hAnsi="Times New Roman" w:cs="Times New Roman"/>
          <w:sz w:val="28"/>
          <w:szCs w:val="28"/>
          <w:lang w:val="uk-UA" w:eastAsia="uk-UA"/>
        </w:rPr>
        <w:t xml:space="preserve">Корнакова </w:t>
      </w:r>
      <w:r w:rsidRPr="00773250">
        <w:rPr>
          <w:rFonts w:ascii="Times New Roman" w:hAnsi="Times New Roman" w:cs="Times New Roman"/>
          <w:sz w:val="28"/>
          <w:szCs w:val="28"/>
          <w:lang w:val="uk-UA"/>
        </w:rPr>
        <w:t>Е</w:t>
      </w:r>
      <w:r w:rsidRPr="00773250">
        <w:rPr>
          <w:rFonts w:ascii="Times New Roman" w:eastAsiaTheme="minorEastAsia" w:hAnsi="Times New Roman" w:cs="Times New Roman"/>
          <w:sz w:val="28"/>
          <w:szCs w:val="28"/>
          <w:lang w:eastAsia="zh-CN"/>
        </w:rPr>
        <w:t>.</w:t>
      </w:r>
      <w:r w:rsidRPr="00773250">
        <w:rPr>
          <w:rFonts w:ascii="Times New Roman" w:hAnsi="Times New Roman" w:cs="Times New Roman"/>
          <w:sz w:val="28"/>
          <w:szCs w:val="28"/>
          <w:lang w:val="uk-UA"/>
        </w:rPr>
        <w:t xml:space="preserve"> Е. Осторожно: паразиты человека! / Е. Е. Корнакова — СПб. : ИК «Невский проспект», 2002. — 128 с.</w:t>
      </w:r>
      <w:bookmarkEnd w:id="2"/>
    </w:p>
    <w:p w:rsidR="00497FED" w:rsidRPr="00773250" w:rsidRDefault="00497FED" w:rsidP="009F2E31">
      <w:pPr>
        <w:pStyle w:val="40"/>
        <w:numPr>
          <w:ilvl w:val="0"/>
          <w:numId w:val="6"/>
        </w:numPr>
        <w:shd w:val="clear" w:color="auto" w:fill="auto"/>
        <w:tabs>
          <w:tab w:val="left" w:pos="193"/>
        </w:tabs>
        <w:spacing w:before="0" w:line="360" w:lineRule="auto"/>
        <w:ind w:left="360" w:right="20"/>
        <w:rPr>
          <w:rFonts w:ascii="Times New Roman" w:hAnsi="Times New Roman" w:cs="Times New Roman"/>
          <w:sz w:val="28"/>
          <w:szCs w:val="28"/>
          <w:lang w:val="uk-UA"/>
        </w:rPr>
      </w:pPr>
      <w:bookmarkStart w:id="3" w:name="_Ref455356030"/>
      <w:r w:rsidRPr="00773250">
        <w:rPr>
          <w:rFonts w:ascii="Times New Roman" w:hAnsi="Times New Roman" w:cs="Times New Roman"/>
          <w:sz w:val="28"/>
          <w:szCs w:val="28"/>
          <w:lang w:val="uk-UA"/>
        </w:rPr>
        <w:t>Медицинская паразитология</w:t>
      </w:r>
      <w:r w:rsidRPr="00773250">
        <w:rPr>
          <w:rFonts w:ascii="Times New Roman" w:hAnsi="Times New Roman" w:cs="Times New Roman"/>
          <w:sz w:val="28"/>
          <w:szCs w:val="28"/>
        </w:rPr>
        <w:t xml:space="preserve"> </w:t>
      </w:r>
      <w:r w:rsidRPr="00773250">
        <w:rPr>
          <w:rFonts w:ascii="Times New Roman" w:hAnsi="Times New Roman" w:cs="Times New Roman"/>
          <w:sz w:val="28"/>
          <w:szCs w:val="28"/>
          <w:lang w:val="uk-UA"/>
        </w:rPr>
        <w:t>: уч. пособие / Под ред. Р. Х. Яфаева. — 2-е изд., перераб. и доп. — СПб. : Фоли</w:t>
      </w:r>
      <w:r w:rsidRPr="00773250">
        <w:rPr>
          <w:rFonts w:ascii="Times New Roman" w:hAnsi="Times New Roman" w:cs="Times New Roman"/>
          <w:sz w:val="28"/>
          <w:szCs w:val="28"/>
          <w:lang w:val="uk-UA"/>
        </w:rPr>
        <w:softHyphen/>
        <w:t>ант, 2003. — 128 с.</w:t>
      </w:r>
      <w:bookmarkEnd w:id="3"/>
    </w:p>
    <w:p w:rsidR="00497FED" w:rsidRPr="00773250" w:rsidRDefault="00497FED" w:rsidP="009F2E31">
      <w:pPr>
        <w:pStyle w:val="40"/>
        <w:numPr>
          <w:ilvl w:val="0"/>
          <w:numId w:val="6"/>
        </w:numPr>
        <w:shd w:val="clear" w:color="auto" w:fill="auto"/>
        <w:tabs>
          <w:tab w:val="left" w:pos="174"/>
        </w:tabs>
        <w:spacing w:before="0" w:line="360" w:lineRule="auto"/>
        <w:ind w:left="360" w:right="20"/>
        <w:rPr>
          <w:rFonts w:ascii="Times New Roman" w:hAnsi="Times New Roman" w:cs="Times New Roman"/>
          <w:sz w:val="28"/>
          <w:szCs w:val="28"/>
          <w:lang w:val="uk-UA"/>
        </w:rPr>
      </w:pPr>
      <w:bookmarkStart w:id="4" w:name="_Ref455356150"/>
      <w:r w:rsidRPr="00773250">
        <w:rPr>
          <w:rFonts w:ascii="Times New Roman" w:hAnsi="Times New Roman" w:cs="Times New Roman"/>
          <w:sz w:val="28"/>
          <w:szCs w:val="28"/>
          <w:lang w:val="uk-UA"/>
        </w:rPr>
        <w:t>Овнатанян К. Т. Аскаридоз печени и желчных путей / К. Т. Овнатанян. — Дзауджикау: Гос. изд-во Северо-Осетинской АССР, 1952. — 115 с.</w:t>
      </w:r>
      <w:bookmarkEnd w:id="4"/>
    </w:p>
    <w:p w:rsidR="00497FED" w:rsidRPr="00773250" w:rsidRDefault="00497FED" w:rsidP="009F2E31">
      <w:pPr>
        <w:pStyle w:val="40"/>
        <w:numPr>
          <w:ilvl w:val="0"/>
          <w:numId w:val="6"/>
        </w:numPr>
        <w:shd w:val="clear" w:color="auto" w:fill="auto"/>
        <w:tabs>
          <w:tab w:val="left" w:pos="183"/>
        </w:tabs>
        <w:spacing w:before="0" w:line="360" w:lineRule="auto"/>
        <w:ind w:left="360" w:right="20"/>
        <w:rPr>
          <w:rFonts w:ascii="Times New Roman" w:hAnsi="Times New Roman" w:cs="Times New Roman"/>
          <w:sz w:val="28"/>
          <w:szCs w:val="28"/>
          <w:lang w:val="uk-UA"/>
        </w:rPr>
      </w:pPr>
      <w:bookmarkStart w:id="5" w:name="_Ref455356230"/>
      <w:r w:rsidRPr="00773250">
        <w:rPr>
          <w:rFonts w:ascii="Times New Roman" w:hAnsi="Times New Roman" w:cs="Times New Roman"/>
          <w:sz w:val="28"/>
          <w:szCs w:val="28"/>
          <w:lang w:val="uk-UA"/>
        </w:rPr>
        <w:t>Пара</w:t>
      </w:r>
      <w:r w:rsidRPr="00773250">
        <w:rPr>
          <w:rFonts w:ascii="Times New Roman" w:hAnsi="Times New Roman" w:cs="Times New Roman"/>
          <w:sz w:val="28"/>
          <w:szCs w:val="28"/>
          <w:lang w:val="uk-UA"/>
        </w:rPr>
        <w:softHyphen/>
        <w:t>зитарные болезни человека, их профилактика и лечение / В. П. Сергиев, М. Н. Лебедева, А. А. Фролова, Н. А. Романенко // Эпидемиология и инфекционные болезни. — 1997. — № 2. — С. 8–11.</w:t>
      </w:r>
      <w:bookmarkEnd w:id="5"/>
    </w:p>
    <w:p w:rsidR="00497FED" w:rsidRPr="00773250" w:rsidRDefault="00497FED" w:rsidP="009F2E31">
      <w:pPr>
        <w:pStyle w:val="40"/>
        <w:numPr>
          <w:ilvl w:val="0"/>
          <w:numId w:val="6"/>
        </w:numPr>
        <w:shd w:val="clear" w:color="auto" w:fill="auto"/>
        <w:tabs>
          <w:tab w:val="left" w:pos="207"/>
        </w:tabs>
        <w:spacing w:before="0" w:line="360" w:lineRule="auto"/>
        <w:ind w:left="360" w:right="20"/>
        <w:rPr>
          <w:rFonts w:ascii="Times New Roman" w:hAnsi="Times New Roman" w:cs="Times New Roman"/>
          <w:sz w:val="28"/>
          <w:szCs w:val="28"/>
          <w:lang w:val="uk-UA"/>
        </w:rPr>
      </w:pPr>
      <w:bookmarkStart w:id="6" w:name="_Ref455356189"/>
      <w:r w:rsidRPr="00773250">
        <w:rPr>
          <w:rFonts w:ascii="Times New Roman" w:hAnsi="Times New Roman" w:cs="Times New Roman"/>
          <w:sz w:val="28"/>
          <w:szCs w:val="28"/>
          <w:lang w:val="uk-UA"/>
        </w:rPr>
        <w:t xml:space="preserve">Паразитизм </w:t>
      </w:r>
      <w:r w:rsidRPr="00773250">
        <w:rPr>
          <w:rFonts w:ascii="Times New Roman" w:hAnsi="Times New Roman" w:cs="Times New Roman"/>
          <w:sz w:val="28"/>
          <w:szCs w:val="28"/>
          <w:lang w:val="uk-UA" w:eastAsia="uk-UA"/>
        </w:rPr>
        <w:t xml:space="preserve">як біологічне явище : навчальний посібник </w:t>
      </w:r>
      <w:r w:rsidRPr="00773250">
        <w:rPr>
          <w:rFonts w:ascii="Times New Roman" w:hAnsi="Times New Roman" w:cs="Times New Roman"/>
          <w:sz w:val="28"/>
          <w:szCs w:val="28"/>
          <w:lang w:val="uk-UA"/>
        </w:rPr>
        <w:t xml:space="preserve">/ В. О. Гоженко, О. П. Корж, Н. В. Воронова, Л. М. </w:t>
      </w:r>
      <w:r w:rsidRPr="00773250">
        <w:rPr>
          <w:rFonts w:ascii="Times New Roman" w:hAnsi="Times New Roman" w:cs="Times New Roman"/>
          <w:sz w:val="28"/>
          <w:szCs w:val="28"/>
          <w:lang w:val="uk-UA" w:eastAsia="uk-UA"/>
        </w:rPr>
        <w:t>Тіто</w:t>
      </w:r>
      <w:r w:rsidRPr="00773250">
        <w:rPr>
          <w:rFonts w:ascii="Times New Roman" w:hAnsi="Times New Roman" w:cs="Times New Roman"/>
          <w:sz w:val="28"/>
          <w:szCs w:val="28"/>
          <w:lang w:val="uk-UA"/>
        </w:rPr>
        <w:t xml:space="preserve">ва. — </w:t>
      </w:r>
      <w:r w:rsidRPr="00773250">
        <w:rPr>
          <w:rFonts w:ascii="Times New Roman" w:hAnsi="Times New Roman" w:cs="Times New Roman"/>
          <w:sz w:val="28"/>
          <w:szCs w:val="28"/>
          <w:lang w:val="uk-UA" w:eastAsia="uk-UA"/>
        </w:rPr>
        <w:t xml:space="preserve">Запоріжжя : </w:t>
      </w:r>
      <w:r w:rsidRPr="00773250">
        <w:rPr>
          <w:rFonts w:ascii="Times New Roman" w:hAnsi="Times New Roman" w:cs="Times New Roman"/>
          <w:sz w:val="28"/>
          <w:szCs w:val="28"/>
          <w:lang w:val="uk-UA"/>
        </w:rPr>
        <w:t>ЗДУ, 2001. — 130 с.</w:t>
      </w:r>
      <w:bookmarkEnd w:id="6"/>
    </w:p>
    <w:p w:rsidR="00497FED" w:rsidRPr="00773250" w:rsidRDefault="00497FED" w:rsidP="009F2E31">
      <w:pPr>
        <w:pStyle w:val="40"/>
        <w:numPr>
          <w:ilvl w:val="0"/>
          <w:numId w:val="6"/>
        </w:numPr>
        <w:shd w:val="clear" w:color="auto" w:fill="auto"/>
        <w:tabs>
          <w:tab w:val="left" w:pos="169"/>
        </w:tabs>
        <w:spacing w:before="0" w:line="360" w:lineRule="auto"/>
        <w:ind w:left="360" w:right="20"/>
        <w:rPr>
          <w:rFonts w:ascii="Times New Roman" w:hAnsi="Times New Roman" w:cs="Times New Roman"/>
          <w:sz w:val="28"/>
          <w:szCs w:val="28"/>
          <w:lang w:val="uk-UA"/>
        </w:rPr>
      </w:pPr>
      <w:bookmarkStart w:id="7" w:name="_Ref455356093"/>
      <w:r w:rsidRPr="00773250">
        <w:rPr>
          <w:rFonts w:ascii="Times New Roman" w:hAnsi="Times New Roman" w:cs="Times New Roman"/>
          <w:sz w:val="28"/>
          <w:szCs w:val="28"/>
          <w:lang w:val="uk-UA"/>
        </w:rPr>
        <w:t>Паруль А. В. Острый панкреатит, вызванный аскаридозом протока / А. В. Паруль, С. В. Анискевич // Здравоохранение Белорус</w:t>
      </w:r>
      <w:r w:rsidRPr="00773250">
        <w:rPr>
          <w:rFonts w:ascii="Times New Roman" w:hAnsi="Times New Roman" w:cs="Times New Roman"/>
          <w:sz w:val="28"/>
          <w:szCs w:val="28"/>
          <w:lang w:val="uk-UA"/>
        </w:rPr>
        <w:softHyphen/>
        <w:t>сии. — 1986. — № 3. — С. 66–67.</w:t>
      </w:r>
      <w:bookmarkEnd w:id="7"/>
    </w:p>
    <w:p w:rsidR="00497FED" w:rsidRPr="00773250" w:rsidRDefault="00497FED" w:rsidP="009F2E31">
      <w:pPr>
        <w:pStyle w:val="40"/>
        <w:numPr>
          <w:ilvl w:val="0"/>
          <w:numId w:val="6"/>
        </w:numPr>
        <w:shd w:val="clear" w:color="auto" w:fill="auto"/>
        <w:tabs>
          <w:tab w:val="left" w:pos="183"/>
        </w:tabs>
        <w:spacing w:before="0" w:line="360" w:lineRule="auto"/>
        <w:ind w:left="360" w:right="20"/>
        <w:rPr>
          <w:rFonts w:ascii="Times New Roman" w:hAnsi="Times New Roman" w:cs="Times New Roman"/>
          <w:sz w:val="28"/>
          <w:szCs w:val="28"/>
          <w:lang w:val="uk-UA"/>
        </w:rPr>
      </w:pPr>
      <w:bookmarkStart w:id="8" w:name="_Ref455356018"/>
      <w:r w:rsidRPr="00773250">
        <w:rPr>
          <w:rFonts w:ascii="Times New Roman" w:hAnsi="Times New Roman" w:cs="Times New Roman"/>
          <w:sz w:val="28"/>
          <w:szCs w:val="28"/>
          <w:lang w:val="uk-UA"/>
        </w:rPr>
        <w:t>Покровский В. И. Роль инфекционных факторов в патологии желудочно-кишечного тракта / В. И. Покровский // Мед. парази</w:t>
      </w:r>
      <w:r w:rsidRPr="00773250">
        <w:rPr>
          <w:rFonts w:ascii="Times New Roman" w:hAnsi="Times New Roman" w:cs="Times New Roman"/>
          <w:sz w:val="28"/>
          <w:szCs w:val="28"/>
          <w:lang w:val="uk-UA"/>
        </w:rPr>
        <w:softHyphen/>
        <w:t>тология. — 1997. — № 3. — С. 3–5.</w:t>
      </w:r>
      <w:bookmarkEnd w:id="8"/>
    </w:p>
    <w:p w:rsidR="00497FED" w:rsidRPr="00773250" w:rsidRDefault="00497FED" w:rsidP="009F2E31">
      <w:pPr>
        <w:pStyle w:val="40"/>
        <w:numPr>
          <w:ilvl w:val="0"/>
          <w:numId w:val="6"/>
        </w:numPr>
        <w:shd w:val="clear" w:color="auto" w:fill="auto"/>
        <w:tabs>
          <w:tab w:val="left" w:pos="193"/>
        </w:tabs>
        <w:spacing w:before="0" w:line="360" w:lineRule="auto"/>
        <w:ind w:left="360" w:right="20"/>
        <w:rPr>
          <w:rFonts w:ascii="Times New Roman" w:hAnsi="Times New Roman" w:cs="Times New Roman"/>
          <w:sz w:val="28"/>
          <w:szCs w:val="28"/>
          <w:lang w:val="uk-UA"/>
        </w:rPr>
      </w:pPr>
      <w:bookmarkStart w:id="9" w:name="_Ref455356283"/>
      <w:r w:rsidRPr="00773250">
        <w:rPr>
          <w:rFonts w:ascii="Times New Roman" w:hAnsi="Times New Roman" w:cs="Times New Roman"/>
          <w:sz w:val="28"/>
          <w:szCs w:val="28"/>
          <w:lang w:val="uk-UA" w:eastAsia="uk-UA"/>
        </w:rPr>
        <w:t xml:space="preserve">Сучасні методи лікування основних паразитарних хвороб людини : метод. рекомендації / </w:t>
      </w:r>
      <w:r w:rsidRPr="00773250">
        <w:rPr>
          <w:rFonts w:ascii="Times New Roman" w:hAnsi="Times New Roman" w:cs="Times New Roman"/>
          <w:sz w:val="28"/>
          <w:szCs w:val="28"/>
          <w:lang w:val="uk-UA"/>
        </w:rPr>
        <w:t xml:space="preserve">Р. Г. Лукшина, </w:t>
      </w:r>
      <w:r w:rsidRPr="00773250">
        <w:rPr>
          <w:rFonts w:ascii="Times New Roman" w:hAnsi="Times New Roman" w:cs="Times New Roman"/>
          <w:sz w:val="28"/>
          <w:szCs w:val="28"/>
          <w:lang w:val="uk-UA" w:eastAsia="uk-UA"/>
        </w:rPr>
        <w:t xml:space="preserve">К. І. </w:t>
      </w:r>
      <w:r w:rsidRPr="00773250">
        <w:rPr>
          <w:rFonts w:ascii="Times New Roman" w:hAnsi="Times New Roman" w:cs="Times New Roman"/>
          <w:sz w:val="28"/>
          <w:szCs w:val="28"/>
          <w:lang w:val="uk-UA"/>
        </w:rPr>
        <w:t>Бодня</w:t>
      </w:r>
      <w:r w:rsidRPr="00773250">
        <w:rPr>
          <w:rFonts w:ascii="Times New Roman" w:hAnsi="Times New Roman" w:cs="Times New Roman"/>
          <w:sz w:val="28"/>
          <w:szCs w:val="28"/>
          <w:lang w:val="uk-UA" w:eastAsia="uk-UA"/>
        </w:rPr>
        <w:t xml:space="preserve">, І. К. </w:t>
      </w:r>
      <w:r w:rsidRPr="00773250">
        <w:rPr>
          <w:rFonts w:ascii="Times New Roman" w:hAnsi="Times New Roman" w:cs="Times New Roman"/>
          <w:sz w:val="28"/>
          <w:szCs w:val="28"/>
          <w:lang w:val="uk-UA"/>
        </w:rPr>
        <w:t xml:space="preserve">Москаленко </w:t>
      </w:r>
      <w:r w:rsidRPr="00773250">
        <w:rPr>
          <w:rFonts w:ascii="Times New Roman" w:eastAsiaTheme="minorEastAsia" w:hAnsi="Times New Roman" w:cs="Times New Roman"/>
          <w:sz w:val="28"/>
          <w:szCs w:val="28"/>
          <w:lang w:eastAsia="zh-CN"/>
        </w:rPr>
        <w:t>[</w:t>
      </w:r>
      <w:r w:rsidRPr="00773250">
        <w:rPr>
          <w:rFonts w:ascii="Times New Roman" w:hAnsi="Times New Roman" w:cs="Times New Roman"/>
          <w:sz w:val="28"/>
          <w:szCs w:val="28"/>
          <w:lang w:val="uk-UA"/>
        </w:rPr>
        <w:t xml:space="preserve">та </w:t>
      </w:r>
      <w:r w:rsidRPr="00773250">
        <w:rPr>
          <w:rFonts w:ascii="Times New Roman" w:hAnsi="Times New Roman" w:cs="Times New Roman"/>
          <w:sz w:val="28"/>
          <w:szCs w:val="28"/>
          <w:lang w:val="uk-UA" w:eastAsia="uk-UA"/>
        </w:rPr>
        <w:t>ін.</w:t>
      </w:r>
      <w:r w:rsidRPr="00773250">
        <w:rPr>
          <w:rFonts w:ascii="Times New Roman" w:hAnsi="Times New Roman" w:cs="Times New Roman"/>
          <w:sz w:val="28"/>
          <w:szCs w:val="28"/>
          <w:lang w:eastAsia="uk-UA"/>
        </w:rPr>
        <w:t>]</w:t>
      </w:r>
      <w:r w:rsidRPr="00773250">
        <w:rPr>
          <w:rFonts w:ascii="Times New Roman" w:hAnsi="Times New Roman" w:cs="Times New Roman"/>
          <w:sz w:val="28"/>
          <w:szCs w:val="28"/>
          <w:lang w:val="uk-UA" w:eastAsia="uk-UA"/>
        </w:rPr>
        <w:t>. — Харків</w:t>
      </w:r>
      <w:r w:rsidRPr="00773250">
        <w:rPr>
          <w:rFonts w:ascii="Times New Roman" w:hAnsi="Times New Roman" w:cs="Times New Roman"/>
          <w:sz w:val="28"/>
          <w:szCs w:val="28"/>
          <w:lang w:eastAsia="uk-UA"/>
        </w:rPr>
        <w:t xml:space="preserve"> </w:t>
      </w:r>
      <w:r w:rsidRPr="00773250">
        <w:rPr>
          <w:rFonts w:ascii="Times New Roman" w:hAnsi="Times New Roman" w:cs="Times New Roman"/>
          <w:sz w:val="28"/>
          <w:szCs w:val="28"/>
          <w:lang w:val="uk-UA" w:eastAsia="uk-UA"/>
        </w:rPr>
        <w:t xml:space="preserve">: ХМАПО, </w:t>
      </w:r>
      <w:r w:rsidRPr="00773250">
        <w:rPr>
          <w:rFonts w:ascii="Times New Roman" w:hAnsi="Times New Roman" w:cs="Times New Roman"/>
          <w:sz w:val="28"/>
          <w:szCs w:val="28"/>
          <w:lang w:val="uk-UA"/>
        </w:rPr>
        <w:t xml:space="preserve">2004. — 39 </w:t>
      </w:r>
      <w:r w:rsidRPr="00773250">
        <w:rPr>
          <w:rFonts w:ascii="Times New Roman" w:hAnsi="Times New Roman" w:cs="Times New Roman"/>
          <w:sz w:val="28"/>
          <w:szCs w:val="28"/>
          <w:lang w:val="uk-UA" w:eastAsia="uk-UA"/>
        </w:rPr>
        <w:t>с.</w:t>
      </w:r>
      <w:bookmarkEnd w:id="9"/>
    </w:p>
    <w:p w:rsidR="00497FED" w:rsidRPr="00773250" w:rsidRDefault="00497FED" w:rsidP="00497FED">
      <w:pPr>
        <w:pStyle w:val="40"/>
        <w:numPr>
          <w:ilvl w:val="0"/>
          <w:numId w:val="6"/>
        </w:numPr>
        <w:shd w:val="clear" w:color="auto" w:fill="auto"/>
        <w:tabs>
          <w:tab w:val="left" w:pos="183"/>
        </w:tabs>
        <w:spacing w:before="0" w:line="360" w:lineRule="auto"/>
        <w:ind w:left="360" w:right="20"/>
        <w:rPr>
          <w:rFonts w:ascii="Times New Roman" w:hAnsi="Times New Roman" w:cs="Times New Roman"/>
          <w:sz w:val="28"/>
          <w:szCs w:val="28"/>
          <w:lang w:val="uk-UA"/>
        </w:rPr>
      </w:pPr>
      <w:bookmarkStart w:id="10" w:name="_Ref455356078"/>
      <w:r w:rsidRPr="00773250">
        <w:rPr>
          <w:rFonts w:ascii="Times New Roman" w:hAnsi="Times New Roman" w:cs="Times New Roman"/>
          <w:sz w:val="28"/>
          <w:szCs w:val="28"/>
          <w:lang w:val="uk-UA" w:eastAsia="en-US"/>
        </w:rPr>
        <w:t xml:space="preserve">Ascaris-induced acute pancreatitis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M. S. Khuroo, S.</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A. Zargar, G.</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N. Yattoo </w:t>
      </w:r>
      <w:r w:rsidRPr="00773250">
        <w:rPr>
          <w:rFonts w:ascii="Times New Roman" w:hAnsi="Times New Roman" w:cs="Times New Roman"/>
          <w:sz w:val="28"/>
          <w:szCs w:val="28"/>
          <w:lang w:val="en-US" w:eastAsia="en-US"/>
        </w:rPr>
        <w:t>[</w:t>
      </w:r>
      <w:r w:rsidRPr="00773250">
        <w:rPr>
          <w:rFonts w:ascii="Times New Roman" w:hAnsi="Times New Roman" w:cs="Times New Roman"/>
          <w:sz w:val="28"/>
          <w:szCs w:val="28"/>
          <w:lang w:val="uk-UA" w:eastAsia="en-US"/>
        </w:rPr>
        <w:t>et al.</w:t>
      </w:r>
      <w:r w:rsidRPr="00773250">
        <w:rPr>
          <w:rFonts w:ascii="Times New Roman" w:hAnsi="Times New Roman" w:cs="Times New Roman"/>
          <w:sz w:val="28"/>
          <w:szCs w:val="28"/>
          <w:lang w:val="en-US" w:eastAsia="en-US"/>
        </w:rPr>
        <w:t>]</w:t>
      </w:r>
      <w:r w:rsidRPr="00773250">
        <w:rPr>
          <w:rFonts w:ascii="Times New Roman" w:hAnsi="Times New Roman" w:cs="Times New Roman"/>
          <w:sz w:val="28"/>
          <w:szCs w:val="28"/>
          <w:lang w:val="uk-UA" w:eastAsia="en-US"/>
        </w:rPr>
        <w:t xml:space="preserve">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Br. J. Surg. — </w:t>
      </w:r>
      <w:r w:rsidRPr="00773250">
        <w:rPr>
          <w:rFonts w:ascii="Times New Roman" w:hAnsi="Times New Roman" w:cs="Times New Roman"/>
          <w:sz w:val="28"/>
          <w:szCs w:val="28"/>
          <w:lang w:val="uk-UA"/>
        </w:rPr>
        <w:t xml:space="preserve">1992. — </w:t>
      </w:r>
      <w:r w:rsidRPr="00773250">
        <w:rPr>
          <w:rFonts w:ascii="Times New Roman" w:hAnsi="Times New Roman" w:cs="Times New Roman"/>
          <w:sz w:val="28"/>
          <w:szCs w:val="28"/>
          <w:lang w:val="uk-UA" w:eastAsia="en-US"/>
        </w:rPr>
        <w:t xml:space="preserve">Vol. </w:t>
      </w:r>
      <w:r w:rsidRPr="00773250">
        <w:rPr>
          <w:rFonts w:ascii="Times New Roman" w:hAnsi="Times New Roman" w:cs="Times New Roman"/>
          <w:sz w:val="28"/>
          <w:szCs w:val="28"/>
          <w:lang w:val="uk-UA"/>
        </w:rPr>
        <w:t>79.</w:t>
      </w:r>
      <w:r w:rsidRPr="00773250">
        <w:rPr>
          <w:rFonts w:ascii="Times New Roman" w:hAnsi="Times New Roman" w:cs="Times New Roman"/>
          <w:sz w:val="28"/>
          <w:szCs w:val="28"/>
          <w:lang w:val="en-US"/>
        </w:rPr>
        <w:t xml:space="preserve"> —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1335</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1338.</w:t>
      </w:r>
      <w:bookmarkEnd w:id="10"/>
    </w:p>
    <w:p w:rsidR="00497FED" w:rsidRPr="00773250" w:rsidRDefault="00497FED" w:rsidP="00497FED">
      <w:pPr>
        <w:pStyle w:val="40"/>
        <w:numPr>
          <w:ilvl w:val="0"/>
          <w:numId w:val="6"/>
        </w:numPr>
        <w:shd w:val="clear" w:color="auto" w:fill="auto"/>
        <w:tabs>
          <w:tab w:val="left" w:pos="346"/>
        </w:tabs>
        <w:spacing w:before="0" w:line="360" w:lineRule="auto"/>
        <w:ind w:left="360" w:right="20"/>
        <w:rPr>
          <w:rFonts w:ascii="Times New Roman" w:hAnsi="Times New Roman" w:cs="Times New Roman"/>
          <w:sz w:val="28"/>
          <w:szCs w:val="28"/>
          <w:lang w:val="uk-UA"/>
        </w:rPr>
      </w:pPr>
      <w:bookmarkStart w:id="11" w:name="_Ref455356255"/>
      <w:r w:rsidRPr="00773250">
        <w:rPr>
          <w:rFonts w:ascii="Times New Roman" w:hAnsi="Times New Roman" w:cs="Times New Roman"/>
          <w:sz w:val="28"/>
          <w:szCs w:val="28"/>
          <w:lang w:val="uk-UA" w:eastAsia="en-US"/>
        </w:rPr>
        <w:lastRenderedPageBreak/>
        <w:t xml:space="preserve">ERCP in acute pancreatitis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J.</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V. Cherian, J.</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V. Selvaraj, R. Natrayan, J. Venkata-</w:t>
      </w:r>
      <w:r w:rsidRPr="00773250">
        <w:rPr>
          <w:rFonts w:ascii="Times New Roman" w:hAnsi="Times New Roman" w:cs="Times New Roman"/>
          <w:sz w:val="28"/>
          <w:szCs w:val="28"/>
          <w:lang w:val="en-US" w:eastAsia="en-US"/>
        </w:rPr>
        <w:t>R</w:t>
      </w:r>
      <w:r w:rsidRPr="00773250">
        <w:rPr>
          <w:rFonts w:ascii="Times New Roman" w:hAnsi="Times New Roman" w:cs="Times New Roman"/>
          <w:sz w:val="28"/>
          <w:szCs w:val="28"/>
          <w:lang w:val="uk-UA" w:eastAsia="en-US"/>
        </w:rPr>
        <w:t xml:space="preserve">aman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Hepatobiliary Pancreat. Dis. Int. — </w:t>
      </w:r>
      <w:r w:rsidRPr="00773250">
        <w:rPr>
          <w:rFonts w:ascii="Times New Roman" w:hAnsi="Times New Roman" w:cs="Times New Roman"/>
          <w:sz w:val="28"/>
          <w:szCs w:val="28"/>
          <w:lang w:val="uk-UA"/>
        </w:rPr>
        <w:t xml:space="preserve">2007. — </w:t>
      </w:r>
      <w:r w:rsidRPr="00773250">
        <w:rPr>
          <w:rFonts w:ascii="Times New Roman" w:hAnsi="Times New Roman" w:cs="Times New Roman"/>
          <w:sz w:val="28"/>
          <w:szCs w:val="28"/>
          <w:lang w:val="uk-UA" w:eastAsia="en-US"/>
        </w:rPr>
        <w:t xml:space="preserve">Vol. </w:t>
      </w:r>
      <w:r w:rsidRPr="00773250">
        <w:rPr>
          <w:rFonts w:ascii="Times New Roman" w:hAnsi="Times New Roman" w:cs="Times New Roman"/>
          <w:sz w:val="28"/>
          <w:szCs w:val="28"/>
          <w:lang w:val="uk-UA"/>
        </w:rPr>
        <w:t xml:space="preserve">6, </w:t>
      </w:r>
      <w:r w:rsidRPr="00773250">
        <w:rPr>
          <w:rFonts w:ascii="Times New Roman" w:hAnsi="Times New Roman" w:cs="Times New Roman"/>
          <w:sz w:val="28"/>
          <w:szCs w:val="28"/>
          <w:lang w:val="en-US"/>
        </w:rPr>
        <w:t>No</w:t>
      </w:r>
      <w:r w:rsidRPr="00773250">
        <w:rPr>
          <w:rFonts w:ascii="Times New Roman" w:hAnsi="Times New Roman" w:cs="Times New Roman"/>
          <w:sz w:val="28"/>
          <w:szCs w:val="28"/>
          <w:lang w:val="uk-UA"/>
        </w:rPr>
        <w:t xml:space="preserve"> 3. —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233</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240.</w:t>
      </w:r>
      <w:bookmarkEnd w:id="11"/>
    </w:p>
    <w:p w:rsidR="00497FED" w:rsidRPr="00773250" w:rsidRDefault="00497FED" w:rsidP="00497FED">
      <w:pPr>
        <w:pStyle w:val="40"/>
        <w:numPr>
          <w:ilvl w:val="0"/>
          <w:numId w:val="6"/>
        </w:numPr>
        <w:shd w:val="clear" w:color="auto" w:fill="auto"/>
        <w:tabs>
          <w:tab w:val="left" w:pos="274"/>
        </w:tabs>
        <w:spacing w:before="0" w:line="360" w:lineRule="auto"/>
        <w:ind w:left="360" w:right="20"/>
        <w:rPr>
          <w:rFonts w:ascii="Times New Roman" w:hAnsi="Times New Roman" w:cs="Times New Roman"/>
          <w:sz w:val="28"/>
          <w:szCs w:val="28"/>
          <w:lang w:val="uk-UA"/>
        </w:rPr>
      </w:pPr>
      <w:bookmarkStart w:id="12" w:name="_Ref455356183"/>
      <w:r w:rsidRPr="00773250">
        <w:rPr>
          <w:rFonts w:ascii="Times New Roman" w:hAnsi="Times New Roman" w:cs="Times New Roman"/>
          <w:sz w:val="28"/>
          <w:szCs w:val="28"/>
          <w:lang w:val="uk-UA" w:eastAsia="en-US"/>
        </w:rPr>
        <w:t>Ferreyra N.</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P.</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Ascariasis of the alimentary tract, liver, pancreas and biliary system: </w:t>
      </w:r>
      <w:r w:rsidRPr="00773250">
        <w:rPr>
          <w:rFonts w:ascii="Times New Roman" w:hAnsi="Times New Roman" w:cs="Times New Roman"/>
          <w:sz w:val="28"/>
          <w:szCs w:val="28"/>
          <w:lang w:val="en-US" w:eastAsia="en-US"/>
        </w:rPr>
        <w:t>i</w:t>
      </w:r>
      <w:r w:rsidRPr="00773250">
        <w:rPr>
          <w:rFonts w:ascii="Times New Roman" w:hAnsi="Times New Roman" w:cs="Times New Roman"/>
          <w:sz w:val="28"/>
          <w:szCs w:val="28"/>
          <w:lang w:val="uk-UA" w:eastAsia="en-US"/>
        </w:rPr>
        <w:t>ts diagnosis by ultra</w:t>
      </w:r>
      <w:r w:rsidRPr="00773250">
        <w:rPr>
          <w:rFonts w:ascii="Times New Roman" w:hAnsi="Times New Roman" w:cs="Times New Roman"/>
          <w:sz w:val="28"/>
          <w:szCs w:val="28"/>
          <w:lang w:val="uk-UA" w:eastAsia="en-US"/>
        </w:rPr>
        <w:softHyphen/>
        <w:t xml:space="preserve">sonography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N.</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P.</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Ferreyra, G.</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G. Cerri G.</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G.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Hepatogastroenterology.</w:t>
      </w:r>
      <w:r w:rsidRPr="00773250">
        <w:rPr>
          <w:rFonts w:ascii="Times New Roman" w:hAnsi="Times New Roman" w:cs="Times New Roman"/>
          <w:sz w:val="28"/>
          <w:szCs w:val="28"/>
          <w:lang w:val="en-US"/>
        </w:rPr>
        <w:t xml:space="preserve"> — </w:t>
      </w:r>
      <w:r w:rsidRPr="00773250">
        <w:rPr>
          <w:rFonts w:ascii="Times New Roman" w:hAnsi="Times New Roman" w:cs="Times New Roman"/>
          <w:sz w:val="28"/>
          <w:szCs w:val="28"/>
          <w:lang w:val="uk-UA"/>
        </w:rPr>
        <w:t xml:space="preserve">1998. — </w:t>
      </w:r>
      <w:r w:rsidRPr="00773250">
        <w:rPr>
          <w:rFonts w:ascii="Times New Roman" w:hAnsi="Times New Roman" w:cs="Times New Roman"/>
          <w:sz w:val="28"/>
          <w:szCs w:val="28"/>
          <w:lang w:val="uk-UA" w:eastAsia="en-US"/>
        </w:rPr>
        <w:t xml:space="preserve">Vol. </w:t>
      </w:r>
      <w:r w:rsidRPr="00773250">
        <w:rPr>
          <w:rFonts w:ascii="Times New Roman" w:hAnsi="Times New Roman" w:cs="Times New Roman"/>
          <w:sz w:val="28"/>
          <w:szCs w:val="28"/>
          <w:lang w:val="uk-UA"/>
        </w:rPr>
        <w:t xml:space="preserve">45, </w:t>
      </w:r>
      <w:r w:rsidRPr="00773250">
        <w:rPr>
          <w:rFonts w:ascii="Times New Roman" w:hAnsi="Times New Roman" w:cs="Times New Roman"/>
          <w:sz w:val="28"/>
          <w:szCs w:val="28"/>
          <w:lang w:val="en-US"/>
        </w:rPr>
        <w:t>No</w:t>
      </w:r>
      <w:r w:rsidRPr="00773250">
        <w:rPr>
          <w:rFonts w:ascii="Times New Roman" w:hAnsi="Times New Roman" w:cs="Times New Roman"/>
          <w:sz w:val="28"/>
          <w:szCs w:val="28"/>
          <w:lang w:val="uk-UA"/>
        </w:rPr>
        <w:t xml:space="preserve"> 22. —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932</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937.</w:t>
      </w:r>
      <w:bookmarkEnd w:id="12"/>
    </w:p>
    <w:p w:rsidR="00497FED" w:rsidRPr="00773250" w:rsidRDefault="00497FED" w:rsidP="00497FED">
      <w:pPr>
        <w:pStyle w:val="40"/>
        <w:numPr>
          <w:ilvl w:val="0"/>
          <w:numId w:val="6"/>
        </w:numPr>
        <w:shd w:val="clear" w:color="auto" w:fill="auto"/>
        <w:tabs>
          <w:tab w:val="left" w:pos="308"/>
        </w:tabs>
        <w:spacing w:before="0" w:line="360" w:lineRule="auto"/>
        <w:ind w:left="360" w:right="20"/>
        <w:rPr>
          <w:rFonts w:ascii="Times New Roman" w:hAnsi="Times New Roman" w:cs="Times New Roman"/>
          <w:sz w:val="28"/>
          <w:szCs w:val="28"/>
          <w:lang w:val="uk-UA"/>
        </w:rPr>
      </w:pPr>
      <w:bookmarkStart w:id="13" w:name="_Ref455356036"/>
      <w:r w:rsidRPr="00773250">
        <w:rPr>
          <w:rFonts w:ascii="Times New Roman" w:hAnsi="Times New Roman" w:cs="Times New Roman"/>
          <w:sz w:val="28"/>
          <w:szCs w:val="28"/>
          <w:lang w:val="uk-UA" w:eastAsia="en-US"/>
        </w:rPr>
        <w:t>Haburchak D.</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R. Ascariasis</w:t>
      </w:r>
      <w:r w:rsidRPr="00773250">
        <w:rPr>
          <w:rFonts w:ascii="Times New Roman" w:hAnsi="Times New Roman" w:cs="Times New Roman"/>
          <w:sz w:val="28"/>
          <w:szCs w:val="28"/>
          <w:lang w:val="en-US" w:eastAsia="en-US"/>
        </w:rPr>
        <w:t xml:space="preserve"> / </w:t>
      </w:r>
      <w:r w:rsidRPr="00773250">
        <w:rPr>
          <w:rFonts w:ascii="Times New Roman" w:hAnsi="Times New Roman" w:cs="Times New Roman"/>
          <w:sz w:val="28"/>
          <w:szCs w:val="28"/>
          <w:lang w:val="uk-UA" w:eastAsia="en-US"/>
        </w:rPr>
        <w:t>D.</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R.</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Haburchak.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Last Updated: February </w:t>
      </w:r>
      <w:r w:rsidRPr="00773250">
        <w:rPr>
          <w:rFonts w:ascii="Times New Roman" w:hAnsi="Times New Roman" w:cs="Times New Roman"/>
          <w:sz w:val="28"/>
          <w:szCs w:val="28"/>
          <w:lang w:val="uk-UA"/>
        </w:rPr>
        <w:t xml:space="preserve">15, 2002, </w:t>
      </w:r>
      <w:r w:rsidRPr="00773250">
        <w:rPr>
          <w:rFonts w:ascii="Times New Roman" w:hAnsi="Times New Roman" w:cs="Times New Roman"/>
          <w:sz w:val="28"/>
          <w:szCs w:val="28"/>
          <w:lang w:val="uk-UA" w:eastAsia="en-US"/>
        </w:rPr>
        <w:t xml:space="preserve">eMedicine.com, Inc. </w:t>
      </w:r>
      <w:r w:rsidRPr="00773250">
        <w:rPr>
          <w:rFonts w:ascii="Times New Roman" w:hAnsi="Times New Roman" w:cs="Times New Roman"/>
          <w:sz w:val="28"/>
          <w:szCs w:val="28"/>
          <w:lang w:val="uk-UA"/>
        </w:rPr>
        <w:t>(2004).</w:t>
      </w:r>
      <w:bookmarkEnd w:id="13"/>
    </w:p>
    <w:p w:rsidR="00497FED" w:rsidRPr="00773250" w:rsidRDefault="00497FED" w:rsidP="00497FED">
      <w:pPr>
        <w:pStyle w:val="40"/>
        <w:numPr>
          <w:ilvl w:val="0"/>
          <w:numId w:val="6"/>
        </w:numPr>
        <w:shd w:val="clear" w:color="auto" w:fill="auto"/>
        <w:tabs>
          <w:tab w:val="left" w:pos="298"/>
        </w:tabs>
        <w:spacing w:before="0" w:line="360" w:lineRule="auto"/>
        <w:ind w:left="360" w:right="20"/>
        <w:rPr>
          <w:rFonts w:ascii="Times New Roman" w:hAnsi="Times New Roman" w:cs="Times New Roman"/>
          <w:sz w:val="28"/>
          <w:szCs w:val="28"/>
          <w:lang w:val="uk-UA"/>
        </w:rPr>
      </w:pPr>
      <w:r w:rsidRPr="00773250">
        <w:rPr>
          <w:rFonts w:ascii="Times New Roman" w:hAnsi="Times New Roman" w:cs="Times New Roman"/>
          <w:sz w:val="28"/>
          <w:szCs w:val="28"/>
          <w:lang w:val="uk-UA" w:eastAsia="en-US"/>
        </w:rPr>
        <w:t>Hokeleek M.</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Nematode infections</w:t>
      </w:r>
      <w:r w:rsidRPr="00773250">
        <w:rPr>
          <w:rFonts w:ascii="Times New Roman" w:hAnsi="Times New Roman" w:cs="Times New Roman"/>
          <w:sz w:val="28"/>
          <w:szCs w:val="28"/>
          <w:lang w:val="en-US" w:eastAsia="en-US"/>
        </w:rPr>
        <w:t xml:space="preserve"> / </w:t>
      </w:r>
      <w:r w:rsidRPr="00773250">
        <w:rPr>
          <w:rFonts w:ascii="Times New Roman" w:hAnsi="Times New Roman" w:cs="Times New Roman"/>
          <w:sz w:val="28"/>
          <w:szCs w:val="28"/>
          <w:lang w:val="uk-UA" w:eastAsia="en-US"/>
        </w:rPr>
        <w:t>M.</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Hokeleek, L.</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Luwick, A.</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Cua.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Last Updated: January </w:t>
      </w:r>
      <w:r w:rsidRPr="00773250">
        <w:rPr>
          <w:rFonts w:ascii="Times New Roman" w:hAnsi="Times New Roman" w:cs="Times New Roman"/>
          <w:sz w:val="28"/>
          <w:szCs w:val="28"/>
          <w:lang w:val="uk-UA"/>
        </w:rPr>
        <w:t xml:space="preserve">17, 2003, </w:t>
      </w:r>
      <w:r w:rsidRPr="00773250">
        <w:rPr>
          <w:rFonts w:ascii="Times New Roman" w:hAnsi="Times New Roman" w:cs="Times New Roman"/>
          <w:sz w:val="28"/>
          <w:szCs w:val="28"/>
          <w:lang w:val="uk-UA" w:eastAsia="en-US"/>
        </w:rPr>
        <w:t xml:space="preserve">eMedicine.com, Inc. </w:t>
      </w:r>
      <w:r w:rsidRPr="00773250">
        <w:rPr>
          <w:rFonts w:ascii="Times New Roman" w:hAnsi="Times New Roman" w:cs="Times New Roman"/>
          <w:sz w:val="28"/>
          <w:szCs w:val="28"/>
          <w:lang w:val="uk-UA"/>
        </w:rPr>
        <w:t>(2004).</w:t>
      </w:r>
    </w:p>
    <w:p w:rsidR="00497FED" w:rsidRPr="00773250" w:rsidRDefault="00497FED" w:rsidP="00497FED">
      <w:pPr>
        <w:pStyle w:val="40"/>
        <w:numPr>
          <w:ilvl w:val="0"/>
          <w:numId w:val="6"/>
        </w:numPr>
        <w:shd w:val="clear" w:color="auto" w:fill="auto"/>
        <w:tabs>
          <w:tab w:val="left" w:pos="380"/>
        </w:tabs>
        <w:spacing w:before="0" w:line="360" w:lineRule="auto"/>
        <w:ind w:left="360" w:right="20"/>
        <w:rPr>
          <w:rFonts w:ascii="Times New Roman" w:hAnsi="Times New Roman" w:cs="Times New Roman"/>
          <w:sz w:val="28"/>
          <w:szCs w:val="28"/>
          <w:lang w:val="uk-UA"/>
        </w:rPr>
      </w:pPr>
      <w:bookmarkStart w:id="14" w:name="_Ref455356219"/>
      <w:r w:rsidRPr="00773250">
        <w:rPr>
          <w:rFonts w:ascii="Times New Roman" w:hAnsi="Times New Roman" w:cs="Times New Roman"/>
          <w:sz w:val="28"/>
          <w:szCs w:val="28"/>
          <w:lang w:val="uk-UA" w:eastAsia="en-US"/>
        </w:rPr>
        <w:t>Khuroo M.</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S.</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Hepatobiliary and pancreat</w:t>
      </w:r>
      <w:r w:rsidRPr="00773250">
        <w:rPr>
          <w:rFonts w:ascii="Times New Roman" w:hAnsi="Times New Roman" w:cs="Times New Roman"/>
          <w:sz w:val="28"/>
          <w:szCs w:val="28"/>
          <w:lang w:val="uk-UA" w:eastAsia="en-US"/>
        </w:rPr>
        <w:softHyphen/>
        <w:t xml:space="preserve">ic ascariasis in India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M.</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S.</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Khuroo, S.</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A.</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Zargar, R.</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Mahajan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Lancet. — </w:t>
      </w:r>
      <w:r w:rsidRPr="00773250">
        <w:rPr>
          <w:rFonts w:ascii="Times New Roman" w:hAnsi="Times New Roman" w:cs="Times New Roman"/>
          <w:sz w:val="28"/>
          <w:szCs w:val="28"/>
          <w:lang w:val="uk-UA"/>
        </w:rPr>
        <w:t>1990.</w:t>
      </w:r>
      <w:r w:rsidRPr="00773250">
        <w:rPr>
          <w:rFonts w:ascii="Times New Roman" w:hAnsi="Times New Roman" w:cs="Times New Roman"/>
          <w:sz w:val="28"/>
          <w:szCs w:val="28"/>
          <w:lang w:val="en-US"/>
        </w:rPr>
        <w:t xml:space="preserve"> — </w:t>
      </w:r>
      <w:r w:rsidRPr="00773250">
        <w:rPr>
          <w:rFonts w:ascii="Times New Roman" w:hAnsi="Times New Roman" w:cs="Times New Roman"/>
          <w:sz w:val="28"/>
          <w:szCs w:val="28"/>
          <w:lang w:val="uk-UA" w:eastAsia="en-US"/>
        </w:rPr>
        <w:t xml:space="preserve">Vol. </w:t>
      </w:r>
      <w:r w:rsidRPr="00773250">
        <w:rPr>
          <w:rFonts w:ascii="Times New Roman" w:hAnsi="Times New Roman" w:cs="Times New Roman"/>
          <w:sz w:val="28"/>
          <w:szCs w:val="28"/>
          <w:lang w:val="uk-UA"/>
        </w:rPr>
        <w:t>335.</w:t>
      </w:r>
      <w:r w:rsidRPr="00773250">
        <w:rPr>
          <w:rFonts w:ascii="Times New Roman" w:hAnsi="Times New Roman" w:cs="Times New Roman"/>
          <w:sz w:val="28"/>
          <w:szCs w:val="28"/>
          <w:lang w:val="en-US"/>
        </w:rPr>
        <w:t xml:space="preserve">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1503</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1506.</w:t>
      </w:r>
      <w:bookmarkEnd w:id="14"/>
    </w:p>
    <w:p w:rsidR="00497FED" w:rsidRPr="00773250" w:rsidRDefault="00497FED" w:rsidP="00497FED">
      <w:pPr>
        <w:pStyle w:val="40"/>
        <w:numPr>
          <w:ilvl w:val="0"/>
          <w:numId w:val="6"/>
        </w:numPr>
        <w:shd w:val="clear" w:color="auto" w:fill="auto"/>
        <w:tabs>
          <w:tab w:val="left" w:pos="409"/>
        </w:tabs>
        <w:spacing w:before="0" w:line="360" w:lineRule="auto"/>
        <w:ind w:left="360" w:right="20"/>
        <w:rPr>
          <w:rFonts w:ascii="Times New Roman" w:hAnsi="Times New Roman" w:cs="Times New Roman"/>
          <w:sz w:val="28"/>
          <w:szCs w:val="28"/>
          <w:lang w:val="uk-UA"/>
        </w:rPr>
      </w:pPr>
      <w:bookmarkStart w:id="15" w:name="_Ref455356041"/>
      <w:r w:rsidRPr="00773250">
        <w:rPr>
          <w:rFonts w:ascii="Times New Roman" w:hAnsi="Times New Roman" w:cs="Times New Roman"/>
          <w:sz w:val="28"/>
          <w:szCs w:val="28"/>
          <w:lang w:val="uk-UA" w:eastAsia="en-US"/>
        </w:rPr>
        <w:t>Medrano Y.</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P.</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Ascariasis en</w:t>
      </w:r>
      <w:r w:rsidRPr="00773250">
        <w:rPr>
          <w:rStyle w:val="4TimesNewRoman"/>
          <w:sz w:val="28"/>
          <w:szCs w:val="28"/>
          <w:lang w:val="uk-UA"/>
        </w:rPr>
        <w:t xml:space="preserve"> vHas</w:t>
      </w:r>
      <w:r w:rsidRPr="00773250">
        <w:rPr>
          <w:rFonts w:ascii="Times New Roman" w:hAnsi="Times New Roman" w:cs="Times New Roman"/>
          <w:sz w:val="28"/>
          <w:szCs w:val="28"/>
          <w:lang w:val="uk-UA" w:eastAsia="en-US"/>
        </w:rPr>
        <w:t xml:space="preserve"> biliares </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Y.</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P.</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Medrano, A.</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P.</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Diaz, J.</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H.</w:t>
      </w:r>
      <w:r w:rsidRPr="00773250">
        <w:rPr>
          <w:rFonts w:ascii="Times New Roman" w:hAnsi="Times New Roman" w:cs="Times New Roman"/>
          <w:sz w:val="28"/>
          <w:szCs w:val="28"/>
          <w:lang w:val="en-US" w:eastAsia="en-US"/>
        </w:rPr>
        <w:t xml:space="preserve"> </w:t>
      </w:r>
      <w:r w:rsidRPr="00773250">
        <w:rPr>
          <w:rFonts w:ascii="Times New Roman" w:hAnsi="Times New Roman" w:cs="Times New Roman"/>
          <w:sz w:val="28"/>
          <w:szCs w:val="28"/>
          <w:lang w:val="uk-UA" w:eastAsia="en-US"/>
        </w:rPr>
        <w:t xml:space="preserve">D. Castro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Kirurgia. — </w:t>
      </w:r>
      <w:r w:rsidRPr="00773250">
        <w:rPr>
          <w:rFonts w:ascii="Times New Roman" w:hAnsi="Times New Roman" w:cs="Times New Roman"/>
          <w:sz w:val="28"/>
          <w:szCs w:val="28"/>
          <w:lang w:val="uk-UA"/>
        </w:rPr>
        <w:t xml:space="preserve">2006. — </w:t>
      </w:r>
      <w:r w:rsidRPr="00773250">
        <w:rPr>
          <w:rFonts w:ascii="Times New Roman" w:hAnsi="Times New Roman" w:cs="Times New Roman"/>
          <w:sz w:val="28"/>
          <w:szCs w:val="28"/>
          <w:lang w:val="en-US"/>
        </w:rPr>
        <w:t>Vol.</w:t>
      </w:r>
      <w:r w:rsidRPr="00773250">
        <w:rPr>
          <w:rFonts w:ascii="Times New Roman" w:hAnsi="Times New Roman" w:cs="Times New Roman"/>
          <w:sz w:val="28"/>
          <w:szCs w:val="28"/>
          <w:lang w:val="uk-UA"/>
        </w:rPr>
        <w:t xml:space="preserve"> 3. </w:t>
      </w:r>
      <w:r w:rsidRPr="00773250">
        <w:rPr>
          <w:rFonts w:ascii="Times New Roman" w:hAnsi="Times New Roman" w:cs="Times New Roman"/>
          <w:sz w:val="28"/>
          <w:szCs w:val="28"/>
          <w:lang w:val="en-US"/>
        </w:rPr>
        <w:t xml:space="preserve">—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29</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34.</w:t>
      </w:r>
      <w:bookmarkEnd w:id="15"/>
    </w:p>
    <w:p w:rsidR="00497FED" w:rsidRPr="00773250" w:rsidRDefault="00497FED" w:rsidP="00497FED">
      <w:pPr>
        <w:pStyle w:val="40"/>
        <w:numPr>
          <w:ilvl w:val="0"/>
          <w:numId w:val="6"/>
        </w:numPr>
        <w:shd w:val="clear" w:color="auto" w:fill="auto"/>
        <w:tabs>
          <w:tab w:val="left" w:pos="298"/>
        </w:tabs>
        <w:spacing w:before="0" w:line="360" w:lineRule="auto"/>
        <w:ind w:left="360" w:right="20"/>
        <w:rPr>
          <w:rFonts w:ascii="Times New Roman" w:hAnsi="Times New Roman" w:cs="Times New Roman"/>
          <w:sz w:val="28"/>
          <w:szCs w:val="28"/>
          <w:lang w:val="uk-UA"/>
        </w:rPr>
      </w:pPr>
      <w:bookmarkStart w:id="16" w:name="_Ref455356259"/>
      <w:r w:rsidRPr="00773250">
        <w:rPr>
          <w:rFonts w:ascii="Times New Roman" w:hAnsi="Times New Roman" w:cs="Times New Roman"/>
          <w:sz w:val="28"/>
          <w:szCs w:val="28"/>
          <w:lang w:val="uk-UA" w:eastAsia="en-US"/>
        </w:rPr>
        <w:t>Pancreatic duct ascariasis: sono</w:t>
      </w:r>
      <w:r w:rsidRPr="00773250">
        <w:rPr>
          <w:rFonts w:ascii="Times New Roman" w:hAnsi="Times New Roman" w:cs="Times New Roman"/>
          <w:sz w:val="28"/>
          <w:szCs w:val="28"/>
          <w:lang w:val="uk-UA" w:eastAsia="en-US"/>
        </w:rPr>
        <w:softHyphen/>
        <w:t xml:space="preserve">graphic diagnosis — a case report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A. Agarwal, V. Chowdhury, </w:t>
      </w:r>
      <w:r w:rsidRPr="00773250">
        <w:rPr>
          <w:rFonts w:ascii="Times New Roman" w:hAnsi="Times New Roman" w:cs="Times New Roman"/>
          <w:sz w:val="28"/>
          <w:szCs w:val="28"/>
          <w:lang w:val="uk-UA"/>
        </w:rPr>
        <w:t xml:space="preserve">N. </w:t>
      </w:r>
      <w:r w:rsidRPr="00773250">
        <w:rPr>
          <w:rFonts w:ascii="Times New Roman" w:hAnsi="Times New Roman" w:cs="Times New Roman"/>
          <w:sz w:val="28"/>
          <w:szCs w:val="28"/>
          <w:lang w:val="uk-UA" w:eastAsia="en-US"/>
        </w:rPr>
        <w:t xml:space="preserve">Srivastava </w:t>
      </w:r>
      <w:r w:rsidRPr="00773250">
        <w:rPr>
          <w:rFonts w:ascii="Times New Roman" w:hAnsi="Times New Roman" w:cs="Times New Roman"/>
          <w:sz w:val="28"/>
          <w:szCs w:val="28"/>
          <w:lang w:val="en-US" w:eastAsia="en-US"/>
        </w:rPr>
        <w:t>[</w:t>
      </w:r>
      <w:r w:rsidRPr="00773250">
        <w:rPr>
          <w:rFonts w:ascii="Times New Roman" w:hAnsi="Times New Roman" w:cs="Times New Roman"/>
          <w:sz w:val="28"/>
          <w:szCs w:val="28"/>
          <w:lang w:val="uk-UA" w:eastAsia="en-US"/>
        </w:rPr>
        <w:t>et al.</w:t>
      </w:r>
      <w:r w:rsidRPr="00773250">
        <w:rPr>
          <w:rFonts w:ascii="Times New Roman" w:hAnsi="Times New Roman" w:cs="Times New Roman"/>
          <w:sz w:val="28"/>
          <w:szCs w:val="28"/>
          <w:lang w:val="en-US" w:eastAsia="en-US"/>
        </w:rPr>
        <w:t>]</w:t>
      </w:r>
      <w:r w:rsidRPr="00773250">
        <w:rPr>
          <w:rFonts w:ascii="Times New Roman" w:hAnsi="Times New Roman" w:cs="Times New Roman"/>
          <w:sz w:val="28"/>
          <w:szCs w:val="28"/>
          <w:lang w:val="uk-UA" w:eastAsia="en-US"/>
        </w:rPr>
        <w:t xml:space="preserve"> </w:t>
      </w:r>
      <w:r w:rsidRPr="00773250">
        <w:rPr>
          <w:rFonts w:ascii="Times New Roman" w:hAnsi="Times New Roman" w:cs="Times New Roman"/>
          <w:sz w:val="28"/>
          <w:szCs w:val="28"/>
          <w:lang w:val="uk-UA"/>
        </w:rPr>
        <w:t xml:space="preserve">// </w:t>
      </w:r>
      <w:r w:rsidRPr="00773250">
        <w:rPr>
          <w:rFonts w:ascii="Times New Roman" w:hAnsi="Times New Roman" w:cs="Times New Roman"/>
          <w:sz w:val="28"/>
          <w:szCs w:val="28"/>
          <w:lang w:val="uk-UA" w:eastAsia="en-US"/>
        </w:rPr>
        <w:t xml:space="preserve">Trop. Gastroenterol. — </w:t>
      </w:r>
      <w:r w:rsidRPr="00773250">
        <w:rPr>
          <w:rFonts w:ascii="Times New Roman" w:hAnsi="Times New Roman" w:cs="Times New Roman"/>
          <w:sz w:val="28"/>
          <w:szCs w:val="28"/>
          <w:lang w:val="uk-UA"/>
        </w:rPr>
        <w:t xml:space="preserve">2005. — </w:t>
      </w:r>
      <w:r w:rsidRPr="00773250">
        <w:rPr>
          <w:rFonts w:ascii="Times New Roman" w:hAnsi="Times New Roman" w:cs="Times New Roman"/>
          <w:sz w:val="28"/>
          <w:szCs w:val="28"/>
          <w:lang w:val="uk-UA" w:eastAsia="en-US"/>
        </w:rPr>
        <w:t xml:space="preserve">Vol. </w:t>
      </w:r>
      <w:r w:rsidRPr="00773250">
        <w:rPr>
          <w:rFonts w:ascii="Times New Roman" w:hAnsi="Times New Roman" w:cs="Times New Roman"/>
          <w:sz w:val="28"/>
          <w:szCs w:val="28"/>
          <w:lang w:val="uk-UA"/>
        </w:rPr>
        <w:t xml:space="preserve">26, </w:t>
      </w:r>
      <w:r w:rsidRPr="00773250">
        <w:rPr>
          <w:rFonts w:ascii="Times New Roman" w:hAnsi="Times New Roman" w:cs="Times New Roman"/>
          <w:sz w:val="28"/>
          <w:szCs w:val="28"/>
          <w:lang w:val="en-US"/>
        </w:rPr>
        <w:t xml:space="preserve">No </w:t>
      </w:r>
      <w:r w:rsidRPr="00773250">
        <w:rPr>
          <w:rFonts w:ascii="Times New Roman" w:hAnsi="Times New Roman" w:cs="Times New Roman"/>
          <w:sz w:val="28"/>
          <w:szCs w:val="28"/>
          <w:lang w:val="uk-UA"/>
        </w:rPr>
        <w:t xml:space="preserve">4. </w:t>
      </w:r>
      <w:r w:rsidRPr="00773250">
        <w:rPr>
          <w:rFonts w:ascii="Times New Roman" w:hAnsi="Times New Roman" w:cs="Times New Roman"/>
          <w:sz w:val="28"/>
          <w:szCs w:val="28"/>
          <w:lang w:val="en-US"/>
        </w:rPr>
        <w:t xml:space="preserve">— </w:t>
      </w:r>
      <w:r w:rsidRPr="00773250">
        <w:rPr>
          <w:rFonts w:ascii="Times New Roman" w:hAnsi="Times New Roman" w:cs="Times New Roman"/>
          <w:sz w:val="28"/>
          <w:szCs w:val="28"/>
          <w:lang w:val="uk-UA" w:eastAsia="en-US"/>
        </w:rPr>
        <w:t xml:space="preserve">P. </w:t>
      </w:r>
      <w:r w:rsidRPr="00773250">
        <w:rPr>
          <w:rFonts w:ascii="Times New Roman" w:hAnsi="Times New Roman" w:cs="Times New Roman"/>
          <w:sz w:val="28"/>
          <w:szCs w:val="28"/>
          <w:lang w:val="uk-UA"/>
        </w:rPr>
        <w:t>197</w:t>
      </w:r>
      <w:r w:rsidRPr="00773250">
        <w:rPr>
          <w:rFonts w:ascii="Times New Roman" w:hAnsi="Times New Roman" w:cs="Times New Roman"/>
          <w:sz w:val="28"/>
          <w:szCs w:val="28"/>
          <w:lang w:val="en-US"/>
        </w:rPr>
        <w:t>–</w:t>
      </w:r>
      <w:r w:rsidRPr="00773250">
        <w:rPr>
          <w:rFonts w:ascii="Times New Roman" w:hAnsi="Times New Roman" w:cs="Times New Roman"/>
          <w:sz w:val="28"/>
          <w:szCs w:val="28"/>
          <w:lang w:val="uk-UA"/>
        </w:rPr>
        <w:t>198.</w:t>
      </w:r>
      <w:bookmarkEnd w:id="16"/>
    </w:p>
    <w:p w:rsidR="00497FED" w:rsidRPr="00773250" w:rsidRDefault="00497FED" w:rsidP="00497FED">
      <w:pPr>
        <w:pStyle w:val="40"/>
        <w:shd w:val="clear" w:color="auto" w:fill="auto"/>
        <w:tabs>
          <w:tab w:val="left" w:pos="193"/>
        </w:tabs>
        <w:spacing w:before="0" w:line="360" w:lineRule="auto"/>
        <w:ind w:left="360" w:right="20"/>
        <w:rPr>
          <w:rFonts w:ascii="Times New Roman" w:hAnsi="Times New Roman" w:cs="Times New Roman"/>
          <w:sz w:val="28"/>
          <w:szCs w:val="28"/>
          <w:lang w:val="uk-UA"/>
        </w:rPr>
      </w:pPr>
    </w:p>
    <w:p w:rsidR="003C2823" w:rsidRPr="00773250" w:rsidRDefault="003C2823">
      <w:pPr>
        <w:rPr>
          <w:rFonts w:ascii="Times New Roman" w:eastAsia="Calibri" w:hAnsi="Times New Roman" w:cs="Times New Roman"/>
          <w:b/>
          <w:sz w:val="28"/>
          <w:szCs w:val="28"/>
          <w:lang w:val="uk-UA"/>
        </w:rPr>
      </w:pPr>
      <w:r w:rsidRPr="00773250">
        <w:rPr>
          <w:rFonts w:ascii="Times New Roman" w:eastAsia="Calibri" w:hAnsi="Times New Roman" w:cs="Times New Roman"/>
          <w:b/>
          <w:sz w:val="28"/>
          <w:szCs w:val="28"/>
          <w:lang w:val="uk-UA"/>
        </w:rPr>
        <w:br w:type="page"/>
      </w:r>
    </w:p>
    <w:p w:rsidR="00901EE2" w:rsidRPr="00773250" w:rsidRDefault="00CB7D0F" w:rsidP="00C93C83">
      <w:pPr>
        <w:spacing w:after="0" w:line="360" w:lineRule="auto"/>
        <w:ind w:left="23" w:right="200"/>
        <w:jc w:val="center"/>
        <w:rPr>
          <w:rFonts w:ascii="Times New Roman" w:eastAsia="Arial Unicode MS" w:hAnsi="Times New Roman" w:cs="Times New Roman"/>
          <w:b/>
          <w:bCs/>
          <w:sz w:val="28"/>
          <w:szCs w:val="28"/>
          <w:lang w:val="en-US"/>
        </w:rPr>
      </w:pPr>
      <w:r w:rsidRPr="00773250">
        <w:rPr>
          <w:rFonts w:ascii="Times New Roman" w:eastAsia="Arial Unicode MS" w:hAnsi="Times New Roman" w:cs="Times New Roman"/>
          <w:b/>
          <w:bCs/>
          <w:sz w:val="28"/>
          <w:szCs w:val="28"/>
          <w:lang w:val="en-US"/>
        </w:rPr>
        <w:lastRenderedPageBreak/>
        <w:t>E</w:t>
      </w:r>
      <w:r w:rsidR="00901EE2" w:rsidRPr="00773250">
        <w:rPr>
          <w:rFonts w:ascii="Times New Roman" w:eastAsia="Arial Unicode MS" w:hAnsi="Times New Roman" w:cs="Times New Roman"/>
          <w:b/>
          <w:bCs/>
          <w:sz w:val="28"/>
          <w:szCs w:val="28"/>
          <w:lang w:val="en-US"/>
        </w:rPr>
        <w:t>ti</w:t>
      </w:r>
      <w:r w:rsidRPr="00773250">
        <w:rPr>
          <w:rFonts w:ascii="Times New Roman" w:eastAsia="Arial Unicode MS" w:hAnsi="Times New Roman" w:cs="Times New Roman"/>
          <w:b/>
          <w:bCs/>
          <w:sz w:val="28"/>
          <w:szCs w:val="28"/>
          <w:lang w:val="en-US"/>
        </w:rPr>
        <w:t>opathogenetical common aspects of ascaridosis and chronic pancreatitis: o</w:t>
      </w:r>
      <w:r w:rsidR="00901EE2" w:rsidRPr="00773250">
        <w:rPr>
          <w:rFonts w:ascii="Times New Roman" w:eastAsia="Arial Unicode MS" w:hAnsi="Times New Roman" w:cs="Times New Roman"/>
          <w:b/>
          <w:bCs/>
          <w:sz w:val="28"/>
          <w:szCs w:val="28"/>
          <w:lang w:val="en-US"/>
        </w:rPr>
        <w:t>ptimization of treatment in the family doctor practice</w:t>
      </w:r>
    </w:p>
    <w:p w:rsidR="00901EE2" w:rsidRPr="00773250" w:rsidRDefault="00901EE2" w:rsidP="00C93C83">
      <w:pPr>
        <w:spacing w:after="0" w:line="360" w:lineRule="auto"/>
        <w:ind w:left="23" w:right="200"/>
        <w:jc w:val="center"/>
        <w:rPr>
          <w:rFonts w:ascii="Times New Roman" w:eastAsia="Arial Unicode MS" w:hAnsi="Times New Roman" w:cs="Times New Roman"/>
          <w:bCs/>
          <w:iCs/>
          <w:sz w:val="28"/>
          <w:szCs w:val="28"/>
          <w:lang w:val="en-US"/>
        </w:rPr>
      </w:pPr>
      <w:r w:rsidRPr="00773250">
        <w:rPr>
          <w:rFonts w:ascii="Times New Roman" w:eastAsia="Arial Unicode MS" w:hAnsi="Times New Roman" w:cs="Times New Roman"/>
          <w:bCs/>
          <w:iCs/>
          <w:sz w:val="28"/>
          <w:szCs w:val="28"/>
          <w:lang w:val="en-US"/>
        </w:rPr>
        <w:t>L.</w:t>
      </w:r>
      <w:r w:rsidR="00C93C83" w:rsidRPr="00773250">
        <w:rPr>
          <w:rFonts w:ascii="Times New Roman" w:eastAsia="Arial Unicode MS" w:hAnsi="Times New Roman" w:cs="Times New Roman"/>
          <w:bCs/>
          <w:iCs/>
          <w:sz w:val="28"/>
          <w:szCs w:val="28"/>
          <w:lang w:val="en-US"/>
        </w:rPr>
        <w:t xml:space="preserve"> S. Babinets, Y</w:t>
      </w:r>
      <w:r w:rsidRPr="00773250">
        <w:rPr>
          <w:rFonts w:ascii="Times New Roman" w:eastAsia="Arial Unicode MS" w:hAnsi="Times New Roman" w:cs="Times New Roman"/>
          <w:bCs/>
          <w:iCs/>
          <w:sz w:val="28"/>
          <w:szCs w:val="28"/>
          <w:lang w:val="en-US"/>
        </w:rPr>
        <w:t>.</w:t>
      </w:r>
      <w:r w:rsidR="00C93C83" w:rsidRPr="00773250">
        <w:rPr>
          <w:rFonts w:ascii="Times New Roman" w:eastAsia="Arial Unicode MS" w:hAnsi="Times New Roman" w:cs="Times New Roman"/>
          <w:bCs/>
          <w:iCs/>
          <w:sz w:val="28"/>
          <w:szCs w:val="28"/>
          <w:lang w:val="en-US"/>
        </w:rPr>
        <w:t xml:space="preserve"> </w:t>
      </w:r>
      <w:r w:rsidRPr="00773250">
        <w:rPr>
          <w:rFonts w:ascii="Times New Roman" w:eastAsia="Arial Unicode MS" w:hAnsi="Times New Roman" w:cs="Times New Roman"/>
          <w:bCs/>
          <w:iCs/>
          <w:sz w:val="28"/>
          <w:szCs w:val="28"/>
          <w:lang w:val="en-US"/>
        </w:rPr>
        <w:t>V. Dronyak</w:t>
      </w:r>
    </w:p>
    <w:p w:rsidR="00C93C83" w:rsidRPr="00773250" w:rsidRDefault="00C93C83" w:rsidP="00C93C83">
      <w:pPr>
        <w:spacing w:after="0" w:line="360" w:lineRule="auto"/>
        <w:ind w:left="23" w:right="200"/>
        <w:jc w:val="center"/>
        <w:rPr>
          <w:rFonts w:ascii="Times New Roman" w:eastAsia="Arial Unicode MS" w:hAnsi="Times New Roman" w:cs="Times New Roman"/>
          <w:bCs/>
          <w:i/>
          <w:sz w:val="28"/>
          <w:szCs w:val="28"/>
          <w:lang w:val="en-US"/>
        </w:rPr>
      </w:pPr>
      <w:r w:rsidRPr="00773250">
        <w:rPr>
          <w:rFonts w:ascii="Times New Roman" w:eastAsia="Arial Unicode MS" w:hAnsi="Times New Roman" w:cs="Times New Roman"/>
          <w:bCs/>
          <w:i/>
          <w:sz w:val="28"/>
          <w:szCs w:val="28"/>
          <w:lang w:val="en-US"/>
        </w:rPr>
        <w:t>Ternopil State Medical University n. a. I. Y. Gorbachevsky, Ukraine</w:t>
      </w:r>
    </w:p>
    <w:p w:rsidR="00C93C83" w:rsidRPr="00773250" w:rsidRDefault="00C93C83" w:rsidP="00901EE2">
      <w:pPr>
        <w:spacing w:after="0" w:line="360" w:lineRule="auto"/>
        <w:ind w:left="23" w:right="200"/>
        <w:jc w:val="both"/>
        <w:rPr>
          <w:rFonts w:ascii="Times New Roman" w:eastAsia="Arial Unicode MS" w:hAnsi="Times New Roman" w:cs="Times New Roman"/>
          <w:bCs/>
          <w:sz w:val="28"/>
          <w:szCs w:val="28"/>
          <w:lang w:val="en-US"/>
        </w:rPr>
      </w:pPr>
    </w:p>
    <w:p w:rsidR="00C93C83" w:rsidRPr="00773250" w:rsidRDefault="00C93C83" w:rsidP="00C93C83">
      <w:pPr>
        <w:spacing w:after="0" w:line="360" w:lineRule="auto"/>
        <w:ind w:left="23" w:right="23" w:firstLine="709"/>
        <w:jc w:val="both"/>
        <w:rPr>
          <w:rFonts w:ascii="Times New Roman" w:eastAsia="Arial Unicode MS" w:hAnsi="Times New Roman" w:cs="Times New Roman"/>
          <w:iCs/>
          <w:sz w:val="28"/>
          <w:szCs w:val="28"/>
          <w:lang w:val="en-US"/>
        </w:rPr>
      </w:pPr>
      <w:r w:rsidRPr="00773250">
        <w:rPr>
          <w:rFonts w:ascii="Times New Roman" w:eastAsia="Arial Unicode MS" w:hAnsi="Times New Roman" w:cs="Times New Roman"/>
          <w:b/>
          <w:iCs/>
          <w:sz w:val="28"/>
          <w:szCs w:val="28"/>
          <w:lang w:val="en-US"/>
        </w:rPr>
        <w:t>Key words:</w:t>
      </w:r>
      <w:r w:rsidRPr="00773250">
        <w:rPr>
          <w:rFonts w:ascii="Times New Roman" w:eastAsia="Arial Unicode MS" w:hAnsi="Times New Roman" w:cs="Times New Roman"/>
          <w:iCs/>
          <w:sz w:val="28"/>
          <w:szCs w:val="28"/>
          <w:lang w:val="en-US"/>
        </w:rPr>
        <w:t xml:space="preserve"> chronic pancreatitis, ascarido</w:t>
      </w:r>
      <w:r w:rsidR="0026654E" w:rsidRPr="00773250">
        <w:rPr>
          <w:rFonts w:ascii="Times New Roman" w:eastAsia="Arial Unicode MS" w:hAnsi="Times New Roman" w:cs="Times New Roman"/>
          <w:iCs/>
          <w:sz w:val="28"/>
          <w:szCs w:val="28"/>
          <w:lang w:val="en-US"/>
        </w:rPr>
        <w:t>sis, trophological status, opti</w:t>
      </w:r>
      <w:r w:rsidRPr="00773250">
        <w:rPr>
          <w:rFonts w:ascii="Times New Roman" w:eastAsia="Arial Unicode MS" w:hAnsi="Times New Roman" w:cs="Times New Roman"/>
          <w:iCs/>
          <w:sz w:val="28"/>
          <w:szCs w:val="28"/>
          <w:lang w:val="en-US"/>
        </w:rPr>
        <w:t>miz</w:t>
      </w:r>
      <w:r w:rsidR="0026654E" w:rsidRPr="00773250">
        <w:rPr>
          <w:rFonts w:ascii="Times New Roman" w:eastAsia="Arial Unicode MS" w:hAnsi="Times New Roman" w:cs="Times New Roman"/>
          <w:iCs/>
          <w:sz w:val="28"/>
          <w:szCs w:val="28"/>
          <w:lang w:val="en-US"/>
        </w:rPr>
        <w:t>ation of treatment, albendazole</w:t>
      </w:r>
    </w:p>
    <w:p w:rsidR="00497FED" w:rsidRPr="00773250" w:rsidRDefault="00901EE2">
      <w:pPr>
        <w:spacing w:after="0" w:line="360" w:lineRule="auto"/>
        <w:ind w:left="23" w:right="23" w:firstLine="709"/>
        <w:jc w:val="both"/>
        <w:rPr>
          <w:rFonts w:ascii="Times New Roman" w:hAnsi="Times New Roman" w:cs="Times New Roman"/>
          <w:lang w:val="uk-UA"/>
        </w:rPr>
      </w:pPr>
      <w:r w:rsidRPr="00773250">
        <w:rPr>
          <w:rFonts w:ascii="Times New Roman" w:eastAsia="Arial Unicode MS" w:hAnsi="Times New Roman" w:cs="Times New Roman"/>
          <w:sz w:val="28"/>
          <w:szCs w:val="28"/>
          <w:lang w:val="en-US"/>
        </w:rPr>
        <w:t>Present in survey data clearly shows the relevance of consideration as an etiological factor of chronic pancreatitis — ascaridosis. Ascaridosis, present or past, influences the clinical course of chronic pancreatitis complicating it</w:t>
      </w:r>
      <w:r w:rsidR="00C93C83" w:rsidRPr="00773250">
        <w:rPr>
          <w:rFonts w:ascii="Times New Roman" w:eastAsia="Arial Unicode MS" w:hAnsi="Times New Roman" w:cs="Times New Roman"/>
          <w:sz w:val="28"/>
          <w:szCs w:val="28"/>
          <w:lang w:val="en-US"/>
        </w:rPr>
        <w:t>,</w:t>
      </w:r>
      <w:r w:rsidRPr="00773250">
        <w:rPr>
          <w:rFonts w:ascii="Times New Roman" w:eastAsia="Arial Unicode MS" w:hAnsi="Times New Roman" w:cs="Times New Roman"/>
          <w:sz w:val="28"/>
          <w:szCs w:val="28"/>
          <w:lang w:val="en-US"/>
        </w:rPr>
        <w:t xml:space="preserve"> deepens trophological </w:t>
      </w:r>
      <w:r w:rsidR="00C93C83" w:rsidRPr="00773250">
        <w:rPr>
          <w:rFonts w:ascii="Times New Roman" w:eastAsia="Arial Unicode MS" w:hAnsi="Times New Roman" w:cs="Times New Roman"/>
          <w:sz w:val="28"/>
          <w:szCs w:val="28"/>
          <w:lang w:val="en-US"/>
        </w:rPr>
        <w:t>disorders</w:t>
      </w:r>
      <w:r w:rsidRPr="00773250">
        <w:rPr>
          <w:rFonts w:ascii="Times New Roman" w:eastAsia="Arial Unicode MS" w:hAnsi="Times New Roman" w:cs="Times New Roman"/>
          <w:sz w:val="28"/>
          <w:szCs w:val="28"/>
          <w:lang w:val="en-US"/>
        </w:rPr>
        <w:t xml:space="preserve"> — weight loss, anemia, vitamin deficiencies, immunodeficiency and other symptoms that </w:t>
      </w:r>
      <w:r w:rsidR="00C93C83" w:rsidRPr="00773250">
        <w:rPr>
          <w:rFonts w:ascii="Times New Roman" w:eastAsia="Arial Unicode MS" w:hAnsi="Times New Roman" w:cs="Times New Roman"/>
          <w:sz w:val="28"/>
          <w:szCs w:val="28"/>
          <w:lang w:val="en-US"/>
        </w:rPr>
        <w:t>affect</w:t>
      </w:r>
      <w:r w:rsidRPr="00773250">
        <w:rPr>
          <w:rFonts w:ascii="Times New Roman" w:eastAsia="Arial Unicode MS" w:hAnsi="Times New Roman" w:cs="Times New Roman"/>
          <w:sz w:val="28"/>
          <w:szCs w:val="28"/>
          <w:lang w:val="en-US"/>
        </w:rPr>
        <w:t xml:space="preserve"> the patient</w:t>
      </w:r>
      <w:r w:rsidR="006B6304" w:rsidRPr="00773250">
        <w:rPr>
          <w:rFonts w:ascii="Times New Roman" w:eastAsia="Arial Unicode MS" w:hAnsi="Times New Roman" w:cs="Times New Roman"/>
          <w:sz w:val="28"/>
          <w:szCs w:val="28"/>
          <w:lang w:val="en-US"/>
        </w:rPr>
        <w:t>’</w:t>
      </w:r>
      <w:r w:rsidRPr="00773250">
        <w:rPr>
          <w:rFonts w:ascii="Times New Roman" w:eastAsia="Arial Unicode MS" w:hAnsi="Times New Roman" w:cs="Times New Roman"/>
          <w:sz w:val="28"/>
          <w:szCs w:val="28"/>
          <w:lang w:val="en-US"/>
        </w:rPr>
        <w:t>s quality of life, which is especially important in the practice of primary care doctors — a</w:t>
      </w:r>
      <w:r w:rsidR="00C93C83" w:rsidRPr="00773250">
        <w:rPr>
          <w:rFonts w:ascii="Times New Roman" w:eastAsia="Arial Unicode MS" w:hAnsi="Times New Roman" w:cs="Times New Roman"/>
          <w:sz w:val="28"/>
          <w:szCs w:val="28"/>
          <w:lang w:val="en-US"/>
        </w:rPr>
        <w:t xml:space="preserve"> district pediatrician, therapeutist </w:t>
      </w:r>
      <w:r w:rsidRPr="00773250">
        <w:rPr>
          <w:rFonts w:ascii="Times New Roman" w:eastAsia="Arial Unicode MS" w:hAnsi="Times New Roman" w:cs="Times New Roman"/>
          <w:sz w:val="28"/>
          <w:szCs w:val="28"/>
          <w:lang w:val="en-US"/>
        </w:rPr>
        <w:t>and family doctor. Detection of ascaridosis will make the treatment of chronic pancreatitis more accurate, etiologic</w:t>
      </w:r>
      <w:r w:rsidR="00C93C83" w:rsidRPr="00773250">
        <w:rPr>
          <w:rFonts w:ascii="Times New Roman" w:eastAsia="Arial Unicode MS" w:hAnsi="Times New Roman" w:cs="Times New Roman"/>
          <w:sz w:val="28"/>
          <w:szCs w:val="28"/>
          <w:lang w:val="en-US"/>
        </w:rPr>
        <w:t>ally</w:t>
      </w:r>
      <w:r w:rsidRPr="00773250">
        <w:rPr>
          <w:rFonts w:ascii="Times New Roman" w:eastAsia="Arial Unicode MS" w:hAnsi="Times New Roman" w:cs="Times New Roman"/>
          <w:sz w:val="28"/>
          <w:szCs w:val="28"/>
          <w:lang w:val="en-US"/>
        </w:rPr>
        <w:t xml:space="preserve"> directed (it is reasonable to include </w:t>
      </w:r>
      <w:r w:rsidR="00C93C83" w:rsidRPr="00773250">
        <w:rPr>
          <w:rFonts w:ascii="Times New Roman" w:eastAsia="Arial Unicode MS" w:hAnsi="Times New Roman" w:cs="Times New Roman"/>
          <w:sz w:val="28"/>
          <w:szCs w:val="28"/>
          <w:lang w:val="en-US"/>
        </w:rPr>
        <w:t xml:space="preserve">a </w:t>
      </w:r>
      <w:r w:rsidRPr="00773250">
        <w:rPr>
          <w:rFonts w:ascii="Times New Roman" w:eastAsia="Arial Unicode MS" w:hAnsi="Times New Roman" w:cs="Times New Roman"/>
          <w:sz w:val="28"/>
          <w:szCs w:val="28"/>
          <w:lang w:val="en-US"/>
        </w:rPr>
        <w:t xml:space="preserve">course </w:t>
      </w:r>
      <w:r w:rsidR="00C93C83" w:rsidRPr="00773250">
        <w:rPr>
          <w:rFonts w:ascii="Times New Roman" w:eastAsia="Arial Unicode MS" w:hAnsi="Times New Roman" w:cs="Times New Roman"/>
          <w:sz w:val="28"/>
          <w:szCs w:val="28"/>
          <w:lang w:val="en-US"/>
        </w:rPr>
        <w:t xml:space="preserve">of </w:t>
      </w:r>
      <w:r w:rsidRPr="00773250">
        <w:rPr>
          <w:rFonts w:ascii="Times New Roman" w:eastAsia="Arial Unicode MS" w:hAnsi="Times New Roman" w:cs="Times New Roman"/>
          <w:sz w:val="28"/>
          <w:szCs w:val="28"/>
          <w:lang w:val="en-US"/>
        </w:rPr>
        <w:t>albendazole), and rehabilitation will be more successful.</w:t>
      </w:r>
    </w:p>
    <w:sectPr w:rsidR="00497FED" w:rsidRPr="00773250" w:rsidSect="00093104">
      <w:type w:val="continuous"/>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13"/>
        <w:szCs w:val="13"/>
        <w:u w:val="none"/>
      </w:rPr>
    </w:lvl>
  </w:abstractNum>
  <w:abstractNum w:abstractNumId="1">
    <w:nsid w:val="00000003"/>
    <w:multiLevelType w:val="multilevel"/>
    <w:tmpl w:val="E64E02EC"/>
    <w:lvl w:ilvl="0">
      <w:start w:val="1"/>
      <w:numFmt w:val="bullet"/>
      <w:lvlText w:val="-"/>
      <w:lvlJc w:val="left"/>
      <w:rPr>
        <w:rFonts w:ascii="Arial" w:hAnsi="Arial" w:cs="Arial"/>
        <w:b w:val="0"/>
        <w:bCs w:val="0"/>
        <w:i w:val="0"/>
        <w:iCs w:val="0"/>
        <w:smallCaps w:val="0"/>
        <w:strike w:val="0"/>
        <w:color w:val="000000"/>
        <w:spacing w:val="0"/>
        <w:w w:val="100"/>
        <w:position w:val="0"/>
        <w:sz w:val="13"/>
        <w:szCs w:val="13"/>
        <w:u w:val="none"/>
        <w:lang w:val="ru-RU"/>
      </w:rPr>
    </w:lvl>
    <w:lvl w:ilvl="1">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2">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3">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4">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5">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6">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7">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lvl w:ilvl="8">
      <w:start w:val="12"/>
      <w:numFmt w:val="decimal"/>
      <w:lvlText w:val="%2."/>
      <w:lvlJc w:val="left"/>
      <w:rPr>
        <w:rFonts w:ascii="Arial" w:hAnsi="Arial" w:cs="Arial"/>
        <w:b w:val="0"/>
        <w:bCs w:val="0"/>
        <w:i w:val="0"/>
        <w:iCs w:val="0"/>
        <w:smallCaps w:val="0"/>
        <w:strike w:val="0"/>
        <w:color w:val="000000"/>
        <w:spacing w:val="0"/>
        <w:w w:val="100"/>
        <w:position w:val="0"/>
        <w:sz w:val="13"/>
        <w:szCs w:val="13"/>
        <w:u w:val="none"/>
      </w:rPr>
    </w:lvl>
  </w:abstractNum>
  <w:abstractNum w:abstractNumId="2">
    <w:nsid w:val="00000005"/>
    <w:multiLevelType w:val="multilevel"/>
    <w:tmpl w:val="00000004"/>
    <w:lvl w:ilvl="0">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1">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2">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3">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4">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5">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6">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7">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lvl w:ilvl="8">
      <w:start w:val="14"/>
      <w:numFmt w:val="decimal"/>
      <w:lvlText w:val="%1."/>
      <w:lvlJc w:val="left"/>
      <w:rPr>
        <w:rFonts w:ascii="Arial" w:hAnsi="Arial" w:cs="Arial"/>
        <w:b w:val="0"/>
        <w:bCs w:val="0"/>
        <w:i w:val="0"/>
        <w:iCs w:val="0"/>
        <w:smallCaps w:val="0"/>
        <w:strike w:val="0"/>
        <w:color w:val="000000"/>
        <w:spacing w:val="0"/>
        <w:w w:val="100"/>
        <w:position w:val="0"/>
        <w:sz w:val="13"/>
        <w:szCs w:val="13"/>
        <w:u w:val="none"/>
      </w:rPr>
    </w:lvl>
  </w:abstractNum>
  <w:abstractNum w:abstractNumId="3">
    <w:nsid w:val="315F5391"/>
    <w:multiLevelType w:val="hybridMultilevel"/>
    <w:tmpl w:val="308CF518"/>
    <w:lvl w:ilvl="0" w:tplc="831666E6">
      <w:start w:val="1"/>
      <w:numFmt w:val="decimal"/>
      <w:lvlText w:val="%1."/>
      <w:lvlJc w:val="left"/>
      <w:pPr>
        <w:ind w:left="644" w:hanging="360"/>
      </w:pPr>
      <w:rPr>
        <w:rFonts w:cs="Times New Roman"/>
        <w:b/>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
    <w:nsid w:val="504C3F84"/>
    <w:multiLevelType w:val="hybridMultilevel"/>
    <w:tmpl w:val="D40A3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180EA8"/>
    <w:multiLevelType w:val="hybridMultilevel"/>
    <w:tmpl w:val="592E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07560"/>
    <w:rsid w:val="0005411E"/>
    <w:rsid w:val="00093104"/>
    <w:rsid w:val="00242EB9"/>
    <w:rsid w:val="0026654E"/>
    <w:rsid w:val="002943A1"/>
    <w:rsid w:val="002C0467"/>
    <w:rsid w:val="00330092"/>
    <w:rsid w:val="00377D3F"/>
    <w:rsid w:val="00382465"/>
    <w:rsid w:val="003C2823"/>
    <w:rsid w:val="003F07E7"/>
    <w:rsid w:val="00497FED"/>
    <w:rsid w:val="004D190C"/>
    <w:rsid w:val="0052455E"/>
    <w:rsid w:val="005E41CD"/>
    <w:rsid w:val="0064306C"/>
    <w:rsid w:val="006854B4"/>
    <w:rsid w:val="00692C9C"/>
    <w:rsid w:val="006A7806"/>
    <w:rsid w:val="006B6304"/>
    <w:rsid w:val="00732B09"/>
    <w:rsid w:val="00763EE9"/>
    <w:rsid w:val="00773250"/>
    <w:rsid w:val="007A507A"/>
    <w:rsid w:val="00825177"/>
    <w:rsid w:val="00901EE2"/>
    <w:rsid w:val="00907560"/>
    <w:rsid w:val="009931A3"/>
    <w:rsid w:val="009F2E31"/>
    <w:rsid w:val="00A01F48"/>
    <w:rsid w:val="00A90440"/>
    <w:rsid w:val="00AA7B8D"/>
    <w:rsid w:val="00BC17A9"/>
    <w:rsid w:val="00BF58E6"/>
    <w:rsid w:val="00C843CF"/>
    <w:rsid w:val="00C93C83"/>
    <w:rsid w:val="00CB7D0F"/>
    <w:rsid w:val="00D31CE8"/>
    <w:rsid w:val="00DD292F"/>
    <w:rsid w:val="00DF187B"/>
    <w:rsid w:val="00E14AD7"/>
    <w:rsid w:val="00E17218"/>
    <w:rsid w:val="00F232ED"/>
    <w:rsid w:val="00F5589F"/>
    <w:rsid w:val="00FA5EBE"/>
    <w:rsid w:val="00FD6FD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89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uiPriority w:val="99"/>
    <w:rsid w:val="0005411E"/>
    <w:rPr>
      <w:rFonts w:ascii="Times New Roman" w:hAnsi="Times New Roman" w:cs="Times New Roman"/>
      <w:i/>
      <w:iCs/>
      <w:sz w:val="12"/>
      <w:szCs w:val="12"/>
      <w:shd w:val="clear" w:color="auto" w:fill="FFFFFF"/>
      <w:lang w:eastAsia="ru-RU"/>
    </w:rPr>
  </w:style>
  <w:style w:type="character" w:customStyle="1" w:styleId="3">
    <w:name w:val="Заголовок №3_"/>
    <w:basedOn w:val="a0"/>
    <w:link w:val="30"/>
    <w:uiPriority w:val="99"/>
    <w:rsid w:val="0005411E"/>
    <w:rPr>
      <w:rFonts w:ascii="Candara" w:hAnsi="Candara" w:cs="Candara"/>
      <w:b/>
      <w:bCs/>
      <w:sz w:val="17"/>
      <w:szCs w:val="17"/>
      <w:shd w:val="clear" w:color="auto" w:fill="FFFFFF"/>
    </w:rPr>
  </w:style>
  <w:style w:type="character" w:customStyle="1" w:styleId="4">
    <w:name w:val="Основной текст (4)_"/>
    <w:basedOn w:val="a0"/>
    <w:link w:val="40"/>
    <w:uiPriority w:val="99"/>
    <w:rsid w:val="0005411E"/>
    <w:rPr>
      <w:rFonts w:ascii="Arial" w:hAnsi="Arial" w:cs="Arial"/>
      <w:sz w:val="13"/>
      <w:szCs w:val="13"/>
      <w:shd w:val="clear" w:color="auto" w:fill="FFFFFF"/>
      <w:lang w:eastAsia="ru-RU"/>
    </w:rPr>
  </w:style>
  <w:style w:type="character" w:customStyle="1" w:styleId="4TimesNewRoman">
    <w:name w:val="Основной текст (4) + Times New Roman"/>
    <w:aliases w:val="6 pt"/>
    <w:basedOn w:val="4"/>
    <w:uiPriority w:val="99"/>
    <w:rsid w:val="0005411E"/>
    <w:rPr>
      <w:rFonts w:ascii="Times New Roman" w:hAnsi="Times New Roman" w:cs="Times New Roman"/>
      <w:sz w:val="12"/>
      <w:szCs w:val="12"/>
      <w:shd w:val="clear" w:color="auto" w:fill="FFFFFF"/>
      <w:lang w:val="en-US" w:eastAsia="en-US"/>
    </w:rPr>
  </w:style>
  <w:style w:type="paragraph" w:customStyle="1" w:styleId="50">
    <w:name w:val="Основной текст (5)"/>
    <w:basedOn w:val="a"/>
    <w:link w:val="5"/>
    <w:uiPriority w:val="99"/>
    <w:rsid w:val="0005411E"/>
    <w:pPr>
      <w:shd w:val="clear" w:color="auto" w:fill="FFFFFF"/>
      <w:spacing w:after="0" w:line="240" w:lineRule="atLeast"/>
    </w:pPr>
    <w:rPr>
      <w:rFonts w:ascii="Times New Roman" w:hAnsi="Times New Roman" w:cs="Times New Roman"/>
      <w:i/>
      <w:iCs/>
      <w:sz w:val="12"/>
      <w:szCs w:val="12"/>
      <w:lang w:eastAsia="ru-RU"/>
    </w:rPr>
  </w:style>
  <w:style w:type="paragraph" w:customStyle="1" w:styleId="30">
    <w:name w:val="Заголовок №3"/>
    <w:basedOn w:val="a"/>
    <w:link w:val="3"/>
    <w:uiPriority w:val="99"/>
    <w:rsid w:val="0005411E"/>
    <w:pPr>
      <w:shd w:val="clear" w:color="auto" w:fill="FFFFFF"/>
      <w:spacing w:after="60" w:line="240" w:lineRule="atLeast"/>
      <w:jc w:val="both"/>
      <w:outlineLvl w:val="2"/>
    </w:pPr>
    <w:rPr>
      <w:rFonts w:ascii="Candara" w:hAnsi="Candara" w:cs="Candara"/>
      <w:b/>
      <w:bCs/>
      <w:sz w:val="17"/>
      <w:szCs w:val="17"/>
    </w:rPr>
  </w:style>
  <w:style w:type="paragraph" w:customStyle="1" w:styleId="40">
    <w:name w:val="Основной текст (4)"/>
    <w:basedOn w:val="a"/>
    <w:link w:val="4"/>
    <w:uiPriority w:val="99"/>
    <w:rsid w:val="0005411E"/>
    <w:pPr>
      <w:shd w:val="clear" w:color="auto" w:fill="FFFFFF"/>
      <w:spacing w:before="60" w:after="0" w:line="192" w:lineRule="exact"/>
      <w:jc w:val="both"/>
    </w:pPr>
    <w:rPr>
      <w:rFonts w:ascii="Arial" w:hAnsi="Arial" w:cs="Arial"/>
      <w:sz w:val="13"/>
      <w:szCs w:val="13"/>
      <w:lang w:eastAsia="ru-RU"/>
    </w:rPr>
  </w:style>
  <w:style w:type="character" w:customStyle="1" w:styleId="1">
    <w:name w:val="Основной текст Знак1"/>
    <w:basedOn w:val="a0"/>
    <w:link w:val="a3"/>
    <w:uiPriority w:val="99"/>
    <w:rsid w:val="00093104"/>
    <w:rPr>
      <w:rFonts w:ascii="Times New Roman" w:hAnsi="Times New Roman" w:cs="Times New Roman"/>
      <w:sz w:val="16"/>
      <w:szCs w:val="16"/>
      <w:shd w:val="clear" w:color="auto" w:fill="FFFFFF"/>
    </w:rPr>
  </w:style>
  <w:style w:type="character" w:customStyle="1" w:styleId="31">
    <w:name w:val="Основной текст (3)_"/>
    <w:basedOn w:val="a0"/>
    <w:link w:val="32"/>
    <w:uiPriority w:val="99"/>
    <w:rsid w:val="00093104"/>
    <w:rPr>
      <w:rFonts w:ascii="Arial" w:hAnsi="Arial" w:cs="Arial"/>
      <w:b/>
      <w:bCs/>
      <w:sz w:val="17"/>
      <w:szCs w:val="17"/>
      <w:shd w:val="clear" w:color="auto" w:fill="FFFFFF"/>
      <w:lang w:val="en-US"/>
    </w:rPr>
  </w:style>
  <w:style w:type="character" w:customStyle="1" w:styleId="38pt">
    <w:name w:val="Основной текст (3) + 8 pt"/>
    <w:aliases w:val="Курсив"/>
    <w:basedOn w:val="31"/>
    <w:uiPriority w:val="99"/>
    <w:rsid w:val="00093104"/>
    <w:rPr>
      <w:rFonts w:ascii="Arial" w:hAnsi="Arial" w:cs="Arial"/>
      <w:b/>
      <w:bCs/>
      <w:i/>
      <w:iCs/>
      <w:spacing w:val="0"/>
      <w:sz w:val="16"/>
      <w:szCs w:val="16"/>
      <w:shd w:val="clear" w:color="auto" w:fill="FFFFFF"/>
      <w:lang w:val="en-US"/>
    </w:rPr>
  </w:style>
  <w:style w:type="character" w:customStyle="1" w:styleId="8">
    <w:name w:val="Основной текст + 8"/>
    <w:aliases w:val="5 pt1,Курсив2"/>
    <w:basedOn w:val="1"/>
    <w:uiPriority w:val="99"/>
    <w:rsid w:val="00093104"/>
    <w:rPr>
      <w:rFonts w:ascii="Times New Roman" w:hAnsi="Times New Roman" w:cs="Times New Roman"/>
      <w:i/>
      <w:iCs/>
      <w:sz w:val="17"/>
      <w:szCs w:val="17"/>
      <w:shd w:val="clear" w:color="auto" w:fill="FFFFFF"/>
      <w:lang w:val="ru-RU" w:eastAsia="ru-RU"/>
    </w:rPr>
  </w:style>
  <w:style w:type="paragraph" w:styleId="a3">
    <w:name w:val="Body Text"/>
    <w:basedOn w:val="a"/>
    <w:link w:val="1"/>
    <w:uiPriority w:val="99"/>
    <w:rsid w:val="00093104"/>
    <w:pPr>
      <w:shd w:val="clear" w:color="auto" w:fill="FFFFFF"/>
      <w:spacing w:before="60" w:after="0" w:line="240" w:lineRule="atLeast"/>
    </w:pPr>
    <w:rPr>
      <w:rFonts w:ascii="Times New Roman" w:hAnsi="Times New Roman" w:cs="Times New Roman"/>
      <w:sz w:val="16"/>
      <w:szCs w:val="16"/>
    </w:rPr>
  </w:style>
  <w:style w:type="character" w:customStyle="1" w:styleId="a4">
    <w:name w:val="Основной текст Знак"/>
    <w:basedOn w:val="a0"/>
    <w:uiPriority w:val="99"/>
    <w:semiHidden/>
    <w:rsid w:val="00093104"/>
  </w:style>
  <w:style w:type="paragraph" w:customStyle="1" w:styleId="32">
    <w:name w:val="Основной текст (3)"/>
    <w:basedOn w:val="a"/>
    <w:link w:val="31"/>
    <w:uiPriority w:val="99"/>
    <w:rsid w:val="00093104"/>
    <w:pPr>
      <w:shd w:val="clear" w:color="auto" w:fill="FFFFFF"/>
      <w:spacing w:before="360" w:after="120" w:line="197" w:lineRule="exact"/>
    </w:pPr>
    <w:rPr>
      <w:rFonts w:ascii="Arial" w:hAnsi="Arial" w:cs="Arial"/>
      <w:b/>
      <w:bCs/>
      <w:sz w:val="17"/>
      <w:szCs w:val="17"/>
      <w:lang w:val="en-US"/>
    </w:rPr>
  </w:style>
  <w:style w:type="character" w:styleId="a5">
    <w:name w:val="Hyperlink"/>
    <w:basedOn w:val="a0"/>
    <w:uiPriority w:val="99"/>
    <w:unhideWhenUsed/>
    <w:rsid w:val="00F232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uiPriority w:val="99"/>
    <w:rsid w:val="0005411E"/>
    <w:rPr>
      <w:rFonts w:ascii="Times New Roman" w:hAnsi="Times New Roman" w:cs="Times New Roman"/>
      <w:i/>
      <w:iCs/>
      <w:sz w:val="12"/>
      <w:szCs w:val="12"/>
      <w:shd w:val="clear" w:color="auto" w:fill="FFFFFF"/>
      <w:lang w:eastAsia="ru-RU"/>
    </w:rPr>
  </w:style>
  <w:style w:type="character" w:customStyle="1" w:styleId="3">
    <w:name w:val="Заголовок №3_"/>
    <w:basedOn w:val="a0"/>
    <w:link w:val="30"/>
    <w:uiPriority w:val="99"/>
    <w:rsid w:val="0005411E"/>
    <w:rPr>
      <w:rFonts w:ascii="Candara" w:hAnsi="Candara" w:cs="Candara"/>
      <w:b/>
      <w:bCs/>
      <w:sz w:val="17"/>
      <w:szCs w:val="17"/>
      <w:shd w:val="clear" w:color="auto" w:fill="FFFFFF"/>
    </w:rPr>
  </w:style>
  <w:style w:type="character" w:customStyle="1" w:styleId="4">
    <w:name w:val="Основной текст (4)_"/>
    <w:basedOn w:val="a0"/>
    <w:link w:val="40"/>
    <w:uiPriority w:val="99"/>
    <w:rsid w:val="0005411E"/>
    <w:rPr>
      <w:rFonts w:ascii="Arial" w:hAnsi="Arial" w:cs="Arial"/>
      <w:sz w:val="13"/>
      <w:szCs w:val="13"/>
      <w:shd w:val="clear" w:color="auto" w:fill="FFFFFF"/>
      <w:lang w:eastAsia="ru-RU"/>
    </w:rPr>
  </w:style>
  <w:style w:type="character" w:customStyle="1" w:styleId="4TimesNewRoman">
    <w:name w:val="Основной текст (4) + Times New Roman"/>
    <w:aliases w:val="6 pt"/>
    <w:basedOn w:val="4"/>
    <w:uiPriority w:val="99"/>
    <w:rsid w:val="0005411E"/>
    <w:rPr>
      <w:rFonts w:ascii="Times New Roman" w:hAnsi="Times New Roman" w:cs="Times New Roman"/>
      <w:sz w:val="12"/>
      <w:szCs w:val="12"/>
      <w:shd w:val="clear" w:color="auto" w:fill="FFFFFF"/>
      <w:lang w:val="en-US" w:eastAsia="en-US"/>
    </w:rPr>
  </w:style>
  <w:style w:type="paragraph" w:customStyle="1" w:styleId="50">
    <w:name w:val="Основной текст (5)"/>
    <w:basedOn w:val="a"/>
    <w:link w:val="5"/>
    <w:uiPriority w:val="99"/>
    <w:rsid w:val="0005411E"/>
    <w:pPr>
      <w:shd w:val="clear" w:color="auto" w:fill="FFFFFF"/>
      <w:spacing w:after="0" w:line="240" w:lineRule="atLeast"/>
    </w:pPr>
    <w:rPr>
      <w:rFonts w:ascii="Times New Roman" w:hAnsi="Times New Roman" w:cs="Times New Roman"/>
      <w:i/>
      <w:iCs/>
      <w:sz w:val="12"/>
      <w:szCs w:val="12"/>
      <w:lang w:eastAsia="ru-RU"/>
    </w:rPr>
  </w:style>
  <w:style w:type="paragraph" w:customStyle="1" w:styleId="30">
    <w:name w:val="Заголовок №3"/>
    <w:basedOn w:val="a"/>
    <w:link w:val="3"/>
    <w:uiPriority w:val="99"/>
    <w:rsid w:val="0005411E"/>
    <w:pPr>
      <w:shd w:val="clear" w:color="auto" w:fill="FFFFFF"/>
      <w:spacing w:after="60" w:line="240" w:lineRule="atLeast"/>
      <w:jc w:val="both"/>
      <w:outlineLvl w:val="2"/>
    </w:pPr>
    <w:rPr>
      <w:rFonts w:ascii="Candara" w:hAnsi="Candara" w:cs="Candara"/>
      <w:b/>
      <w:bCs/>
      <w:sz w:val="17"/>
      <w:szCs w:val="17"/>
    </w:rPr>
  </w:style>
  <w:style w:type="paragraph" w:customStyle="1" w:styleId="40">
    <w:name w:val="Основной текст (4)"/>
    <w:basedOn w:val="a"/>
    <w:link w:val="4"/>
    <w:uiPriority w:val="99"/>
    <w:rsid w:val="0005411E"/>
    <w:pPr>
      <w:shd w:val="clear" w:color="auto" w:fill="FFFFFF"/>
      <w:spacing w:before="60" w:after="0" w:line="192" w:lineRule="exact"/>
      <w:jc w:val="both"/>
    </w:pPr>
    <w:rPr>
      <w:rFonts w:ascii="Arial" w:hAnsi="Arial" w:cs="Arial"/>
      <w:sz w:val="13"/>
      <w:szCs w:val="13"/>
      <w:lang w:eastAsia="ru-RU"/>
    </w:rPr>
  </w:style>
  <w:style w:type="character" w:customStyle="1" w:styleId="1">
    <w:name w:val="Основной текст Знак1"/>
    <w:basedOn w:val="a0"/>
    <w:link w:val="a3"/>
    <w:uiPriority w:val="99"/>
    <w:rsid w:val="00093104"/>
    <w:rPr>
      <w:rFonts w:ascii="Times New Roman" w:hAnsi="Times New Roman" w:cs="Times New Roman"/>
      <w:sz w:val="16"/>
      <w:szCs w:val="16"/>
      <w:shd w:val="clear" w:color="auto" w:fill="FFFFFF"/>
    </w:rPr>
  </w:style>
  <w:style w:type="character" w:customStyle="1" w:styleId="31">
    <w:name w:val="Основной текст (3)_"/>
    <w:basedOn w:val="a0"/>
    <w:link w:val="32"/>
    <w:uiPriority w:val="99"/>
    <w:rsid w:val="00093104"/>
    <w:rPr>
      <w:rFonts w:ascii="Arial" w:hAnsi="Arial" w:cs="Arial"/>
      <w:b/>
      <w:bCs/>
      <w:sz w:val="17"/>
      <w:szCs w:val="17"/>
      <w:shd w:val="clear" w:color="auto" w:fill="FFFFFF"/>
      <w:lang w:val="en-US"/>
    </w:rPr>
  </w:style>
  <w:style w:type="character" w:customStyle="1" w:styleId="38pt">
    <w:name w:val="Основной текст (3) + 8 pt"/>
    <w:aliases w:val="Курсив"/>
    <w:basedOn w:val="31"/>
    <w:uiPriority w:val="99"/>
    <w:rsid w:val="00093104"/>
    <w:rPr>
      <w:rFonts w:ascii="Arial" w:hAnsi="Arial" w:cs="Arial"/>
      <w:b/>
      <w:bCs/>
      <w:i/>
      <w:iCs/>
      <w:spacing w:val="0"/>
      <w:sz w:val="16"/>
      <w:szCs w:val="16"/>
      <w:shd w:val="clear" w:color="auto" w:fill="FFFFFF"/>
      <w:lang w:val="en-US"/>
    </w:rPr>
  </w:style>
  <w:style w:type="character" w:customStyle="1" w:styleId="8">
    <w:name w:val="Основной текст + 8"/>
    <w:aliases w:val="5 pt1,Курсив2"/>
    <w:basedOn w:val="1"/>
    <w:uiPriority w:val="99"/>
    <w:rsid w:val="00093104"/>
    <w:rPr>
      <w:rFonts w:ascii="Times New Roman" w:hAnsi="Times New Roman" w:cs="Times New Roman"/>
      <w:i/>
      <w:iCs/>
      <w:sz w:val="17"/>
      <w:szCs w:val="17"/>
      <w:shd w:val="clear" w:color="auto" w:fill="FFFFFF"/>
      <w:lang w:val="ru-RU" w:eastAsia="ru-RU"/>
    </w:rPr>
  </w:style>
  <w:style w:type="paragraph" w:styleId="a3">
    <w:name w:val="Body Text"/>
    <w:basedOn w:val="a"/>
    <w:link w:val="1"/>
    <w:uiPriority w:val="99"/>
    <w:rsid w:val="00093104"/>
    <w:pPr>
      <w:shd w:val="clear" w:color="auto" w:fill="FFFFFF"/>
      <w:spacing w:before="60" w:after="0" w:line="240" w:lineRule="atLeast"/>
    </w:pPr>
    <w:rPr>
      <w:rFonts w:ascii="Times New Roman" w:hAnsi="Times New Roman" w:cs="Times New Roman"/>
      <w:sz w:val="16"/>
      <w:szCs w:val="16"/>
    </w:rPr>
  </w:style>
  <w:style w:type="character" w:customStyle="1" w:styleId="a4">
    <w:name w:val="Основной текст Знак"/>
    <w:basedOn w:val="a0"/>
    <w:uiPriority w:val="99"/>
    <w:semiHidden/>
    <w:rsid w:val="00093104"/>
  </w:style>
  <w:style w:type="paragraph" w:customStyle="1" w:styleId="32">
    <w:name w:val="Основной текст (3)"/>
    <w:basedOn w:val="a"/>
    <w:link w:val="31"/>
    <w:uiPriority w:val="99"/>
    <w:rsid w:val="00093104"/>
    <w:pPr>
      <w:shd w:val="clear" w:color="auto" w:fill="FFFFFF"/>
      <w:spacing w:before="360" w:after="120" w:line="197" w:lineRule="exact"/>
    </w:pPr>
    <w:rPr>
      <w:rFonts w:ascii="Arial" w:hAnsi="Arial" w:cs="Arial"/>
      <w:b/>
      <w:bCs/>
      <w:sz w:val="17"/>
      <w:szCs w:val="17"/>
      <w:lang w:val="en-US"/>
    </w:rPr>
  </w:style>
</w:styles>
</file>

<file path=word/webSettings.xml><?xml version="1.0" encoding="utf-8"?>
<w:webSettings xmlns:r="http://schemas.openxmlformats.org/officeDocument/2006/relationships" xmlns:w="http://schemas.openxmlformats.org/wordprocessingml/2006/main">
  <w:divs>
    <w:div w:id="1980107430">
      <w:bodyDiv w:val="1"/>
      <w:marLeft w:val="0"/>
      <w:marRight w:val="0"/>
      <w:marTop w:val="0"/>
      <w:marBottom w:val="0"/>
      <w:divBdr>
        <w:top w:val="none" w:sz="0" w:space="0" w:color="auto"/>
        <w:left w:val="none" w:sz="0" w:space="0" w:color="auto"/>
        <w:bottom w:val="none" w:sz="0" w:space="0" w:color="auto"/>
        <w:right w:val="none" w:sz="0" w:space="0" w:color="auto"/>
      </w:divBdr>
    </w:div>
    <w:div w:id="20756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f" TargetMode="External"/><Relationship Id="rId13" Type="http://schemas.openxmlformats.org/officeDocument/2006/relationships/hyperlink" Target="http://translate.googleusercontent.com/translate_f" TargetMode="External"/><Relationship Id="rId18" Type="http://schemas.openxmlformats.org/officeDocument/2006/relationships/hyperlink" Target="http://translate.googleusercontent.com/translate_f" TargetMode="External"/><Relationship Id="rId26" Type="http://schemas.openxmlformats.org/officeDocument/2006/relationships/hyperlink" Target="http://translate.googleusercontent.com/translate_f" TargetMode="External"/><Relationship Id="rId3" Type="http://schemas.openxmlformats.org/officeDocument/2006/relationships/styles" Target="styles.xml"/><Relationship Id="rId21" Type="http://schemas.openxmlformats.org/officeDocument/2006/relationships/hyperlink" Target="http://translate.googleusercontent.com/translate_f" TargetMode="External"/><Relationship Id="rId7" Type="http://schemas.openxmlformats.org/officeDocument/2006/relationships/hyperlink" Target="http://translate.googleusercontent.com/translate_f" TargetMode="External"/><Relationship Id="rId12" Type="http://schemas.openxmlformats.org/officeDocument/2006/relationships/hyperlink" Target="http://translate.googleusercontent.com/translate_f" TargetMode="External"/><Relationship Id="rId17" Type="http://schemas.openxmlformats.org/officeDocument/2006/relationships/hyperlink" Target="http://translate.googleusercontent.com/translate_f" TargetMode="External"/><Relationship Id="rId25" Type="http://schemas.openxmlformats.org/officeDocument/2006/relationships/hyperlink" Target="http://translate.googleusercontent.com/translate_f" TargetMode="External"/><Relationship Id="rId2" Type="http://schemas.openxmlformats.org/officeDocument/2006/relationships/numbering" Target="numbering.xml"/><Relationship Id="rId16" Type="http://schemas.openxmlformats.org/officeDocument/2006/relationships/hyperlink" Target="http://translate.googleusercontent.com/translate_f" TargetMode="External"/><Relationship Id="rId20" Type="http://schemas.openxmlformats.org/officeDocument/2006/relationships/hyperlink" Target="http://translate.googleusercontent.com/translate_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translate.googleusercontent.com/translate_f" TargetMode="External"/><Relationship Id="rId11" Type="http://schemas.openxmlformats.org/officeDocument/2006/relationships/hyperlink" Target="http://translate.googleusercontent.com/translate_f" TargetMode="External"/><Relationship Id="rId24" Type="http://schemas.openxmlformats.org/officeDocument/2006/relationships/hyperlink" Target="http://translate.googleusercontent.com/translate_f" TargetMode="External"/><Relationship Id="rId5" Type="http://schemas.openxmlformats.org/officeDocument/2006/relationships/webSettings" Target="webSettings.xml"/><Relationship Id="rId15" Type="http://schemas.openxmlformats.org/officeDocument/2006/relationships/hyperlink" Target="http://translate.googleusercontent.com/translate_f" TargetMode="External"/><Relationship Id="rId23" Type="http://schemas.openxmlformats.org/officeDocument/2006/relationships/hyperlink" Target="http://translate.googleusercontent.com/translate_f" TargetMode="External"/><Relationship Id="rId28" Type="http://schemas.openxmlformats.org/officeDocument/2006/relationships/hyperlink" Target="http://translate.googleusercontent.com/translate_f" TargetMode="External"/><Relationship Id="rId10" Type="http://schemas.openxmlformats.org/officeDocument/2006/relationships/hyperlink" Target="http://translate.googleusercontent.com/translate_f" TargetMode="External"/><Relationship Id="rId19" Type="http://schemas.openxmlformats.org/officeDocument/2006/relationships/hyperlink" Target="http://translate.googleusercontent.com/translate_f"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translate.googleusercontent.com/translate_f" TargetMode="External"/><Relationship Id="rId14" Type="http://schemas.openxmlformats.org/officeDocument/2006/relationships/hyperlink" Target="http://translate.googleusercontent.com/translate_f" TargetMode="External"/><Relationship Id="rId22" Type="http://schemas.openxmlformats.org/officeDocument/2006/relationships/hyperlink" Target="http://translate.googleusercontent.com/translate_f" TargetMode="External"/><Relationship Id="rId27" Type="http://schemas.openxmlformats.org/officeDocument/2006/relationships/hyperlink" Target="http://translate.googleusercontent.com/translate_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CBD73-5DA8-4F53-9EA3-573B0188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3369</Words>
  <Characters>19207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Eka</cp:lastModifiedBy>
  <cp:revision>15</cp:revision>
  <dcterms:created xsi:type="dcterms:W3CDTF">2016-05-19T18:59:00Z</dcterms:created>
  <dcterms:modified xsi:type="dcterms:W3CDTF">2016-08-09T19:16:00Z</dcterms:modified>
</cp:coreProperties>
</file>