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656F" w:rsidRPr="007D79A1" w:rsidRDefault="00A4656F" w:rsidP="00A4656F">
      <w:pPr>
        <w:spacing w:after="0" w:line="240" w:lineRule="atLeast"/>
        <w:jc w:val="center"/>
        <w:rPr>
          <w:rFonts w:ascii="Times New Roman" w:eastAsia="Times New Roman" w:hAnsi="Times New Roman" w:cs="Times New Roman"/>
          <w:b/>
          <w:bCs/>
          <w:color w:val="000000" w:themeColor="text1"/>
          <w:sz w:val="24"/>
          <w:szCs w:val="24"/>
          <w:lang w:val="en-US"/>
        </w:rPr>
      </w:pPr>
      <w:proofErr w:type="gramStart"/>
      <w:r w:rsidRPr="007D79A1">
        <w:rPr>
          <w:rFonts w:ascii="Times New Roman" w:eastAsia="Times New Roman" w:hAnsi="Times New Roman" w:cs="Times New Roman"/>
          <w:b/>
          <w:bCs/>
          <w:color w:val="000000" w:themeColor="text1"/>
          <w:sz w:val="24"/>
          <w:szCs w:val="24"/>
          <w:lang w:val="en-US"/>
        </w:rPr>
        <w:t>Syndrome of functional dyspepsia and/or chronic gastritis?</w:t>
      </w:r>
      <w:proofErr w:type="gramEnd"/>
    </w:p>
    <w:p w:rsidR="00A4656F" w:rsidRPr="007D79A1" w:rsidRDefault="00A4656F" w:rsidP="00A4656F">
      <w:pPr>
        <w:spacing w:after="0" w:line="240" w:lineRule="atLeast"/>
        <w:jc w:val="center"/>
        <w:rPr>
          <w:rFonts w:ascii="Times New Roman" w:eastAsia="Times New Roman" w:hAnsi="Times New Roman" w:cs="Times New Roman"/>
          <w:bCs/>
          <w:color w:val="000000" w:themeColor="text1"/>
          <w:sz w:val="24"/>
          <w:szCs w:val="24"/>
          <w:lang w:val="en-US"/>
        </w:rPr>
      </w:pPr>
      <w:r w:rsidRPr="007D79A1">
        <w:rPr>
          <w:rFonts w:ascii="Times New Roman" w:eastAsia="Times New Roman" w:hAnsi="Times New Roman" w:cs="Times New Roman"/>
          <w:bCs/>
          <w:color w:val="000000" w:themeColor="text1"/>
          <w:sz w:val="24"/>
          <w:szCs w:val="24"/>
          <w:lang w:val="en-US"/>
        </w:rPr>
        <w:t xml:space="preserve">Y. S. </w:t>
      </w:r>
      <w:proofErr w:type="spellStart"/>
      <w:r w:rsidRPr="007D79A1">
        <w:rPr>
          <w:rFonts w:ascii="Times New Roman" w:eastAsia="Times New Roman" w:hAnsi="Times New Roman" w:cs="Times New Roman"/>
          <w:bCs/>
          <w:color w:val="000000" w:themeColor="text1"/>
          <w:sz w:val="24"/>
          <w:szCs w:val="24"/>
          <w:lang w:val="en-US"/>
        </w:rPr>
        <w:t>Tsimmerman</w:t>
      </w:r>
      <w:proofErr w:type="spellEnd"/>
    </w:p>
    <w:p w:rsidR="00A4656F" w:rsidRPr="007D79A1" w:rsidRDefault="00A4656F" w:rsidP="00A4656F">
      <w:pPr>
        <w:spacing w:after="0" w:line="240" w:lineRule="atLeast"/>
        <w:jc w:val="center"/>
        <w:rPr>
          <w:rFonts w:ascii="Times New Roman" w:eastAsia="Times New Roman" w:hAnsi="Times New Roman" w:cs="Times New Roman"/>
          <w:bCs/>
          <w:iCs/>
          <w:color w:val="000000" w:themeColor="text1"/>
          <w:sz w:val="24"/>
          <w:szCs w:val="24"/>
          <w:lang w:val="en-US"/>
        </w:rPr>
      </w:pPr>
      <w:r w:rsidRPr="007D79A1">
        <w:rPr>
          <w:rFonts w:ascii="Times New Roman" w:eastAsia="Times New Roman" w:hAnsi="Times New Roman" w:cs="Times New Roman"/>
          <w:bCs/>
          <w:i/>
          <w:iCs/>
          <w:color w:val="000000" w:themeColor="text1"/>
          <w:sz w:val="24"/>
          <w:szCs w:val="24"/>
          <w:lang w:val="en-US"/>
        </w:rPr>
        <w:t xml:space="preserve">Perm State Medical University n. a. E. A. </w:t>
      </w:r>
      <w:proofErr w:type="spellStart"/>
      <w:r w:rsidRPr="007D79A1">
        <w:rPr>
          <w:rFonts w:ascii="Times New Roman" w:eastAsia="Times New Roman" w:hAnsi="Times New Roman" w:cs="Times New Roman"/>
          <w:bCs/>
          <w:i/>
          <w:iCs/>
          <w:color w:val="000000" w:themeColor="text1"/>
          <w:sz w:val="24"/>
          <w:szCs w:val="24"/>
          <w:lang w:val="en-US"/>
        </w:rPr>
        <w:t>Vagner</w:t>
      </w:r>
      <w:proofErr w:type="spellEnd"/>
      <w:r w:rsidRPr="007D79A1">
        <w:rPr>
          <w:rFonts w:ascii="Times New Roman" w:eastAsia="Times New Roman" w:hAnsi="Times New Roman" w:cs="Times New Roman"/>
          <w:bCs/>
          <w:i/>
          <w:iCs/>
          <w:color w:val="000000" w:themeColor="text1"/>
          <w:sz w:val="24"/>
          <w:szCs w:val="24"/>
          <w:lang w:val="en-US"/>
        </w:rPr>
        <w:t>, Perm, Russia</w:t>
      </w:r>
    </w:p>
    <w:p w:rsidR="0000157B" w:rsidRPr="007D79A1" w:rsidRDefault="00A4656F" w:rsidP="00A4656F">
      <w:pPr>
        <w:spacing w:after="0" w:line="240" w:lineRule="atLeast"/>
        <w:ind w:left="700"/>
        <w:jc w:val="both"/>
        <w:rPr>
          <w:rFonts w:ascii="Times New Roman" w:eastAsia="Times New Roman" w:hAnsi="Times New Roman" w:cs="Times New Roman"/>
          <w:color w:val="000000" w:themeColor="text1"/>
          <w:sz w:val="24"/>
          <w:szCs w:val="24"/>
          <w:lang w:val="en-US"/>
        </w:rPr>
      </w:pPr>
      <w:r w:rsidRPr="007D79A1">
        <w:rPr>
          <w:rFonts w:ascii="Times New Roman" w:eastAsia="Times New Roman" w:hAnsi="Times New Roman" w:cs="Times New Roman"/>
          <w:b/>
          <w:bCs/>
          <w:color w:val="000000" w:themeColor="text1"/>
          <w:sz w:val="24"/>
          <w:szCs w:val="24"/>
          <w:lang w:val="en-US"/>
        </w:rPr>
        <w:br/>
        <w:t xml:space="preserve">Key words: </w:t>
      </w:r>
      <w:r w:rsidRPr="007D79A1">
        <w:rPr>
          <w:rFonts w:ascii="Times New Roman" w:eastAsia="Times New Roman" w:hAnsi="Times New Roman" w:cs="Times New Roman"/>
          <w:bCs/>
          <w:color w:val="000000" w:themeColor="text1"/>
          <w:sz w:val="24"/>
          <w:szCs w:val="24"/>
          <w:lang w:val="en-US"/>
        </w:rPr>
        <w:t>functional dyspepsia, chronic gastritis, diagnostics, treatment, efficacy</w:t>
      </w:r>
    </w:p>
    <w:p w:rsidR="00A4656F" w:rsidRPr="007D79A1" w:rsidRDefault="00A4656F" w:rsidP="0000157B">
      <w:pPr>
        <w:spacing w:after="0" w:line="240" w:lineRule="atLeast"/>
        <w:jc w:val="right"/>
        <w:rPr>
          <w:rFonts w:ascii="Times New Roman" w:eastAsia="Times New Roman" w:hAnsi="Times New Roman" w:cs="Times New Roman"/>
          <w:color w:val="000000" w:themeColor="text1"/>
          <w:sz w:val="24"/>
          <w:szCs w:val="24"/>
          <w:lang w:val="en-US"/>
        </w:rPr>
      </w:pPr>
    </w:p>
    <w:p w:rsidR="0000157B" w:rsidRPr="007D79A1" w:rsidRDefault="00223A0C" w:rsidP="0000157B">
      <w:pPr>
        <w:spacing w:after="0" w:line="240" w:lineRule="atLeast"/>
        <w:jc w:val="right"/>
        <w:rPr>
          <w:rFonts w:ascii="Times New Roman" w:eastAsia="Times New Roman" w:hAnsi="Times New Roman" w:cs="Times New Roman"/>
          <w:color w:val="000000" w:themeColor="text1"/>
          <w:sz w:val="24"/>
          <w:szCs w:val="24"/>
          <w:lang w:val="en-US"/>
        </w:rPr>
      </w:pPr>
      <w:r w:rsidRPr="007D79A1">
        <w:rPr>
          <w:rFonts w:ascii="Times New Roman" w:eastAsia="Times New Roman" w:hAnsi="Times New Roman" w:cs="Times New Roman"/>
          <w:color w:val="000000" w:themeColor="text1"/>
          <w:sz w:val="24"/>
          <w:szCs w:val="24"/>
          <w:lang w:val="en-US"/>
        </w:rPr>
        <w:t>F</w:t>
      </w:r>
      <w:r w:rsidR="0000157B" w:rsidRPr="007D79A1">
        <w:rPr>
          <w:rFonts w:ascii="Times New Roman" w:eastAsia="Times New Roman" w:hAnsi="Times New Roman" w:cs="Times New Roman"/>
          <w:color w:val="000000" w:themeColor="text1"/>
          <w:sz w:val="24"/>
          <w:szCs w:val="24"/>
          <w:lang w:val="en-US"/>
        </w:rPr>
        <w:t xml:space="preserve">unction is inconceivable without structure, </w:t>
      </w:r>
      <w:r w:rsidR="00A4656F" w:rsidRPr="007D79A1">
        <w:rPr>
          <w:rFonts w:ascii="Times New Roman" w:eastAsia="Times New Roman" w:hAnsi="Times New Roman" w:cs="Times New Roman"/>
          <w:color w:val="000000" w:themeColor="text1"/>
          <w:sz w:val="24"/>
          <w:szCs w:val="24"/>
          <w:lang w:val="en-US"/>
        </w:rPr>
        <w:t>while</w:t>
      </w:r>
      <w:r w:rsidR="0000157B" w:rsidRPr="007D79A1">
        <w:rPr>
          <w:rFonts w:ascii="Times New Roman" w:eastAsia="Times New Roman" w:hAnsi="Times New Roman" w:cs="Times New Roman"/>
          <w:color w:val="000000" w:themeColor="text1"/>
          <w:sz w:val="24"/>
          <w:szCs w:val="24"/>
          <w:lang w:val="en-US"/>
        </w:rPr>
        <w:t xml:space="preserve"> structure </w:t>
      </w:r>
      <w:r w:rsidRPr="007D79A1">
        <w:rPr>
          <w:rFonts w:ascii="Times New Roman" w:eastAsia="Times New Roman" w:hAnsi="Times New Roman" w:cs="Times New Roman"/>
          <w:color w:val="000000" w:themeColor="text1"/>
          <w:sz w:val="24"/>
          <w:szCs w:val="24"/>
          <w:lang w:val="en-US"/>
        </w:rPr>
        <w:t xml:space="preserve">is </w:t>
      </w:r>
      <w:r w:rsidR="0000157B" w:rsidRPr="007D79A1">
        <w:rPr>
          <w:rFonts w:ascii="Times New Roman" w:eastAsia="Times New Roman" w:hAnsi="Times New Roman" w:cs="Times New Roman"/>
          <w:color w:val="000000" w:themeColor="text1"/>
          <w:sz w:val="24"/>
          <w:szCs w:val="24"/>
          <w:lang w:val="en-US"/>
        </w:rPr>
        <w:t xml:space="preserve">pointless </w:t>
      </w:r>
      <w:r w:rsidRPr="007D79A1">
        <w:rPr>
          <w:rFonts w:ascii="Times New Roman" w:eastAsia="Times New Roman" w:hAnsi="Times New Roman" w:cs="Times New Roman"/>
          <w:color w:val="000000" w:themeColor="text1"/>
          <w:sz w:val="24"/>
          <w:szCs w:val="24"/>
          <w:lang w:val="en-US"/>
        </w:rPr>
        <w:t>without function</w:t>
      </w:r>
      <w:r w:rsidR="0000157B" w:rsidRPr="007D79A1">
        <w:rPr>
          <w:rFonts w:ascii="Times New Roman" w:eastAsia="Times New Roman" w:hAnsi="Times New Roman" w:cs="Times New Roman"/>
          <w:color w:val="000000" w:themeColor="text1"/>
          <w:sz w:val="24"/>
          <w:szCs w:val="24"/>
          <w:lang w:val="en-US"/>
        </w:rPr>
        <w:t>.</w:t>
      </w:r>
    </w:p>
    <w:p w:rsidR="0000157B" w:rsidRPr="007D79A1" w:rsidRDefault="00223A0C" w:rsidP="0000157B">
      <w:pPr>
        <w:spacing w:after="0" w:line="240" w:lineRule="atLeast"/>
        <w:jc w:val="right"/>
        <w:rPr>
          <w:rFonts w:ascii="Times New Roman" w:eastAsia="Times New Roman" w:hAnsi="Times New Roman" w:cs="Times New Roman"/>
          <w:color w:val="000000" w:themeColor="text1"/>
          <w:sz w:val="24"/>
          <w:szCs w:val="24"/>
          <w:lang w:val="en-US"/>
        </w:rPr>
      </w:pPr>
      <w:r w:rsidRPr="007D79A1">
        <w:rPr>
          <w:rFonts w:ascii="Times New Roman" w:eastAsia="Times New Roman" w:hAnsi="Times New Roman" w:cs="Times New Roman"/>
          <w:color w:val="000000" w:themeColor="text1"/>
          <w:sz w:val="24"/>
          <w:szCs w:val="24"/>
          <w:lang w:val="en-US"/>
        </w:rPr>
        <w:t xml:space="preserve">V. </w:t>
      </w:r>
      <w:r w:rsidR="0000157B" w:rsidRPr="007D79A1">
        <w:rPr>
          <w:rFonts w:ascii="Times New Roman" w:eastAsia="Times New Roman" w:hAnsi="Times New Roman" w:cs="Times New Roman"/>
          <w:color w:val="000000" w:themeColor="text1"/>
          <w:sz w:val="24"/>
          <w:szCs w:val="24"/>
          <w:lang w:val="en-US"/>
        </w:rPr>
        <w:t>H</w:t>
      </w:r>
      <w:r w:rsidRPr="007D79A1">
        <w:rPr>
          <w:rFonts w:ascii="Times New Roman" w:eastAsia="Times New Roman" w:hAnsi="Times New Roman" w:cs="Times New Roman"/>
          <w:color w:val="000000" w:themeColor="text1"/>
          <w:sz w:val="24"/>
          <w:szCs w:val="24"/>
          <w:lang w:val="en-US"/>
        </w:rPr>
        <w:t xml:space="preserve">. </w:t>
      </w:r>
      <w:proofErr w:type="spellStart"/>
      <w:r w:rsidR="0000157B" w:rsidRPr="007D79A1">
        <w:rPr>
          <w:rFonts w:ascii="Times New Roman" w:eastAsia="Times New Roman" w:hAnsi="Times New Roman" w:cs="Times New Roman"/>
          <w:color w:val="000000" w:themeColor="text1"/>
          <w:sz w:val="24"/>
          <w:szCs w:val="24"/>
          <w:lang w:val="en-US"/>
        </w:rPr>
        <w:t>Vasilenko</w:t>
      </w:r>
      <w:proofErr w:type="spellEnd"/>
    </w:p>
    <w:p w:rsidR="007D33CB" w:rsidRPr="007D79A1" w:rsidRDefault="007D33CB" w:rsidP="0000157B">
      <w:pPr>
        <w:spacing w:after="0" w:line="240" w:lineRule="atLeast"/>
        <w:jc w:val="right"/>
        <w:rPr>
          <w:rFonts w:ascii="Times New Roman" w:eastAsia="Times New Roman" w:hAnsi="Times New Roman" w:cs="Times New Roman"/>
          <w:color w:val="000000" w:themeColor="text1"/>
          <w:sz w:val="24"/>
          <w:szCs w:val="24"/>
          <w:lang w:val="en-US"/>
        </w:rPr>
      </w:pPr>
    </w:p>
    <w:p w:rsidR="0000157B" w:rsidRPr="007D79A1" w:rsidRDefault="0000157B" w:rsidP="0000157B">
      <w:pPr>
        <w:spacing w:after="0" w:line="240" w:lineRule="atLeast"/>
        <w:ind w:firstLine="700"/>
        <w:jc w:val="both"/>
        <w:rPr>
          <w:rFonts w:ascii="Times New Roman" w:eastAsia="Times New Roman" w:hAnsi="Times New Roman" w:cs="Times New Roman"/>
          <w:color w:val="000000" w:themeColor="text1"/>
          <w:sz w:val="24"/>
          <w:szCs w:val="24"/>
          <w:lang w:val="en-US"/>
        </w:rPr>
      </w:pPr>
      <w:r w:rsidRPr="007D79A1">
        <w:rPr>
          <w:rFonts w:ascii="Times New Roman" w:eastAsia="Times New Roman" w:hAnsi="Times New Roman" w:cs="Times New Roman"/>
          <w:color w:val="000000" w:themeColor="text1"/>
          <w:sz w:val="24"/>
          <w:szCs w:val="24"/>
          <w:lang w:val="en-US"/>
        </w:rPr>
        <w:t xml:space="preserve">The syndrome of functional (gastric, </w:t>
      </w:r>
      <w:proofErr w:type="spellStart"/>
      <w:r w:rsidRPr="007D79A1">
        <w:rPr>
          <w:rFonts w:ascii="Times New Roman" w:eastAsia="Times New Roman" w:hAnsi="Times New Roman" w:cs="Times New Roman"/>
          <w:color w:val="000000" w:themeColor="text1"/>
          <w:sz w:val="24"/>
          <w:szCs w:val="24"/>
          <w:lang w:val="en-US"/>
        </w:rPr>
        <w:t>gastroduo</w:t>
      </w:r>
      <w:proofErr w:type="spellEnd"/>
      <w:r w:rsidRPr="007D79A1">
        <w:rPr>
          <w:rFonts w:ascii="Times New Roman" w:eastAsia="Times New Roman" w:hAnsi="Times New Roman" w:cs="Times New Roman"/>
          <w:color w:val="000000" w:themeColor="text1"/>
          <w:sz w:val="24"/>
          <w:szCs w:val="24"/>
          <w:lang w:val="en-US"/>
        </w:rPr>
        <w:t>- disorders syndrome</w:t>
      </w:r>
      <w:r w:rsidR="00223A0C" w:rsidRPr="007D79A1">
        <w:rPr>
          <w:rFonts w:ascii="Times New Roman" w:eastAsia="Times New Roman" w:hAnsi="Times New Roman" w:cs="Times New Roman"/>
          <w:color w:val="000000" w:themeColor="text1"/>
          <w:sz w:val="24"/>
          <w:szCs w:val="24"/>
          <w:lang w:val="en-US"/>
        </w:rPr>
        <w:t xml:space="preserve"> — </w:t>
      </w:r>
      <w:r w:rsidRPr="007D79A1">
        <w:rPr>
          <w:rFonts w:ascii="Times New Roman" w:eastAsia="Times New Roman" w:hAnsi="Times New Roman" w:cs="Times New Roman"/>
          <w:color w:val="000000" w:themeColor="text1"/>
          <w:sz w:val="24"/>
          <w:szCs w:val="24"/>
          <w:lang w:val="en-US"/>
        </w:rPr>
        <w:t>FGDS)</w:t>
      </w:r>
      <w:r w:rsidR="00223A0C" w:rsidRPr="007D79A1">
        <w:rPr>
          <w:rFonts w:ascii="Times New Roman" w:eastAsia="Times New Roman" w:hAnsi="Times New Roman" w:cs="Times New Roman"/>
          <w:color w:val="000000" w:themeColor="text1"/>
          <w:sz w:val="24"/>
          <w:szCs w:val="24"/>
          <w:lang w:val="en-US"/>
        </w:rPr>
        <w:t xml:space="preserve"> — </w:t>
      </w:r>
      <w:r w:rsidR="004465BB" w:rsidRPr="007D79A1">
        <w:rPr>
          <w:rFonts w:ascii="Times New Roman" w:eastAsia="Times New Roman" w:hAnsi="Times New Roman" w:cs="Times New Roman"/>
          <w:color w:val="000000" w:themeColor="text1"/>
          <w:sz w:val="24"/>
          <w:szCs w:val="24"/>
          <w:lang w:val="en-US"/>
        </w:rPr>
        <w:t xml:space="preserve">is a functional </w:t>
      </w:r>
      <w:proofErr w:type="spellStart"/>
      <w:r w:rsidR="004465BB" w:rsidRPr="007D79A1">
        <w:rPr>
          <w:rFonts w:ascii="Times New Roman" w:eastAsia="Times New Roman" w:hAnsi="Times New Roman" w:cs="Times New Roman"/>
          <w:color w:val="000000" w:themeColor="text1"/>
          <w:sz w:val="24"/>
          <w:szCs w:val="24"/>
          <w:lang w:val="en-US"/>
        </w:rPr>
        <w:t>denal</w:t>
      </w:r>
      <w:proofErr w:type="spellEnd"/>
      <w:r w:rsidRPr="007D79A1">
        <w:rPr>
          <w:rFonts w:ascii="Times New Roman" w:eastAsia="Times New Roman" w:hAnsi="Times New Roman" w:cs="Times New Roman"/>
          <w:color w:val="000000" w:themeColor="text1"/>
          <w:sz w:val="24"/>
          <w:szCs w:val="24"/>
          <w:lang w:val="en-US"/>
        </w:rPr>
        <w:t xml:space="preserve"> dyspepsia</w:t>
      </w:r>
      <w:r w:rsidR="00223A0C" w:rsidRPr="007D79A1">
        <w:rPr>
          <w:rFonts w:ascii="Times New Roman" w:eastAsia="Times New Roman" w:hAnsi="Times New Roman" w:cs="Times New Roman"/>
          <w:color w:val="000000" w:themeColor="text1"/>
          <w:sz w:val="24"/>
          <w:szCs w:val="24"/>
          <w:lang w:val="en-US"/>
        </w:rPr>
        <w:t xml:space="preserve"> — </w:t>
      </w:r>
      <w:r w:rsidRPr="007D79A1">
        <w:rPr>
          <w:rFonts w:ascii="Times New Roman" w:eastAsia="Times New Roman" w:hAnsi="Times New Roman" w:cs="Times New Roman"/>
          <w:color w:val="000000" w:themeColor="text1"/>
          <w:sz w:val="24"/>
          <w:szCs w:val="24"/>
          <w:lang w:val="en-US"/>
        </w:rPr>
        <w:t xml:space="preserve">SFD (Functional </w:t>
      </w:r>
      <w:proofErr w:type="spellStart"/>
      <w:r w:rsidRPr="007D79A1">
        <w:rPr>
          <w:rFonts w:ascii="Times New Roman" w:eastAsia="Times New Roman" w:hAnsi="Times New Roman" w:cs="Times New Roman"/>
          <w:color w:val="000000" w:themeColor="text1"/>
          <w:sz w:val="24"/>
          <w:szCs w:val="24"/>
          <w:lang w:val="en-US"/>
        </w:rPr>
        <w:t>gastroduodenal</w:t>
      </w:r>
      <w:proofErr w:type="spellEnd"/>
      <w:r w:rsidRPr="007D79A1">
        <w:rPr>
          <w:rFonts w:ascii="Times New Roman" w:eastAsia="Times New Roman" w:hAnsi="Times New Roman" w:cs="Times New Roman"/>
          <w:color w:val="000000" w:themeColor="text1"/>
          <w:sz w:val="24"/>
          <w:szCs w:val="24"/>
          <w:lang w:val="en-US"/>
        </w:rPr>
        <w:t xml:space="preserve"> symptom, which, according to the latest revision of the Rome criteria (III, 2006), is characterized by the appearance of </w:t>
      </w:r>
      <w:proofErr w:type="spellStart"/>
      <w:r w:rsidRPr="007D79A1">
        <w:rPr>
          <w:rFonts w:ascii="Times New Roman" w:eastAsia="Times New Roman" w:hAnsi="Times New Roman" w:cs="Times New Roman"/>
          <w:color w:val="000000" w:themeColor="text1"/>
          <w:sz w:val="24"/>
          <w:szCs w:val="24"/>
          <w:lang w:val="en-US"/>
        </w:rPr>
        <w:t>epigastric</w:t>
      </w:r>
      <w:proofErr w:type="spellEnd"/>
      <w:r w:rsidRPr="007D79A1">
        <w:rPr>
          <w:rFonts w:ascii="Times New Roman" w:eastAsia="Times New Roman" w:hAnsi="Times New Roman" w:cs="Times New Roman"/>
          <w:color w:val="000000" w:themeColor="text1"/>
          <w:sz w:val="24"/>
          <w:szCs w:val="24"/>
          <w:lang w:val="en-US"/>
        </w:rPr>
        <w:t xml:space="preserve"> pain syndrome (</w:t>
      </w:r>
      <w:proofErr w:type="spellStart"/>
      <w:r w:rsidRPr="007D79A1">
        <w:rPr>
          <w:rFonts w:ascii="Times New Roman" w:eastAsia="Times New Roman" w:hAnsi="Times New Roman" w:cs="Times New Roman"/>
          <w:color w:val="000000" w:themeColor="text1"/>
          <w:sz w:val="24"/>
          <w:szCs w:val="24"/>
          <w:lang w:val="en-US"/>
        </w:rPr>
        <w:t>epigastralgia</w:t>
      </w:r>
      <w:proofErr w:type="spellEnd"/>
      <w:r w:rsidRPr="007D79A1">
        <w:rPr>
          <w:rFonts w:ascii="Times New Roman" w:eastAsia="Times New Roman" w:hAnsi="Times New Roman" w:cs="Times New Roman"/>
          <w:color w:val="000000" w:themeColor="text1"/>
          <w:sz w:val="24"/>
          <w:szCs w:val="24"/>
          <w:lang w:val="en-US"/>
        </w:rPr>
        <w:t xml:space="preserve">) and dyspeptic </w:t>
      </w:r>
      <w:r w:rsidR="004732E2" w:rsidRPr="007D79A1">
        <w:rPr>
          <w:rFonts w:ascii="Times New Roman" w:eastAsia="Times New Roman" w:hAnsi="Times New Roman" w:cs="Times New Roman"/>
          <w:color w:val="000000" w:themeColor="text1"/>
          <w:sz w:val="24"/>
          <w:szCs w:val="24"/>
          <w:lang w:val="en-US"/>
        </w:rPr>
        <w:t>manifestations</w:t>
      </w:r>
      <w:r w:rsidRPr="007D79A1">
        <w:rPr>
          <w:rFonts w:ascii="Times New Roman" w:eastAsia="Times New Roman" w:hAnsi="Times New Roman" w:cs="Times New Roman"/>
          <w:color w:val="000000" w:themeColor="text1"/>
          <w:sz w:val="24"/>
          <w:szCs w:val="24"/>
          <w:lang w:val="en-US"/>
        </w:rPr>
        <w:t xml:space="preserve">, induced </w:t>
      </w:r>
      <w:r w:rsidR="004732E2" w:rsidRPr="007D79A1">
        <w:rPr>
          <w:rFonts w:ascii="Times New Roman" w:eastAsia="Times New Roman" w:hAnsi="Times New Roman" w:cs="Times New Roman"/>
          <w:color w:val="000000" w:themeColor="text1"/>
          <w:sz w:val="24"/>
          <w:szCs w:val="24"/>
          <w:lang w:val="en-US"/>
        </w:rPr>
        <w:t xml:space="preserve">by </w:t>
      </w:r>
      <w:r w:rsidRPr="007D79A1">
        <w:rPr>
          <w:rFonts w:ascii="Times New Roman" w:eastAsia="Times New Roman" w:hAnsi="Times New Roman" w:cs="Times New Roman"/>
          <w:color w:val="000000" w:themeColor="text1"/>
          <w:sz w:val="24"/>
          <w:szCs w:val="24"/>
          <w:lang w:val="en-US"/>
        </w:rPr>
        <w:t xml:space="preserve">food intake and localized in the </w:t>
      </w:r>
      <w:proofErr w:type="spellStart"/>
      <w:r w:rsidRPr="007D79A1">
        <w:rPr>
          <w:rFonts w:ascii="Times New Roman" w:eastAsia="Times New Roman" w:hAnsi="Times New Roman" w:cs="Times New Roman"/>
          <w:color w:val="000000" w:themeColor="text1"/>
          <w:sz w:val="24"/>
          <w:szCs w:val="24"/>
          <w:lang w:val="en-US"/>
        </w:rPr>
        <w:t>epigastric</w:t>
      </w:r>
      <w:proofErr w:type="spellEnd"/>
      <w:r w:rsidRPr="007D79A1">
        <w:rPr>
          <w:rFonts w:ascii="Times New Roman" w:eastAsia="Times New Roman" w:hAnsi="Times New Roman" w:cs="Times New Roman"/>
          <w:color w:val="000000" w:themeColor="text1"/>
          <w:sz w:val="24"/>
          <w:szCs w:val="24"/>
          <w:lang w:val="en-US"/>
        </w:rPr>
        <w:t xml:space="preserve"> </w:t>
      </w:r>
      <w:proofErr w:type="spellStart"/>
      <w:r w:rsidR="004732E2" w:rsidRPr="007D79A1">
        <w:rPr>
          <w:rFonts w:ascii="Times New Roman" w:eastAsia="Times New Roman" w:hAnsi="Times New Roman" w:cs="Times New Roman"/>
          <w:color w:val="000000" w:themeColor="text1"/>
          <w:sz w:val="24"/>
          <w:szCs w:val="24"/>
          <w:lang w:val="en-US"/>
        </w:rPr>
        <w:t>ares</w:t>
      </w:r>
      <w:proofErr w:type="spellEnd"/>
      <w:r w:rsidRPr="007D79A1">
        <w:rPr>
          <w:rFonts w:ascii="Times New Roman" w:eastAsia="Times New Roman" w:hAnsi="Times New Roman" w:cs="Times New Roman"/>
          <w:color w:val="000000" w:themeColor="text1"/>
          <w:sz w:val="24"/>
          <w:szCs w:val="24"/>
          <w:lang w:val="en-US"/>
        </w:rPr>
        <w:t xml:space="preserve">, closer to the midline </w:t>
      </w:r>
      <w:r w:rsidR="00A4656F" w:rsidRPr="007D79A1">
        <w:rPr>
          <w:rFonts w:ascii="Times New Roman" w:eastAsia="Times New Roman" w:hAnsi="Times New Roman" w:cs="Times New Roman"/>
          <w:color w:val="000000" w:themeColor="text1"/>
          <w:sz w:val="24"/>
          <w:szCs w:val="24"/>
          <w:lang w:val="en-US"/>
        </w:rPr>
        <w:t>[</w:t>
      </w:r>
      <w:hyperlink r:id="rId6" w:anchor="_Ref447808522" w:tooltip="_Ref447808522" w:history="1">
        <w:r w:rsidRPr="007D79A1">
          <w:rPr>
            <w:rFonts w:ascii="Times New Roman" w:eastAsia="Times New Roman" w:hAnsi="Times New Roman" w:cs="Times New Roman"/>
            <w:color w:val="000000" w:themeColor="text1"/>
            <w:sz w:val="24"/>
            <w:szCs w:val="24"/>
            <w:lang w:val="en-US"/>
          </w:rPr>
          <w:t>45</w:t>
        </w:r>
      </w:hyperlink>
      <w:r w:rsidR="00A4656F" w:rsidRPr="007D79A1">
        <w:rPr>
          <w:rFonts w:ascii="Times New Roman" w:eastAsia="Times New Roman" w:hAnsi="Times New Roman" w:cs="Times New Roman"/>
          <w:color w:val="000000" w:themeColor="text1"/>
          <w:sz w:val="24"/>
          <w:szCs w:val="24"/>
          <w:lang w:val="en-US"/>
        </w:rPr>
        <w:t xml:space="preserve">, </w:t>
      </w:r>
      <w:hyperlink r:id="rId7" w:anchor="_Ref447808527" w:tooltip="_Ref447808527" w:history="1">
        <w:r w:rsidRPr="007D79A1">
          <w:rPr>
            <w:rFonts w:ascii="Times New Roman" w:eastAsia="Times New Roman" w:hAnsi="Times New Roman" w:cs="Times New Roman"/>
            <w:color w:val="000000" w:themeColor="text1"/>
            <w:sz w:val="24"/>
            <w:szCs w:val="24"/>
            <w:lang w:val="en-US"/>
          </w:rPr>
          <w:t>53</w:t>
        </w:r>
      </w:hyperlink>
      <w:r w:rsidR="00A4656F" w:rsidRPr="007D79A1">
        <w:rPr>
          <w:rFonts w:ascii="Times New Roman" w:eastAsia="Times New Roman" w:hAnsi="Times New Roman" w:cs="Times New Roman"/>
          <w:color w:val="000000" w:themeColor="text1"/>
          <w:sz w:val="24"/>
          <w:szCs w:val="24"/>
          <w:lang w:val="en-US"/>
        </w:rPr>
        <w:t>]</w:t>
      </w:r>
      <w:r w:rsidRPr="007D79A1">
        <w:rPr>
          <w:rFonts w:ascii="Times New Roman" w:eastAsia="Times New Roman" w:hAnsi="Times New Roman" w:cs="Times New Roman"/>
          <w:color w:val="000000" w:themeColor="text1"/>
          <w:sz w:val="24"/>
          <w:szCs w:val="24"/>
          <w:lang w:val="en-US"/>
        </w:rPr>
        <w:t>.</w:t>
      </w:r>
    </w:p>
    <w:p w:rsidR="0000157B" w:rsidRPr="007D79A1" w:rsidRDefault="0000157B" w:rsidP="0000157B">
      <w:pPr>
        <w:spacing w:after="0" w:line="240" w:lineRule="atLeast"/>
        <w:ind w:firstLine="700"/>
        <w:jc w:val="both"/>
        <w:rPr>
          <w:rFonts w:ascii="Times New Roman" w:eastAsia="Times New Roman" w:hAnsi="Times New Roman" w:cs="Times New Roman"/>
          <w:color w:val="000000" w:themeColor="text1"/>
          <w:sz w:val="24"/>
          <w:szCs w:val="24"/>
          <w:lang w:val="en-US"/>
        </w:rPr>
      </w:pPr>
      <w:proofErr w:type="gramStart"/>
      <w:r w:rsidRPr="007D79A1">
        <w:rPr>
          <w:rFonts w:ascii="Times New Roman" w:eastAsia="Times New Roman" w:hAnsi="Times New Roman" w:cs="Times New Roman"/>
          <w:b/>
          <w:bCs/>
          <w:color w:val="000000" w:themeColor="text1"/>
          <w:sz w:val="24"/>
          <w:szCs w:val="24"/>
          <w:lang w:val="en-US"/>
        </w:rPr>
        <w:t xml:space="preserve">Brief </w:t>
      </w:r>
      <w:r w:rsidR="0018432A" w:rsidRPr="007D79A1">
        <w:rPr>
          <w:rFonts w:ascii="Times New Roman" w:eastAsia="Times New Roman" w:hAnsi="Times New Roman" w:cs="Times New Roman"/>
          <w:b/>
          <w:bCs/>
          <w:color w:val="000000" w:themeColor="text1"/>
          <w:sz w:val="24"/>
          <w:szCs w:val="24"/>
          <w:lang w:val="en-US"/>
        </w:rPr>
        <w:t>h</w:t>
      </w:r>
      <w:r w:rsidRPr="007D79A1">
        <w:rPr>
          <w:rFonts w:ascii="Times New Roman" w:eastAsia="Times New Roman" w:hAnsi="Times New Roman" w:cs="Times New Roman"/>
          <w:b/>
          <w:bCs/>
          <w:color w:val="000000" w:themeColor="text1"/>
          <w:sz w:val="24"/>
          <w:szCs w:val="24"/>
          <w:lang w:val="en-US"/>
        </w:rPr>
        <w:t>istory</w:t>
      </w:r>
      <w:r w:rsidR="00795F6E" w:rsidRPr="007D79A1">
        <w:rPr>
          <w:rFonts w:ascii="Times New Roman" w:eastAsia="Times New Roman" w:hAnsi="Times New Roman" w:cs="Times New Roman"/>
          <w:b/>
          <w:bCs/>
          <w:color w:val="000000" w:themeColor="text1"/>
          <w:sz w:val="24"/>
          <w:szCs w:val="24"/>
          <w:lang w:val="en-US"/>
        </w:rPr>
        <w:t>.</w:t>
      </w:r>
      <w:proofErr w:type="gramEnd"/>
      <w:r w:rsidR="00A4656F" w:rsidRPr="007D79A1">
        <w:rPr>
          <w:rFonts w:ascii="Times New Roman" w:eastAsia="Times New Roman" w:hAnsi="Times New Roman" w:cs="Times New Roman"/>
          <w:color w:val="000000" w:themeColor="text1"/>
          <w:sz w:val="24"/>
          <w:szCs w:val="24"/>
          <w:lang w:val="en-US"/>
        </w:rPr>
        <w:t xml:space="preserve"> </w:t>
      </w:r>
      <w:r w:rsidRPr="007D79A1">
        <w:rPr>
          <w:rFonts w:ascii="Times New Roman" w:eastAsia="Times New Roman" w:hAnsi="Times New Roman" w:cs="Times New Roman"/>
          <w:color w:val="000000" w:themeColor="text1"/>
          <w:sz w:val="24"/>
          <w:szCs w:val="24"/>
          <w:lang w:val="en-US"/>
        </w:rPr>
        <w:t xml:space="preserve">The term "dyspepsia" is derived from the Greek words </w:t>
      </w:r>
      <w:proofErr w:type="spellStart"/>
      <w:r w:rsidRPr="007D79A1">
        <w:rPr>
          <w:rFonts w:ascii="Times New Roman" w:eastAsia="Times New Roman" w:hAnsi="Times New Roman" w:cs="Times New Roman"/>
          <w:color w:val="000000" w:themeColor="text1"/>
          <w:sz w:val="24"/>
          <w:szCs w:val="24"/>
          <w:lang w:val="en-US"/>
        </w:rPr>
        <w:t>dys</w:t>
      </w:r>
      <w:proofErr w:type="spellEnd"/>
      <w:r w:rsidRPr="007D79A1">
        <w:rPr>
          <w:rFonts w:ascii="Times New Roman" w:eastAsia="Times New Roman" w:hAnsi="Times New Roman" w:cs="Times New Roman"/>
          <w:color w:val="000000" w:themeColor="text1"/>
          <w:sz w:val="24"/>
          <w:szCs w:val="24"/>
          <w:lang w:val="en-US"/>
        </w:rPr>
        <w:t xml:space="preserve"> (violation) and </w:t>
      </w:r>
      <w:proofErr w:type="spellStart"/>
      <w:r w:rsidRPr="007D79A1">
        <w:rPr>
          <w:rFonts w:ascii="Times New Roman" w:eastAsia="Times New Roman" w:hAnsi="Times New Roman" w:cs="Times New Roman"/>
          <w:color w:val="000000" w:themeColor="text1"/>
          <w:sz w:val="24"/>
          <w:szCs w:val="24"/>
          <w:lang w:val="en-US"/>
        </w:rPr>
        <w:t>peptein</w:t>
      </w:r>
      <w:proofErr w:type="spellEnd"/>
      <w:r w:rsidRPr="007D79A1">
        <w:rPr>
          <w:rFonts w:ascii="Times New Roman" w:eastAsia="Times New Roman" w:hAnsi="Times New Roman" w:cs="Times New Roman"/>
          <w:color w:val="000000" w:themeColor="text1"/>
          <w:sz w:val="24"/>
          <w:szCs w:val="24"/>
          <w:lang w:val="en-US"/>
        </w:rPr>
        <w:t xml:space="preserve"> (digestion)</w:t>
      </w:r>
      <w:r w:rsidR="00223A0C" w:rsidRPr="007D79A1">
        <w:rPr>
          <w:rFonts w:ascii="Times New Roman" w:eastAsia="Times New Roman" w:hAnsi="Times New Roman" w:cs="Times New Roman"/>
          <w:color w:val="000000" w:themeColor="text1"/>
          <w:sz w:val="24"/>
          <w:szCs w:val="24"/>
          <w:lang w:val="en-US"/>
        </w:rPr>
        <w:t xml:space="preserve"> — </w:t>
      </w:r>
      <w:r w:rsidRPr="007D79A1">
        <w:rPr>
          <w:rFonts w:ascii="Times New Roman" w:eastAsia="Times New Roman" w:hAnsi="Times New Roman" w:cs="Times New Roman"/>
          <w:color w:val="000000" w:themeColor="text1"/>
          <w:sz w:val="24"/>
          <w:szCs w:val="24"/>
          <w:lang w:val="en-US"/>
        </w:rPr>
        <w:t>"indigestion."</w:t>
      </w:r>
      <w:r w:rsidR="00A4656F" w:rsidRPr="007D79A1">
        <w:rPr>
          <w:rFonts w:ascii="Times New Roman" w:eastAsia="Times New Roman" w:hAnsi="Times New Roman" w:cs="Times New Roman"/>
          <w:color w:val="000000" w:themeColor="text1"/>
          <w:sz w:val="24"/>
          <w:szCs w:val="24"/>
          <w:lang w:val="en-US"/>
        </w:rPr>
        <w:t xml:space="preserve"> </w:t>
      </w:r>
      <w:r w:rsidRPr="007D79A1">
        <w:rPr>
          <w:rFonts w:ascii="Times New Roman" w:eastAsia="Times New Roman" w:hAnsi="Times New Roman" w:cs="Times New Roman"/>
          <w:color w:val="000000" w:themeColor="text1"/>
          <w:sz w:val="24"/>
          <w:szCs w:val="24"/>
          <w:lang w:val="en-US"/>
        </w:rPr>
        <w:t>More precisely, dyspepsia</w:t>
      </w:r>
      <w:r w:rsidR="00223A0C" w:rsidRPr="007D79A1">
        <w:rPr>
          <w:rFonts w:ascii="Times New Roman" w:eastAsia="Times New Roman" w:hAnsi="Times New Roman" w:cs="Times New Roman"/>
          <w:color w:val="000000" w:themeColor="text1"/>
          <w:sz w:val="24"/>
          <w:szCs w:val="24"/>
          <w:lang w:val="en-US"/>
        </w:rPr>
        <w:t xml:space="preserve"> </w:t>
      </w:r>
      <w:r w:rsidR="00795F6E" w:rsidRPr="007D79A1">
        <w:rPr>
          <w:rFonts w:ascii="Times New Roman" w:eastAsia="Times New Roman" w:hAnsi="Times New Roman" w:cs="Times New Roman"/>
          <w:color w:val="000000" w:themeColor="text1"/>
          <w:sz w:val="24"/>
          <w:szCs w:val="24"/>
          <w:lang w:val="en-US"/>
        </w:rPr>
        <w:t>is number of</w:t>
      </w:r>
      <w:r w:rsidRPr="007D79A1">
        <w:rPr>
          <w:rFonts w:ascii="Times New Roman" w:eastAsia="Times New Roman" w:hAnsi="Times New Roman" w:cs="Times New Roman"/>
          <w:color w:val="000000" w:themeColor="text1"/>
          <w:sz w:val="24"/>
          <w:szCs w:val="24"/>
          <w:lang w:val="en-US"/>
        </w:rPr>
        <w:t xml:space="preserve"> clinical symptoms reflect</w:t>
      </w:r>
      <w:r w:rsidR="00795F6E" w:rsidRPr="007D79A1">
        <w:rPr>
          <w:rFonts w:ascii="Times New Roman" w:eastAsia="Times New Roman" w:hAnsi="Times New Roman" w:cs="Times New Roman"/>
          <w:color w:val="000000" w:themeColor="text1"/>
          <w:sz w:val="24"/>
          <w:szCs w:val="24"/>
          <w:lang w:val="en-US"/>
        </w:rPr>
        <w:t>ing</w:t>
      </w:r>
      <w:r w:rsidRPr="007D79A1">
        <w:rPr>
          <w:rFonts w:ascii="Times New Roman" w:eastAsia="Times New Roman" w:hAnsi="Times New Roman" w:cs="Times New Roman"/>
          <w:color w:val="000000" w:themeColor="text1"/>
          <w:sz w:val="24"/>
          <w:szCs w:val="24"/>
          <w:lang w:val="en-US"/>
        </w:rPr>
        <w:t xml:space="preserve"> dysfunction of various organs of the digestive system.</w:t>
      </w:r>
      <w:r w:rsidR="00A4656F" w:rsidRPr="007D79A1">
        <w:rPr>
          <w:rFonts w:ascii="Times New Roman" w:eastAsia="Times New Roman" w:hAnsi="Times New Roman" w:cs="Times New Roman"/>
          <w:color w:val="000000" w:themeColor="text1"/>
          <w:sz w:val="24"/>
          <w:szCs w:val="24"/>
          <w:lang w:val="en-US"/>
        </w:rPr>
        <w:t xml:space="preserve"> </w:t>
      </w:r>
      <w:r w:rsidRPr="007D79A1">
        <w:rPr>
          <w:rFonts w:ascii="Times New Roman" w:eastAsia="Times New Roman" w:hAnsi="Times New Roman" w:cs="Times New Roman"/>
          <w:color w:val="000000" w:themeColor="text1"/>
          <w:sz w:val="24"/>
          <w:szCs w:val="24"/>
          <w:lang w:val="en-US"/>
        </w:rPr>
        <w:t xml:space="preserve">We must distinguish mainly gastric or </w:t>
      </w:r>
      <w:proofErr w:type="spellStart"/>
      <w:r w:rsidRPr="007D79A1">
        <w:rPr>
          <w:rFonts w:ascii="Times New Roman" w:eastAsia="Times New Roman" w:hAnsi="Times New Roman" w:cs="Times New Roman"/>
          <w:color w:val="000000" w:themeColor="text1"/>
          <w:sz w:val="24"/>
          <w:szCs w:val="24"/>
          <w:lang w:val="en-US"/>
        </w:rPr>
        <w:t>gastroduodenal</w:t>
      </w:r>
      <w:proofErr w:type="spellEnd"/>
      <w:r w:rsidRPr="007D79A1">
        <w:rPr>
          <w:rFonts w:ascii="Times New Roman" w:eastAsia="Times New Roman" w:hAnsi="Times New Roman" w:cs="Times New Roman"/>
          <w:color w:val="000000" w:themeColor="text1"/>
          <w:sz w:val="24"/>
          <w:szCs w:val="24"/>
          <w:lang w:val="en-US"/>
        </w:rPr>
        <w:t>, dyspepsia;</w:t>
      </w:r>
      <w:r w:rsidR="00A4656F" w:rsidRPr="007D79A1">
        <w:rPr>
          <w:rFonts w:ascii="Times New Roman" w:eastAsia="Times New Roman" w:hAnsi="Times New Roman" w:cs="Times New Roman"/>
          <w:color w:val="000000" w:themeColor="text1"/>
          <w:sz w:val="24"/>
          <w:szCs w:val="24"/>
          <w:lang w:val="en-US"/>
        </w:rPr>
        <w:t xml:space="preserve"> </w:t>
      </w:r>
      <w:proofErr w:type="spellStart"/>
      <w:r w:rsidR="00795F6E" w:rsidRPr="007D79A1">
        <w:rPr>
          <w:rFonts w:ascii="Times New Roman" w:eastAsia="Times New Roman" w:hAnsi="Times New Roman" w:cs="Times New Roman"/>
          <w:color w:val="000000" w:themeColor="text1"/>
          <w:sz w:val="24"/>
          <w:szCs w:val="24"/>
          <w:lang w:val="en-US"/>
        </w:rPr>
        <w:t>ileal</w:t>
      </w:r>
      <w:proofErr w:type="spellEnd"/>
      <w:r w:rsidR="00795F6E" w:rsidRPr="007D79A1">
        <w:rPr>
          <w:rFonts w:ascii="Times New Roman" w:eastAsia="Times New Roman" w:hAnsi="Times New Roman" w:cs="Times New Roman"/>
          <w:color w:val="000000" w:themeColor="text1"/>
          <w:sz w:val="24"/>
          <w:szCs w:val="24"/>
          <w:lang w:val="en-US"/>
        </w:rPr>
        <w:t xml:space="preserve"> </w:t>
      </w:r>
      <w:r w:rsidRPr="007D79A1">
        <w:rPr>
          <w:rFonts w:ascii="Times New Roman" w:eastAsia="Times New Roman" w:hAnsi="Times New Roman" w:cs="Times New Roman"/>
          <w:color w:val="000000" w:themeColor="text1"/>
          <w:sz w:val="24"/>
          <w:szCs w:val="24"/>
          <w:lang w:val="en-US"/>
        </w:rPr>
        <w:t xml:space="preserve">and colonic, </w:t>
      </w:r>
      <w:proofErr w:type="spellStart"/>
      <w:r w:rsidRPr="007D79A1">
        <w:rPr>
          <w:rFonts w:ascii="Times New Roman" w:eastAsia="Times New Roman" w:hAnsi="Times New Roman" w:cs="Times New Roman"/>
          <w:color w:val="000000" w:themeColor="text1"/>
          <w:sz w:val="24"/>
          <w:szCs w:val="24"/>
          <w:lang w:val="en-US"/>
        </w:rPr>
        <w:t>biliary</w:t>
      </w:r>
      <w:proofErr w:type="spellEnd"/>
      <w:r w:rsidRPr="007D79A1">
        <w:rPr>
          <w:rFonts w:ascii="Times New Roman" w:eastAsia="Times New Roman" w:hAnsi="Times New Roman" w:cs="Times New Roman"/>
          <w:color w:val="000000" w:themeColor="text1"/>
          <w:sz w:val="24"/>
          <w:szCs w:val="24"/>
          <w:lang w:val="en-US"/>
        </w:rPr>
        <w:t>, hepatic and pancreatic dyspepsia.</w:t>
      </w:r>
    </w:p>
    <w:p w:rsidR="0000157B" w:rsidRPr="007D79A1" w:rsidRDefault="0000157B" w:rsidP="0000157B">
      <w:pPr>
        <w:spacing w:after="0" w:line="240" w:lineRule="atLeast"/>
        <w:ind w:firstLine="700"/>
        <w:jc w:val="both"/>
        <w:rPr>
          <w:rFonts w:ascii="Times New Roman" w:eastAsia="Times New Roman" w:hAnsi="Times New Roman" w:cs="Times New Roman"/>
          <w:color w:val="000000" w:themeColor="text1"/>
          <w:sz w:val="24"/>
          <w:szCs w:val="24"/>
          <w:lang w:val="en-US"/>
        </w:rPr>
      </w:pPr>
      <w:r w:rsidRPr="007D79A1">
        <w:rPr>
          <w:rFonts w:ascii="Times New Roman" w:eastAsia="Times New Roman" w:hAnsi="Times New Roman" w:cs="Times New Roman"/>
          <w:color w:val="000000" w:themeColor="text1"/>
          <w:sz w:val="24"/>
          <w:szCs w:val="24"/>
          <w:lang w:val="en-US"/>
        </w:rPr>
        <w:t xml:space="preserve">The emergence of the term (and concept) </w:t>
      </w:r>
      <w:r w:rsidR="00795F6E" w:rsidRPr="007D79A1">
        <w:rPr>
          <w:rFonts w:ascii="Times New Roman" w:eastAsia="Times New Roman" w:hAnsi="Times New Roman" w:cs="Times New Roman"/>
          <w:color w:val="000000" w:themeColor="text1"/>
          <w:sz w:val="24"/>
          <w:szCs w:val="24"/>
          <w:lang w:val="en-US"/>
        </w:rPr>
        <w:t>“syndrome</w:t>
      </w:r>
      <w:r w:rsidR="0018432A" w:rsidRPr="007D79A1">
        <w:rPr>
          <w:rFonts w:ascii="Times New Roman" w:eastAsia="Times New Roman" w:hAnsi="Times New Roman" w:cs="Times New Roman"/>
          <w:color w:val="000000" w:themeColor="text1"/>
          <w:sz w:val="24"/>
          <w:szCs w:val="24"/>
          <w:lang w:val="en-US"/>
        </w:rPr>
        <w:t xml:space="preserve"> of functional dyspepsia</w:t>
      </w:r>
      <w:r w:rsidR="00795F6E" w:rsidRPr="007D79A1">
        <w:rPr>
          <w:rFonts w:ascii="Times New Roman" w:eastAsia="Times New Roman" w:hAnsi="Times New Roman" w:cs="Times New Roman"/>
          <w:color w:val="000000" w:themeColor="text1"/>
          <w:sz w:val="24"/>
          <w:szCs w:val="24"/>
          <w:lang w:val="en-US"/>
        </w:rPr>
        <w:t>”</w:t>
      </w:r>
      <w:r w:rsidR="0018432A" w:rsidRPr="007D79A1">
        <w:rPr>
          <w:rFonts w:ascii="Times New Roman" w:eastAsia="Times New Roman" w:hAnsi="Times New Roman" w:cs="Times New Roman"/>
          <w:color w:val="000000" w:themeColor="text1"/>
          <w:sz w:val="24"/>
          <w:szCs w:val="24"/>
          <w:lang w:val="en-US"/>
        </w:rPr>
        <w:t xml:space="preserve"> (SFD)</w:t>
      </w:r>
      <w:r w:rsidR="00795F6E" w:rsidRPr="007D79A1">
        <w:rPr>
          <w:rFonts w:ascii="Times New Roman" w:eastAsia="Times New Roman" w:hAnsi="Times New Roman" w:cs="Times New Roman"/>
          <w:color w:val="000000" w:themeColor="text1"/>
          <w:sz w:val="24"/>
          <w:szCs w:val="24"/>
          <w:lang w:val="en-US"/>
        </w:rPr>
        <w:t xml:space="preserve"> is </w:t>
      </w:r>
      <w:r w:rsidRPr="007D79A1">
        <w:rPr>
          <w:rFonts w:ascii="Times New Roman" w:eastAsia="Times New Roman" w:hAnsi="Times New Roman" w:cs="Times New Roman"/>
          <w:color w:val="000000" w:themeColor="text1"/>
          <w:sz w:val="24"/>
          <w:szCs w:val="24"/>
          <w:lang w:val="en-US"/>
        </w:rPr>
        <w:t>describe</w:t>
      </w:r>
      <w:r w:rsidR="00795F6E" w:rsidRPr="007D79A1">
        <w:rPr>
          <w:rFonts w:ascii="Times New Roman" w:eastAsia="Times New Roman" w:hAnsi="Times New Roman" w:cs="Times New Roman"/>
          <w:color w:val="000000" w:themeColor="text1"/>
          <w:sz w:val="24"/>
          <w:szCs w:val="24"/>
          <w:lang w:val="en-US"/>
        </w:rPr>
        <w:t>d</w:t>
      </w:r>
      <w:r w:rsidRPr="007D79A1">
        <w:rPr>
          <w:rFonts w:ascii="Times New Roman" w:eastAsia="Times New Roman" w:hAnsi="Times New Roman" w:cs="Times New Roman"/>
          <w:color w:val="000000" w:themeColor="text1"/>
          <w:sz w:val="24"/>
          <w:szCs w:val="24"/>
          <w:lang w:val="en-US"/>
        </w:rPr>
        <w:t xml:space="preserve"> in the following way.</w:t>
      </w:r>
      <w:r w:rsidR="00A4656F" w:rsidRPr="007D79A1">
        <w:rPr>
          <w:rFonts w:ascii="Times New Roman" w:eastAsia="Times New Roman" w:hAnsi="Times New Roman" w:cs="Times New Roman"/>
          <w:color w:val="000000" w:themeColor="text1"/>
          <w:sz w:val="24"/>
          <w:szCs w:val="24"/>
          <w:lang w:val="en-US"/>
        </w:rPr>
        <w:t xml:space="preserve"> </w:t>
      </w:r>
      <w:r w:rsidRPr="007D79A1">
        <w:rPr>
          <w:rFonts w:ascii="Times New Roman" w:eastAsia="Times New Roman" w:hAnsi="Times New Roman" w:cs="Times New Roman"/>
          <w:color w:val="000000" w:themeColor="text1"/>
          <w:sz w:val="24"/>
          <w:szCs w:val="24"/>
          <w:lang w:val="en-US"/>
        </w:rPr>
        <w:t>In 1980, Multinational Working Teams to Develop Diagnostic Criteria for Functi</w:t>
      </w:r>
      <w:r w:rsidR="00795F6E" w:rsidRPr="007D79A1">
        <w:rPr>
          <w:rFonts w:ascii="Times New Roman" w:eastAsia="Times New Roman" w:hAnsi="Times New Roman" w:cs="Times New Roman"/>
          <w:color w:val="000000" w:themeColor="text1"/>
          <w:sz w:val="24"/>
          <w:szCs w:val="24"/>
          <w:lang w:val="en-US"/>
        </w:rPr>
        <w:t>onal Gastrointestinal Disorders was created</w:t>
      </w:r>
      <w:r w:rsidRPr="007D79A1">
        <w:rPr>
          <w:rFonts w:ascii="Times New Roman" w:eastAsia="Times New Roman" w:hAnsi="Times New Roman" w:cs="Times New Roman"/>
          <w:color w:val="000000" w:themeColor="text1"/>
          <w:sz w:val="24"/>
          <w:szCs w:val="24"/>
          <w:lang w:val="en-US"/>
        </w:rPr>
        <w:t>.</w:t>
      </w:r>
      <w:r w:rsidR="00A4656F" w:rsidRPr="007D79A1">
        <w:rPr>
          <w:rFonts w:ascii="Times New Roman" w:eastAsia="Times New Roman" w:hAnsi="Times New Roman" w:cs="Times New Roman"/>
          <w:color w:val="000000" w:themeColor="text1"/>
          <w:sz w:val="24"/>
          <w:szCs w:val="24"/>
          <w:lang w:val="en-US"/>
        </w:rPr>
        <w:t xml:space="preserve"> </w:t>
      </w:r>
      <w:r w:rsidRPr="007D79A1">
        <w:rPr>
          <w:rFonts w:ascii="Times New Roman" w:eastAsia="Times New Roman" w:hAnsi="Times New Roman" w:cs="Times New Roman"/>
          <w:color w:val="000000" w:themeColor="text1"/>
          <w:sz w:val="24"/>
          <w:szCs w:val="24"/>
          <w:lang w:val="en-US"/>
        </w:rPr>
        <w:t>In 1984, W. Thom</w:t>
      </w:r>
      <w:r w:rsidR="00795F6E" w:rsidRPr="007D79A1">
        <w:rPr>
          <w:rFonts w:ascii="Times New Roman" w:eastAsia="Times New Roman" w:hAnsi="Times New Roman" w:cs="Times New Roman"/>
          <w:color w:val="000000" w:themeColor="text1"/>
          <w:sz w:val="24"/>
          <w:szCs w:val="24"/>
          <w:lang w:val="en-US"/>
        </w:rPr>
        <w:t>p</w:t>
      </w:r>
      <w:r w:rsidRPr="007D79A1">
        <w:rPr>
          <w:rFonts w:ascii="Times New Roman" w:eastAsia="Times New Roman" w:hAnsi="Times New Roman" w:cs="Times New Roman"/>
          <w:color w:val="000000" w:themeColor="text1"/>
          <w:sz w:val="24"/>
          <w:szCs w:val="24"/>
          <w:lang w:val="en-US"/>
        </w:rPr>
        <w:t xml:space="preserve">son introduced the first definition </w:t>
      </w:r>
      <w:r w:rsidR="00795F6E" w:rsidRPr="007D79A1">
        <w:rPr>
          <w:rFonts w:ascii="Times New Roman" w:eastAsia="Times New Roman" w:hAnsi="Times New Roman" w:cs="Times New Roman"/>
          <w:color w:val="000000" w:themeColor="text1"/>
          <w:sz w:val="24"/>
          <w:szCs w:val="24"/>
          <w:lang w:val="en-US"/>
        </w:rPr>
        <w:t>SFD</w:t>
      </w:r>
      <w:r w:rsidRPr="007D79A1">
        <w:rPr>
          <w:rFonts w:ascii="Times New Roman" w:eastAsia="Times New Roman" w:hAnsi="Times New Roman" w:cs="Times New Roman"/>
          <w:color w:val="000000" w:themeColor="text1"/>
          <w:sz w:val="24"/>
          <w:szCs w:val="24"/>
          <w:lang w:val="en-US"/>
        </w:rPr>
        <w:t xml:space="preserve">, describing it as a "chronic recurrent, often associated with food intake, discomfort in the </w:t>
      </w:r>
      <w:proofErr w:type="spellStart"/>
      <w:r w:rsidRPr="007D79A1">
        <w:rPr>
          <w:rFonts w:ascii="Times New Roman" w:eastAsia="Times New Roman" w:hAnsi="Times New Roman" w:cs="Times New Roman"/>
          <w:color w:val="000000" w:themeColor="text1"/>
          <w:sz w:val="24"/>
          <w:szCs w:val="24"/>
          <w:lang w:val="en-US"/>
        </w:rPr>
        <w:t>epigastric</w:t>
      </w:r>
      <w:proofErr w:type="spellEnd"/>
      <w:r w:rsidRPr="007D79A1">
        <w:rPr>
          <w:rFonts w:ascii="Times New Roman" w:eastAsia="Times New Roman" w:hAnsi="Times New Roman" w:cs="Times New Roman"/>
          <w:color w:val="000000" w:themeColor="text1"/>
          <w:sz w:val="24"/>
          <w:szCs w:val="24"/>
          <w:lang w:val="en-US"/>
        </w:rPr>
        <w:t xml:space="preserve"> region, which forces suspected peptic ulcer disease, but this </w:t>
      </w:r>
      <w:r w:rsidR="0018432A" w:rsidRPr="007D79A1">
        <w:rPr>
          <w:rFonts w:ascii="Times New Roman" w:eastAsia="Times New Roman" w:hAnsi="Times New Roman" w:cs="Times New Roman"/>
          <w:color w:val="000000" w:themeColor="text1"/>
          <w:sz w:val="24"/>
          <w:szCs w:val="24"/>
          <w:lang w:val="en-US"/>
        </w:rPr>
        <w:t>statement</w:t>
      </w:r>
      <w:r w:rsidRPr="007D79A1">
        <w:rPr>
          <w:rFonts w:ascii="Times New Roman" w:eastAsia="Times New Roman" w:hAnsi="Times New Roman" w:cs="Times New Roman"/>
          <w:color w:val="000000" w:themeColor="text1"/>
          <w:sz w:val="24"/>
          <w:szCs w:val="24"/>
          <w:lang w:val="en-US"/>
        </w:rPr>
        <w:t xml:space="preserve"> is not </w:t>
      </w:r>
      <w:r w:rsidR="0018432A" w:rsidRPr="007D79A1">
        <w:rPr>
          <w:rFonts w:ascii="Times New Roman" w:eastAsia="Times New Roman" w:hAnsi="Times New Roman" w:cs="Times New Roman"/>
          <w:color w:val="000000" w:themeColor="text1"/>
          <w:sz w:val="24"/>
          <w:szCs w:val="24"/>
          <w:lang w:val="en-US"/>
        </w:rPr>
        <w:t>proved</w:t>
      </w:r>
      <w:r w:rsidRPr="007D79A1">
        <w:rPr>
          <w:rFonts w:ascii="Times New Roman" w:eastAsia="Times New Roman" w:hAnsi="Times New Roman" w:cs="Times New Roman"/>
          <w:color w:val="000000" w:themeColor="text1"/>
          <w:sz w:val="24"/>
          <w:szCs w:val="24"/>
          <w:lang w:val="en-US"/>
        </w:rPr>
        <w:t xml:space="preserve">" </w:t>
      </w:r>
      <w:r w:rsidR="00A4656F" w:rsidRPr="007D79A1">
        <w:rPr>
          <w:rFonts w:ascii="Times New Roman" w:eastAsia="Times New Roman" w:hAnsi="Times New Roman" w:cs="Times New Roman"/>
          <w:color w:val="000000" w:themeColor="text1"/>
          <w:sz w:val="24"/>
          <w:szCs w:val="24"/>
          <w:lang w:val="en-US"/>
        </w:rPr>
        <w:t>[</w:t>
      </w:r>
      <w:hyperlink r:id="rId8" w:anchor="_Ref447808539" w:tooltip="_Ref447808539" w:history="1">
        <w:r w:rsidRPr="007D79A1">
          <w:rPr>
            <w:rFonts w:ascii="Times New Roman" w:eastAsia="Times New Roman" w:hAnsi="Times New Roman" w:cs="Times New Roman"/>
            <w:color w:val="000000" w:themeColor="text1"/>
            <w:sz w:val="24"/>
            <w:szCs w:val="24"/>
            <w:lang w:val="en-US"/>
          </w:rPr>
          <w:t>7</w:t>
        </w:r>
      </w:hyperlink>
      <w:r w:rsidR="00A4656F" w:rsidRPr="007D79A1">
        <w:rPr>
          <w:rFonts w:ascii="Times New Roman" w:eastAsia="Times New Roman" w:hAnsi="Times New Roman" w:cs="Times New Roman"/>
          <w:color w:val="000000" w:themeColor="text1"/>
          <w:sz w:val="24"/>
          <w:szCs w:val="24"/>
          <w:lang w:val="en-US"/>
        </w:rPr>
        <w:t xml:space="preserve">, </w:t>
      </w:r>
      <w:hyperlink r:id="rId9" w:anchor="_Ref447808543" w:tooltip="_Ref447808543" w:history="1">
        <w:r w:rsidRPr="007D79A1">
          <w:rPr>
            <w:rFonts w:ascii="Times New Roman" w:eastAsia="Times New Roman" w:hAnsi="Times New Roman" w:cs="Times New Roman"/>
            <w:color w:val="000000" w:themeColor="text1"/>
            <w:sz w:val="24"/>
            <w:szCs w:val="24"/>
            <w:lang w:val="en-US"/>
          </w:rPr>
          <w:t>67</w:t>
        </w:r>
      </w:hyperlink>
      <w:r w:rsidR="00A4656F" w:rsidRPr="007D79A1">
        <w:rPr>
          <w:rFonts w:ascii="Times New Roman" w:eastAsia="Times New Roman" w:hAnsi="Times New Roman" w:cs="Times New Roman"/>
          <w:color w:val="000000" w:themeColor="text1"/>
          <w:sz w:val="24"/>
          <w:szCs w:val="24"/>
          <w:lang w:val="en-US"/>
        </w:rPr>
        <w:t xml:space="preserve">]. </w:t>
      </w:r>
      <w:r w:rsidRPr="007D79A1">
        <w:rPr>
          <w:rFonts w:ascii="Times New Roman" w:eastAsia="Times New Roman" w:hAnsi="Times New Roman" w:cs="Times New Roman"/>
          <w:color w:val="000000" w:themeColor="text1"/>
          <w:sz w:val="24"/>
          <w:szCs w:val="24"/>
          <w:lang w:val="en-US"/>
        </w:rPr>
        <w:t>In 1988</w:t>
      </w:r>
      <w:r w:rsidR="0018432A" w:rsidRPr="007D79A1">
        <w:rPr>
          <w:rFonts w:ascii="Times New Roman" w:eastAsia="Times New Roman" w:hAnsi="Times New Roman" w:cs="Times New Roman"/>
          <w:color w:val="000000" w:themeColor="text1"/>
          <w:sz w:val="24"/>
          <w:szCs w:val="24"/>
          <w:lang w:val="en-US"/>
        </w:rPr>
        <w:t>,</w:t>
      </w:r>
      <w:r w:rsidRPr="007D79A1">
        <w:rPr>
          <w:rFonts w:ascii="Times New Roman" w:eastAsia="Times New Roman" w:hAnsi="Times New Roman" w:cs="Times New Roman"/>
          <w:color w:val="000000" w:themeColor="text1"/>
          <w:sz w:val="24"/>
          <w:szCs w:val="24"/>
          <w:lang w:val="en-US"/>
        </w:rPr>
        <w:t xml:space="preserve"> at the World Congress of Gastroenterology in Rome a permanent </w:t>
      </w:r>
      <w:r w:rsidR="0018432A" w:rsidRPr="007D79A1">
        <w:rPr>
          <w:rFonts w:ascii="Times New Roman" w:eastAsia="Times New Roman" w:hAnsi="Times New Roman" w:cs="Times New Roman"/>
          <w:color w:val="000000" w:themeColor="text1"/>
          <w:sz w:val="24"/>
          <w:szCs w:val="24"/>
          <w:lang w:val="en-US"/>
        </w:rPr>
        <w:t xml:space="preserve">Working Team Committee </w:t>
      </w:r>
      <w:r w:rsidRPr="007D79A1">
        <w:rPr>
          <w:rFonts w:ascii="Times New Roman" w:eastAsia="Times New Roman" w:hAnsi="Times New Roman" w:cs="Times New Roman"/>
          <w:color w:val="000000" w:themeColor="text1"/>
          <w:sz w:val="24"/>
          <w:szCs w:val="24"/>
          <w:lang w:val="en-US"/>
        </w:rPr>
        <w:t xml:space="preserve">for functional disorders of the gastrointestinal tract </w:t>
      </w:r>
      <w:r w:rsidR="0018432A" w:rsidRPr="007D79A1">
        <w:rPr>
          <w:rFonts w:ascii="Times New Roman" w:eastAsia="Times New Roman" w:hAnsi="Times New Roman" w:cs="Times New Roman"/>
          <w:color w:val="000000" w:themeColor="text1"/>
          <w:sz w:val="24"/>
          <w:szCs w:val="24"/>
          <w:lang w:val="en-US"/>
        </w:rPr>
        <w:t>was established</w:t>
      </w:r>
      <w:r w:rsidRPr="007D79A1">
        <w:rPr>
          <w:rFonts w:ascii="Times New Roman" w:eastAsia="Times New Roman" w:hAnsi="Times New Roman" w:cs="Times New Roman"/>
          <w:color w:val="000000" w:themeColor="text1"/>
          <w:sz w:val="24"/>
          <w:szCs w:val="24"/>
          <w:lang w:val="en-US"/>
        </w:rPr>
        <w:t xml:space="preserve">, chaired by D. </w:t>
      </w:r>
      <w:proofErr w:type="spellStart"/>
      <w:r w:rsidRPr="007D79A1">
        <w:rPr>
          <w:rFonts w:ascii="Times New Roman" w:eastAsia="Times New Roman" w:hAnsi="Times New Roman" w:cs="Times New Roman"/>
          <w:color w:val="000000" w:themeColor="text1"/>
          <w:sz w:val="24"/>
          <w:szCs w:val="24"/>
          <w:lang w:val="en-US"/>
        </w:rPr>
        <w:t>Drossman</w:t>
      </w:r>
      <w:proofErr w:type="spellEnd"/>
      <w:r w:rsidRPr="007D79A1">
        <w:rPr>
          <w:rFonts w:ascii="Times New Roman" w:eastAsia="Times New Roman" w:hAnsi="Times New Roman" w:cs="Times New Roman"/>
          <w:color w:val="000000" w:themeColor="text1"/>
          <w:sz w:val="24"/>
          <w:szCs w:val="24"/>
          <w:lang w:val="en-US"/>
        </w:rPr>
        <w:t xml:space="preserve">, and its </w:t>
      </w:r>
      <w:r w:rsidR="0018432A" w:rsidRPr="007D79A1">
        <w:rPr>
          <w:rFonts w:ascii="Times New Roman" w:eastAsia="Times New Roman" w:hAnsi="Times New Roman" w:cs="Times New Roman"/>
          <w:color w:val="000000" w:themeColor="text1"/>
          <w:sz w:val="24"/>
          <w:szCs w:val="24"/>
          <w:lang w:val="en-US"/>
        </w:rPr>
        <w:t>part</w:t>
      </w:r>
      <w:r w:rsidR="00223A0C" w:rsidRPr="007D79A1">
        <w:rPr>
          <w:rFonts w:ascii="Times New Roman" w:eastAsia="Times New Roman" w:hAnsi="Times New Roman" w:cs="Times New Roman"/>
          <w:color w:val="000000" w:themeColor="text1"/>
          <w:sz w:val="24"/>
          <w:szCs w:val="24"/>
          <w:lang w:val="en-US"/>
        </w:rPr>
        <w:t xml:space="preserve"> — </w:t>
      </w:r>
      <w:r w:rsidRPr="007D79A1">
        <w:rPr>
          <w:rFonts w:ascii="Times New Roman" w:eastAsia="Times New Roman" w:hAnsi="Times New Roman" w:cs="Times New Roman"/>
          <w:color w:val="000000" w:themeColor="text1"/>
          <w:sz w:val="24"/>
          <w:szCs w:val="24"/>
          <w:lang w:val="en-US"/>
        </w:rPr>
        <w:t xml:space="preserve">Subcommittee on functional disorders of the stomach and duodenum led </w:t>
      </w:r>
      <w:r w:rsidR="0018432A" w:rsidRPr="007D79A1">
        <w:rPr>
          <w:rFonts w:ascii="Times New Roman" w:eastAsia="Times New Roman" w:hAnsi="Times New Roman" w:cs="Times New Roman"/>
          <w:color w:val="000000" w:themeColor="text1"/>
          <w:sz w:val="24"/>
          <w:szCs w:val="24"/>
          <w:lang w:val="en-US"/>
        </w:rPr>
        <w:t xml:space="preserve">by </w:t>
      </w:r>
      <w:r w:rsidRPr="007D79A1">
        <w:rPr>
          <w:rFonts w:ascii="Times New Roman" w:eastAsia="Times New Roman" w:hAnsi="Times New Roman" w:cs="Times New Roman"/>
          <w:color w:val="000000" w:themeColor="text1"/>
          <w:sz w:val="24"/>
          <w:szCs w:val="24"/>
          <w:lang w:val="en-US"/>
        </w:rPr>
        <w:t xml:space="preserve">N. Talley </w:t>
      </w:r>
      <w:r w:rsidR="00A4656F" w:rsidRPr="007D79A1">
        <w:rPr>
          <w:rFonts w:ascii="Times New Roman" w:eastAsia="Times New Roman" w:hAnsi="Times New Roman" w:cs="Times New Roman"/>
          <w:color w:val="000000" w:themeColor="text1"/>
          <w:sz w:val="24"/>
          <w:szCs w:val="24"/>
          <w:lang w:val="en-US"/>
        </w:rPr>
        <w:t>[</w:t>
      </w:r>
      <w:hyperlink r:id="rId10" w:anchor="_Ref447808550" w:tooltip="_Ref447808550" w:history="1">
        <w:r w:rsidRPr="007D79A1">
          <w:rPr>
            <w:rFonts w:ascii="Times New Roman" w:eastAsia="Times New Roman" w:hAnsi="Times New Roman" w:cs="Times New Roman"/>
            <w:color w:val="000000" w:themeColor="text1"/>
            <w:sz w:val="24"/>
            <w:szCs w:val="24"/>
            <w:lang w:val="en-US"/>
          </w:rPr>
          <w:t>38</w:t>
        </w:r>
      </w:hyperlink>
      <w:r w:rsidR="00A4656F" w:rsidRPr="007D79A1">
        <w:rPr>
          <w:rFonts w:ascii="Times New Roman" w:eastAsia="Times New Roman" w:hAnsi="Times New Roman" w:cs="Times New Roman"/>
          <w:color w:val="000000" w:themeColor="text1"/>
          <w:sz w:val="24"/>
          <w:szCs w:val="24"/>
          <w:lang w:val="en-US"/>
        </w:rPr>
        <w:t>]</w:t>
      </w:r>
      <w:r w:rsidRPr="007D79A1">
        <w:rPr>
          <w:rFonts w:ascii="Times New Roman" w:eastAsia="Times New Roman" w:hAnsi="Times New Roman" w:cs="Times New Roman"/>
          <w:color w:val="000000" w:themeColor="text1"/>
          <w:sz w:val="24"/>
          <w:szCs w:val="24"/>
          <w:lang w:val="en-US"/>
        </w:rPr>
        <w:t>.</w:t>
      </w:r>
      <w:r w:rsidR="00A4656F" w:rsidRPr="007D79A1">
        <w:rPr>
          <w:rFonts w:ascii="Times New Roman" w:eastAsia="Times New Roman" w:hAnsi="Times New Roman" w:cs="Times New Roman"/>
          <w:color w:val="000000" w:themeColor="text1"/>
          <w:sz w:val="24"/>
          <w:szCs w:val="24"/>
          <w:lang w:val="en-US"/>
        </w:rPr>
        <w:t xml:space="preserve"> </w:t>
      </w:r>
      <w:r w:rsidRPr="007D79A1">
        <w:rPr>
          <w:rFonts w:ascii="Times New Roman" w:eastAsia="Times New Roman" w:hAnsi="Times New Roman" w:cs="Times New Roman"/>
          <w:color w:val="000000" w:themeColor="text1"/>
          <w:sz w:val="24"/>
          <w:szCs w:val="24"/>
          <w:lang w:val="en-US"/>
        </w:rPr>
        <w:t>The first recommendation</w:t>
      </w:r>
      <w:r w:rsidR="0018432A" w:rsidRPr="007D79A1">
        <w:rPr>
          <w:rFonts w:ascii="Times New Roman" w:eastAsia="Times New Roman" w:hAnsi="Times New Roman" w:cs="Times New Roman"/>
          <w:color w:val="000000" w:themeColor="text1"/>
          <w:sz w:val="24"/>
          <w:szCs w:val="24"/>
          <w:lang w:val="en-US"/>
        </w:rPr>
        <w:t>s</w:t>
      </w:r>
      <w:r w:rsidRPr="007D79A1">
        <w:rPr>
          <w:rFonts w:ascii="Times New Roman" w:eastAsia="Times New Roman" w:hAnsi="Times New Roman" w:cs="Times New Roman"/>
          <w:color w:val="000000" w:themeColor="text1"/>
          <w:sz w:val="24"/>
          <w:szCs w:val="24"/>
          <w:lang w:val="en-US"/>
        </w:rPr>
        <w:t xml:space="preserve"> of th</w:t>
      </w:r>
      <w:r w:rsidR="0018432A" w:rsidRPr="007D79A1">
        <w:rPr>
          <w:rFonts w:ascii="Times New Roman" w:eastAsia="Times New Roman" w:hAnsi="Times New Roman" w:cs="Times New Roman"/>
          <w:color w:val="000000" w:themeColor="text1"/>
          <w:sz w:val="24"/>
          <w:szCs w:val="24"/>
          <w:lang w:val="en-US"/>
        </w:rPr>
        <w:t>is</w:t>
      </w:r>
      <w:r w:rsidRPr="007D79A1">
        <w:rPr>
          <w:rFonts w:ascii="Times New Roman" w:eastAsia="Times New Roman" w:hAnsi="Times New Roman" w:cs="Times New Roman"/>
          <w:color w:val="000000" w:themeColor="text1"/>
          <w:sz w:val="24"/>
          <w:szCs w:val="24"/>
          <w:lang w:val="en-US"/>
        </w:rPr>
        <w:t xml:space="preserve"> Committee for the diagnosis and treatment of functional gastrointestinal disorders appeared in 1994 </w:t>
      </w:r>
      <w:r w:rsidR="0018432A" w:rsidRPr="007D79A1">
        <w:rPr>
          <w:rFonts w:ascii="Times New Roman" w:eastAsia="Times New Roman" w:hAnsi="Times New Roman" w:cs="Times New Roman"/>
          <w:color w:val="000000" w:themeColor="text1"/>
          <w:sz w:val="24"/>
          <w:szCs w:val="24"/>
          <w:lang w:val="en-US"/>
        </w:rPr>
        <w:t>as</w:t>
      </w:r>
      <w:r w:rsidRPr="007D79A1">
        <w:rPr>
          <w:rFonts w:ascii="Times New Roman" w:eastAsia="Times New Roman" w:hAnsi="Times New Roman" w:cs="Times New Roman"/>
          <w:color w:val="000000" w:themeColor="text1"/>
          <w:sz w:val="24"/>
          <w:szCs w:val="24"/>
          <w:lang w:val="en-US"/>
        </w:rPr>
        <w:t xml:space="preserve"> "Rome criteria I</w:t>
      </w:r>
      <w:r w:rsidR="0018432A" w:rsidRPr="007D79A1">
        <w:rPr>
          <w:rFonts w:ascii="Times New Roman" w:eastAsia="Times New Roman" w:hAnsi="Times New Roman" w:cs="Times New Roman"/>
          <w:color w:val="000000" w:themeColor="text1"/>
          <w:sz w:val="24"/>
          <w:szCs w:val="24"/>
          <w:lang w:val="en-US"/>
        </w:rPr>
        <w:t>"</w:t>
      </w:r>
      <w:r w:rsidRPr="007D79A1">
        <w:rPr>
          <w:rFonts w:ascii="Times New Roman" w:eastAsia="Times New Roman" w:hAnsi="Times New Roman" w:cs="Times New Roman"/>
          <w:color w:val="000000" w:themeColor="text1"/>
          <w:sz w:val="24"/>
          <w:szCs w:val="24"/>
          <w:lang w:val="en-US"/>
        </w:rPr>
        <w:t xml:space="preserve"> </w:t>
      </w:r>
      <w:r w:rsidR="00A4656F" w:rsidRPr="007D79A1">
        <w:rPr>
          <w:rFonts w:ascii="Times New Roman" w:eastAsia="Times New Roman" w:hAnsi="Times New Roman" w:cs="Times New Roman"/>
          <w:color w:val="000000" w:themeColor="text1"/>
          <w:sz w:val="24"/>
          <w:szCs w:val="24"/>
          <w:lang w:val="en-US"/>
        </w:rPr>
        <w:t>[</w:t>
      </w:r>
      <w:hyperlink r:id="rId11" w:anchor="_Ref447808561" w:tooltip="_Ref447808561" w:history="1">
        <w:r w:rsidRPr="007D79A1">
          <w:rPr>
            <w:rFonts w:ascii="Times New Roman" w:eastAsia="Times New Roman" w:hAnsi="Times New Roman" w:cs="Times New Roman"/>
            <w:color w:val="000000" w:themeColor="text1"/>
            <w:sz w:val="24"/>
            <w:szCs w:val="24"/>
            <w:lang w:val="en-US"/>
          </w:rPr>
          <w:t>52</w:t>
        </w:r>
      </w:hyperlink>
      <w:r w:rsidR="00A4656F" w:rsidRPr="007D79A1">
        <w:rPr>
          <w:rFonts w:ascii="Times New Roman" w:eastAsia="Times New Roman" w:hAnsi="Times New Roman" w:cs="Times New Roman"/>
          <w:color w:val="000000" w:themeColor="text1"/>
          <w:sz w:val="24"/>
          <w:szCs w:val="24"/>
          <w:lang w:val="en-US"/>
        </w:rPr>
        <w:t>]</w:t>
      </w:r>
      <w:r w:rsidRPr="007D79A1">
        <w:rPr>
          <w:rFonts w:ascii="Times New Roman" w:eastAsia="Times New Roman" w:hAnsi="Times New Roman" w:cs="Times New Roman"/>
          <w:color w:val="000000" w:themeColor="text1"/>
          <w:sz w:val="24"/>
          <w:szCs w:val="24"/>
          <w:lang w:val="en-US"/>
        </w:rPr>
        <w:t>.</w:t>
      </w:r>
      <w:r w:rsidR="00A4656F" w:rsidRPr="007D79A1">
        <w:rPr>
          <w:rFonts w:ascii="Times New Roman" w:eastAsia="Times New Roman" w:hAnsi="Times New Roman" w:cs="Times New Roman"/>
          <w:color w:val="000000" w:themeColor="text1"/>
          <w:sz w:val="24"/>
          <w:szCs w:val="24"/>
          <w:lang w:val="en-US"/>
        </w:rPr>
        <w:t xml:space="preserve"> </w:t>
      </w:r>
      <w:r w:rsidRPr="007D79A1">
        <w:rPr>
          <w:rFonts w:ascii="Times New Roman" w:eastAsia="Times New Roman" w:hAnsi="Times New Roman" w:cs="Times New Roman"/>
          <w:color w:val="000000" w:themeColor="text1"/>
          <w:sz w:val="24"/>
          <w:szCs w:val="24"/>
          <w:lang w:val="en-US"/>
        </w:rPr>
        <w:t xml:space="preserve">In 1999 </w:t>
      </w:r>
      <w:r w:rsidR="0018432A" w:rsidRPr="007D79A1">
        <w:rPr>
          <w:rFonts w:ascii="Times New Roman" w:eastAsia="Times New Roman" w:hAnsi="Times New Roman" w:cs="Times New Roman"/>
          <w:color w:val="000000" w:themeColor="text1"/>
          <w:sz w:val="24"/>
          <w:szCs w:val="24"/>
          <w:lang w:val="en-US"/>
        </w:rPr>
        <w:t>t</w:t>
      </w:r>
      <w:r w:rsidRPr="007D79A1">
        <w:rPr>
          <w:rFonts w:ascii="Times New Roman" w:eastAsia="Times New Roman" w:hAnsi="Times New Roman" w:cs="Times New Roman"/>
          <w:color w:val="000000" w:themeColor="text1"/>
          <w:sz w:val="24"/>
          <w:szCs w:val="24"/>
          <w:lang w:val="en-US"/>
        </w:rPr>
        <w:t>he</w:t>
      </w:r>
      <w:r w:rsidR="0018432A" w:rsidRPr="007D79A1">
        <w:rPr>
          <w:rFonts w:ascii="Times New Roman" w:eastAsia="Times New Roman" w:hAnsi="Times New Roman" w:cs="Times New Roman"/>
          <w:color w:val="000000" w:themeColor="text1"/>
          <w:sz w:val="24"/>
          <w:szCs w:val="24"/>
          <w:lang w:val="en-US"/>
        </w:rPr>
        <w:t>y</w:t>
      </w:r>
      <w:r w:rsidRPr="007D79A1">
        <w:rPr>
          <w:rFonts w:ascii="Times New Roman" w:eastAsia="Times New Roman" w:hAnsi="Times New Roman" w:cs="Times New Roman"/>
          <w:color w:val="000000" w:themeColor="text1"/>
          <w:sz w:val="24"/>
          <w:szCs w:val="24"/>
          <w:lang w:val="en-US"/>
        </w:rPr>
        <w:t xml:space="preserve"> published "Rome criteria II</w:t>
      </w:r>
      <w:r w:rsidR="0018432A" w:rsidRPr="007D79A1">
        <w:rPr>
          <w:rFonts w:ascii="Times New Roman" w:eastAsia="Times New Roman" w:hAnsi="Times New Roman" w:cs="Times New Roman"/>
          <w:color w:val="000000" w:themeColor="text1"/>
          <w:sz w:val="24"/>
          <w:szCs w:val="24"/>
          <w:lang w:val="en-US"/>
        </w:rPr>
        <w:t>"</w:t>
      </w:r>
      <w:r w:rsidRPr="007D79A1">
        <w:rPr>
          <w:rFonts w:ascii="Times New Roman" w:eastAsia="Times New Roman" w:hAnsi="Times New Roman" w:cs="Times New Roman"/>
          <w:color w:val="000000" w:themeColor="text1"/>
          <w:sz w:val="24"/>
          <w:szCs w:val="24"/>
          <w:lang w:val="en-US"/>
        </w:rPr>
        <w:t>, and in 2006</w:t>
      </w:r>
      <w:r w:rsidR="00223A0C" w:rsidRPr="007D79A1">
        <w:rPr>
          <w:rFonts w:ascii="Times New Roman" w:eastAsia="Times New Roman" w:hAnsi="Times New Roman" w:cs="Times New Roman"/>
          <w:color w:val="000000" w:themeColor="text1"/>
          <w:sz w:val="24"/>
          <w:szCs w:val="24"/>
          <w:lang w:val="en-US"/>
        </w:rPr>
        <w:t xml:space="preserve"> — </w:t>
      </w:r>
      <w:r w:rsidRPr="007D79A1">
        <w:rPr>
          <w:rFonts w:ascii="Times New Roman" w:eastAsia="Times New Roman" w:hAnsi="Times New Roman" w:cs="Times New Roman"/>
          <w:color w:val="000000" w:themeColor="text1"/>
          <w:sz w:val="24"/>
          <w:szCs w:val="24"/>
          <w:lang w:val="en-US"/>
        </w:rPr>
        <w:t>"Rome criteria III</w:t>
      </w:r>
      <w:r w:rsidR="0018432A" w:rsidRPr="007D79A1">
        <w:rPr>
          <w:rFonts w:ascii="Times New Roman" w:eastAsia="Times New Roman" w:hAnsi="Times New Roman" w:cs="Times New Roman"/>
          <w:color w:val="000000" w:themeColor="text1"/>
          <w:sz w:val="24"/>
          <w:szCs w:val="24"/>
          <w:lang w:val="en-US"/>
        </w:rPr>
        <w:t>"</w:t>
      </w:r>
      <w:r w:rsidRPr="007D79A1">
        <w:rPr>
          <w:rFonts w:ascii="Times New Roman" w:eastAsia="Times New Roman" w:hAnsi="Times New Roman" w:cs="Times New Roman"/>
          <w:color w:val="000000" w:themeColor="text1"/>
          <w:sz w:val="24"/>
          <w:szCs w:val="24"/>
          <w:lang w:val="en-US"/>
        </w:rPr>
        <w:t xml:space="preserve"> </w:t>
      </w:r>
      <w:r w:rsidR="00A4656F" w:rsidRPr="007D79A1">
        <w:rPr>
          <w:rFonts w:ascii="Times New Roman" w:eastAsia="Times New Roman" w:hAnsi="Times New Roman" w:cs="Times New Roman"/>
          <w:color w:val="000000" w:themeColor="text1"/>
          <w:sz w:val="24"/>
          <w:szCs w:val="24"/>
          <w:lang w:val="en-US"/>
        </w:rPr>
        <w:t>[</w:t>
      </w:r>
      <w:hyperlink r:id="rId12" w:anchor="_Ref447808627" w:tooltip="_Ref447808627" w:history="1">
        <w:r w:rsidRPr="007D79A1">
          <w:rPr>
            <w:rFonts w:ascii="Times New Roman" w:eastAsia="Times New Roman" w:hAnsi="Times New Roman" w:cs="Times New Roman"/>
            <w:color w:val="000000" w:themeColor="text1"/>
            <w:sz w:val="24"/>
            <w:szCs w:val="24"/>
            <w:lang w:val="en-US"/>
          </w:rPr>
          <w:t>14</w:t>
        </w:r>
      </w:hyperlink>
      <w:r w:rsidR="00A4656F" w:rsidRPr="007D79A1">
        <w:rPr>
          <w:rFonts w:ascii="Times New Roman" w:eastAsia="Times New Roman" w:hAnsi="Times New Roman" w:cs="Times New Roman"/>
          <w:color w:val="000000" w:themeColor="text1"/>
          <w:sz w:val="24"/>
          <w:szCs w:val="24"/>
          <w:lang w:val="en-US"/>
        </w:rPr>
        <w:t xml:space="preserve">, </w:t>
      </w:r>
      <w:hyperlink r:id="rId13" w:anchor="_Ref447808624" w:tooltip="_Ref447808624" w:history="1">
        <w:r w:rsidRPr="007D79A1">
          <w:rPr>
            <w:rFonts w:ascii="Times New Roman" w:eastAsia="Times New Roman" w:hAnsi="Times New Roman" w:cs="Times New Roman"/>
            <w:color w:val="000000" w:themeColor="text1"/>
            <w:sz w:val="24"/>
            <w:szCs w:val="24"/>
            <w:lang w:val="en-US"/>
          </w:rPr>
          <w:t>44</w:t>
        </w:r>
      </w:hyperlink>
      <w:r w:rsidR="00A4656F" w:rsidRPr="007D79A1">
        <w:rPr>
          <w:rFonts w:ascii="Times New Roman" w:eastAsia="Times New Roman" w:hAnsi="Times New Roman" w:cs="Times New Roman"/>
          <w:color w:val="000000" w:themeColor="text1"/>
          <w:sz w:val="24"/>
          <w:szCs w:val="24"/>
          <w:lang w:val="en-US"/>
        </w:rPr>
        <w:t xml:space="preserve">, </w:t>
      </w:r>
      <w:hyperlink r:id="rId14" w:anchor="_Ref447808620" w:tooltip="_Ref447808620" w:history="1">
        <w:r w:rsidRPr="007D79A1">
          <w:rPr>
            <w:rFonts w:ascii="Times New Roman" w:eastAsia="Times New Roman" w:hAnsi="Times New Roman" w:cs="Times New Roman"/>
            <w:color w:val="000000" w:themeColor="text1"/>
            <w:sz w:val="24"/>
            <w:szCs w:val="24"/>
            <w:lang w:val="en-US"/>
          </w:rPr>
          <w:t>49</w:t>
        </w:r>
      </w:hyperlink>
      <w:r w:rsidR="00A4656F" w:rsidRPr="007D79A1">
        <w:rPr>
          <w:rFonts w:ascii="Times New Roman" w:eastAsia="Times New Roman" w:hAnsi="Times New Roman" w:cs="Times New Roman"/>
          <w:color w:val="000000" w:themeColor="text1"/>
          <w:sz w:val="24"/>
          <w:szCs w:val="24"/>
          <w:lang w:val="en-US"/>
        </w:rPr>
        <w:t>]</w:t>
      </w:r>
      <w:r w:rsidRPr="007D79A1">
        <w:rPr>
          <w:rFonts w:ascii="Times New Roman" w:eastAsia="Times New Roman" w:hAnsi="Times New Roman" w:cs="Times New Roman"/>
          <w:color w:val="000000" w:themeColor="text1"/>
          <w:sz w:val="24"/>
          <w:szCs w:val="24"/>
          <w:lang w:val="en-US"/>
        </w:rPr>
        <w:t>.</w:t>
      </w:r>
      <w:r w:rsidR="00A4656F" w:rsidRPr="007D79A1">
        <w:rPr>
          <w:rFonts w:ascii="Times New Roman" w:eastAsia="Times New Roman" w:hAnsi="Times New Roman" w:cs="Times New Roman"/>
          <w:color w:val="000000" w:themeColor="text1"/>
          <w:sz w:val="24"/>
          <w:szCs w:val="24"/>
          <w:lang w:val="en-US"/>
        </w:rPr>
        <w:t xml:space="preserve"> </w:t>
      </w:r>
      <w:r w:rsidRPr="007D79A1">
        <w:rPr>
          <w:rFonts w:ascii="Times New Roman" w:eastAsia="Times New Roman" w:hAnsi="Times New Roman" w:cs="Times New Roman"/>
          <w:color w:val="000000" w:themeColor="text1"/>
          <w:sz w:val="24"/>
          <w:szCs w:val="24"/>
          <w:lang w:val="en-US"/>
        </w:rPr>
        <w:t>Each revised definition, diagnostic criteria, the number and name of the clinical forms (variants), terminology and principles of treatment of SFD.</w:t>
      </w:r>
    </w:p>
    <w:p w:rsidR="0000157B" w:rsidRPr="007D79A1" w:rsidRDefault="0000157B" w:rsidP="0000157B">
      <w:pPr>
        <w:spacing w:after="0" w:line="240" w:lineRule="atLeast"/>
        <w:ind w:firstLine="700"/>
        <w:jc w:val="both"/>
        <w:rPr>
          <w:rFonts w:ascii="Times New Roman" w:eastAsia="Times New Roman" w:hAnsi="Times New Roman" w:cs="Times New Roman"/>
          <w:color w:val="000000" w:themeColor="text1"/>
          <w:sz w:val="24"/>
          <w:szCs w:val="24"/>
          <w:lang w:val="en-US"/>
        </w:rPr>
      </w:pPr>
      <w:r w:rsidRPr="007D79A1">
        <w:rPr>
          <w:rFonts w:ascii="Times New Roman" w:eastAsia="Times New Roman" w:hAnsi="Times New Roman" w:cs="Times New Roman"/>
          <w:color w:val="000000" w:themeColor="text1"/>
          <w:sz w:val="24"/>
          <w:szCs w:val="24"/>
          <w:lang w:val="en-US"/>
        </w:rPr>
        <w:t>At various times, as the SFD synonyms use the term "irritable stomach", "</w:t>
      </w:r>
      <w:r w:rsidR="0018432A" w:rsidRPr="007D79A1">
        <w:rPr>
          <w:rFonts w:ascii="Times New Roman" w:eastAsia="Times New Roman" w:hAnsi="Times New Roman" w:cs="Times New Roman"/>
          <w:color w:val="000000" w:themeColor="text1"/>
          <w:sz w:val="24"/>
          <w:szCs w:val="24"/>
          <w:lang w:val="en-US"/>
        </w:rPr>
        <w:t>essential and/</w:t>
      </w:r>
      <w:r w:rsidRPr="007D79A1">
        <w:rPr>
          <w:rFonts w:ascii="Times New Roman" w:eastAsia="Times New Roman" w:hAnsi="Times New Roman" w:cs="Times New Roman"/>
          <w:color w:val="000000" w:themeColor="text1"/>
          <w:sz w:val="24"/>
          <w:szCs w:val="24"/>
          <w:lang w:val="en-US"/>
        </w:rPr>
        <w:t>or idiopathic dyspepsia", "</w:t>
      </w:r>
      <w:proofErr w:type="spellStart"/>
      <w:r w:rsidRPr="007D79A1">
        <w:rPr>
          <w:rFonts w:ascii="Times New Roman" w:eastAsia="Times New Roman" w:hAnsi="Times New Roman" w:cs="Times New Roman"/>
          <w:color w:val="000000" w:themeColor="text1"/>
          <w:sz w:val="24"/>
          <w:szCs w:val="24"/>
          <w:lang w:val="en-US"/>
        </w:rPr>
        <w:t>endoscopically</w:t>
      </w:r>
      <w:proofErr w:type="spellEnd"/>
      <w:r w:rsidRPr="007D79A1">
        <w:rPr>
          <w:rFonts w:ascii="Times New Roman" w:eastAsia="Times New Roman" w:hAnsi="Times New Roman" w:cs="Times New Roman"/>
          <w:color w:val="000000" w:themeColor="text1"/>
          <w:sz w:val="24"/>
          <w:szCs w:val="24"/>
          <w:lang w:val="en-US"/>
        </w:rPr>
        <w:t xml:space="preserve"> negative dyspepsia", "inorganic dyspepsia", "non-ulcer dyspepsia," "</w:t>
      </w:r>
      <w:r w:rsidR="0018432A" w:rsidRPr="007D79A1">
        <w:rPr>
          <w:rFonts w:ascii="Times New Roman" w:eastAsia="Times New Roman" w:hAnsi="Times New Roman" w:cs="Times New Roman"/>
          <w:color w:val="000000" w:themeColor="text1"/>
          <w:sz w:val="24"/>
          <w:szCs w:val="24"/>
          <w:lang w:val="en-US"/>
        </w:rPr>
        <w:t>pseudo-ulcerous</w:t>
      </w:r>
      <w:r w:rsidRPr="007D79A1">
        <w:rPr>
          <w:rFonts w:ascii="Times New Roman" w:eastAsia="Times New Roman" w:hAnsi="Times New Roman" w:cs="Times New Roman"/>
          <w:color w:val="000000" w:themeColor="text1"/>
          <w:sz w:val="24"/>
          <w:szCs w:val="24"/>
          <w:lang w:val="en-US"/>
        </w:rPr>
        <w:t xml:space="preserve"> syndrome" et al., </w:t>
      </w:r>
      <w:r w:rsidR="0018432A" w:rsidRPr="007D79A1">
        <w:rPr>
          <w:rFonts w:ascii="Times New Roman" w:eastAsia="Times New Roman" w:hAnsi="Times New Roman" w:cs="Times New Roman"/>
          <w:color w:val="000000" w:themeColor="text1"/>
          <w:sz w:val="24"/>
          <w:szCs w:val="24"/>
          <w:lang w:val="en-US"/>
        </w:rPr>
        <w:t>b</w:t>
      </w:r>
      <w:r w:rsidRPr="007D79A1">
        <w:rPr>
          <w:rFonts w:ascii="Times New Roman" w:eastAsia="Times New Roman" w:hAnsi="Times New Roman" w:cs="Times New Roman"/>
          <w:color w:val="000000" w:themeColor="text1"/>
          <w:sz w:val="24"/>
          <w:szCs w:val="24"/>
          <w:lang w:val="en-US"/>
        </w:rPr>
        <w:t xml:space="preserve">ut in the end eventually settled on the term "functional dyspepsia syndrome" </w:t>
      </w:r>
      <w:r w:rsidR="00A4656F" w:rsidRPr="007D79A1">
        <w:rPr>
          <w:rFonts w:ascii="Times New Roman" w:eastAsia="Times New Roman" w:hAnsi="Times New Roman" w:cs="Times New Roman"/>
          <w:color w:val="000000" w:themeColor="text1"/>
          <w:sz w:val="24"/>
          <w:szCs w:val="24"/>
          <w:lang w:val="en-US"/>
        </w:rPr>
        <w:t>[</w:t>
      </w:r>
      <w:hyperlink r:id="rId15" w:anchor="_Ref447808539" w:tooltip="_Ref447808539" w:history="1">
        <w:r w:rsidRPr="007D79A1">
          <w:rPr>
            <w:rFonts w:ascii="Times New Roman" w:eastAsia="Times New Roman" w:hAnsi="Times New Roman" w:cs="Times New Roman"/>
            <w:color w:val="000000" w:themeColor="text1"/>
            <w:sz w:val="24"/>
            <w:szCs w:val="24"/>
            <w:lang w:val="en-US"/>
          </w:rPr>
          <w:t>7</w:t>
        </w:r>
      </w:hyperlink>
      <w:r w:rsidR="00A4656F" w:rsidRPr="007D79A1">
        <w:rPr>
          <w:rFonts w:ascii="Times New Roman" w:eastAsia="Times New Roman" w:hAnsi="Times New Roman" w:cs="Times New Roman"/>
          <w:color w:val="000000" w:themeColor="text1"/>
          <w:sz w:val="24"/>
          <w:szCs w:val="24"/>
          <w:lang w:val="en-US"/>
        </w:rPr>
        <w:t xml:space="preserve">, </w:t>
      </w:r>
      <w:hyperlink r:id="rId16" w:anchor="_Ref447808641" w:tooltip="_Ref447808641" w:history="1">
        <w:r w:rsidRPr="007D79A1">
          <w:rPr>
            <w:rFonts w:ascii="Times New Roman" w:eastAsia="Times New Roman" w:hAnsi="Times New Roman" w:cs="Times New Roman"/>
            <w:color w:val="000000" w:themeColor="text1"/>
            <w:sz w:val="24"/>
            <w:szCs w:val="24"/>
            <w:lang w:val="en-US"/>
          </w:rPr>
          <w:t>25</w:t>
        </w:r>
      </w:hyperlink>
      <w:r w:rsidR="00A4656F" w:rsidRPr="007D79A1">
        <w:rPr>
          <w:rFonts w:ascii="Times New Roman" w:eastAsia="Times New Roman" w:hAnsi="Times New Roman" w:cs="Times New Roman"/>
          <w:color w:val="000000" w:themeColor="text1"/>
          <w:sz w:val="24"/>
          <w:szCs w:val="24"/>
          <w:lang w:val="en-US"/>
        </w:rPr>
        <w:t xml:space="preserve">, </w:t>
      </w:r>
      <w:hyperlink r:id="rId17" w:anchor="_Ref447808638" w:tooltip="_Ref447808638" w:history="1">
        <w:r w:rsidRPr="007D79A1">
          <w:rPr>
            <w:rFonts w:ascii="Times New Roman" w:eastAsia="Times New Roman" w:hAnsi="Times New Roman" w:cs="Times New Roman"/>
            <w:color w:val="000000" w:themeColor="text1"/>
            <w:sz w:val="24"/>
            <w:szCs w:val="24"/>
            <w:lang w:val="en-US"/>
          </w:rPr>
          <w:t>54</w:t>
        </w:r>
      </w:hyperlink>
      <w:r w:rsidR="00A4656F" w:rsidRPr="007D79A1">
        <w:rPr>
          <w:rFonts w:ascii="Times New Roman" w:eastAsia="Times New Roman" w:hAnsi="Times New Roman" w:cs="Times New Roman"/>
          <w:color w:val="000000" w:themeColor="text1"/>
          <w:sz w:val="24"/>
          <w:szCs w:val="24"/>
          <w:lang w:val="en-US"/>
        </w:rPr>
        <w:t>]</w:t>
      </w:r>
      <w:r w:rsidRPr="007D79A1">
        <w:rPr>
          <w:rFonts w:ascii="Times New Roman" w:eastAsia="Times New Roman" w:hAnsi="Times New Roman" w:cs="Times New Roman"/>
          <w:color w:val="000000" w:themeColor="text1"/>
          <w:sz w:val="24"/>
          <w:szCs w:val="24"/>
          <w:lang w:val="en-US"/>
        </w:rPr>
        <w:t>.</w:t>
      </w:r>
    </w:p>
    <w:p w:rsidR="0000157B" w:rsidRPr="007D79A1" w:rsidRDefault="0000157B" w:rsidP="0000157B">
      <w:pPr>
        <w:spacing w:after="0" w:line="240" w:lineRule="atLeast"/>
        <w:ind w:firstLine="700"/>
        <w:jc w:val="both"/>
        <w:rPr>
          <w:rFonts w:ascii="Times New Roman" w:eastAsia="Times New Roman" w:hAnsi="Times New Roman" w:cs="Times New Roman"/>
          <w:color w:val="000000" w:themeColor="text1"/>
          <w:sz w:val="24"/>
          <w:szCs w:val="24"/>
          <w:lang w:val="en-US"/>
        </w:rPr>
      </w:pPr>
      <w:r w:rsidRPr="007D79A1">
        <w:rPr>
          <w:rFonts w:ascii="Times New Roman" w:eastAsia="Times New Roman" w:hAnsi="Times New Roman" w:cs="Times New Roman"/>
          <w:color w:val="000000" w:themeColor="text1"/>
          <w:sz w:val="24"/>
          <w:szCs w:val="24"/>
          <w:lang w:val="en-US"/>
        </w:rPr>
        <w:t xml:space="preserve">Thus, according to the proposed version, the story begins studying the </w:t>
      </w:r>
      <w:r w:rsidR="0018432A" w:rsidRPr="007D79A1">
        <w:rPr>
          <w:rFonts w:ascii="Times New Roman" w:eastAsia="Times New Roman" w:hAnsi="Times New Roman" w:cs="Times New Roman"/>
          <w:color w:val="000000" w:themeColor="text1"/>
          <w:sz w:val="24"/>
          <w:szCs w:val="24"/>
          <w:lang w:val="en-US"/>
        </w:rPr>
        <w:t>SFD</w:t>
      </w:r>
      <w:r w:rsidRPr="007D79A1">
        <w:rPr>
          <w:rFonts w:ascii="Times New Roman" w:eastAsia="Times New Roman" w:hAnsi="Times New Roman" w:cs="Times New Roman"/>
          <w:color w:val="000000" w:themeColor="text1"/>
          <w:sz w:val="24"/>
          <w:szCs w:val="24"/>
          <w:lang w:val="en-US"/>
        </w:rPr>
        <w:t xml:space="preserve"> since 1980. We are ready to challenge this view and argue their position.</w:t>
      </w:r>
      <w:r w:rsidR="00A4656F" w:rsidRPr="007D79A1">
        <w:rPr>
          <w:rFonts w:ascii="Times New Roman" w:eastAsia="Times New Roman" w:hAnsi="Times New Roman" w:cs="Times New Roman"/>
          <w:color w:val="000000" w:themeColor="text1"/>
          <w:sz w:val="24"/>
          <w:szCs w:val="24"/>
          <w:lang w:val="en-US"/>
        </w:rPr>
        <w:t xml:space="preserve"> </w:t>
      </w:r>
      <w:r w:rsidRPr="007D79A1">
        <w:rPr>
          <w:rFonts w:ascii="Times New Roman" w:eastAsia="Times New Roman" w:hAnsi="Times New Roman" w:cs="Times New Roman"/>
          <w:color w:val="000000" w:themeColor="text1"/>
          <w:sz w:val="24"/>
          <w:szCs w:val="24"/>
          <w:lang w:val="en-US"/>
        </w:rPr>
        <w:br/>
        <w:t>One of the giants of the domestic medicine V</w:t>
      </w:r>
      <w:r w:rsidR="0018432A" w:rsidRPr="007D79A1">
        <w:rPr>
          <w:rFonts w:ascii="Times New Roman" w:eastAsia="Times New Roman" w:hAnsi="Times New Roman" w:cs="Times New Roman"/>
          <w:color w:val="000000" w:themeColor="text1"/>
          <w:sz w:val="24"/>
          <w:szCs w:val="24"/>
          <w:lang w:val="en-US"/>
        </w:rPr>
        <w:t>.</w:t>
      </w:r>
      <w:r w:rsidRPr="007D79A1">
        <w:rPr>
          <w:rFonts w:ascii="Times New Roman" w:eastAsia="Times New Roman" w:hAnsi="Times New Roman" w:cs="Times New Roman"/>
          <w:color w:val="000000" w:themeColor="text1"/>
          <w:sz w:val="24"/>
          <w:szCs w:val="24"/>
          <w:lang w:val="en-US"/>
        </w:rPr>
        <w:t>P</w:t>
      </w:r>
      <w:r w:rsidR="0018432A" w:rsidRPr="007D79A1">
        <w:rPr>
          <w:rFonts w:ascii="Times New Roman" w:eastAsia="Times New Roman" w:hAnsi="Times New Roman" w:cs="Times New Roman"/>
          <w:color w:val="000000" w:themeColor="text1"/>
          <w:sz w:val="24"/>
          <w:szCs w:val="24"/>
          <w:lang w:val="en-US"/>
        </w:rPr>
        <w:t>.</w:t>
      </w:r>
      <w:r w:rsidRPr="007D79A1">
        <w:rPr>
          <w:rFonts w:ascii="Times New Roman" w:eastAsia="Times New Roman" w:hAnsi="Times New Roman" w:cs="Times New Roman"/>
          <w:color w:val="000000" w:themeColor="text1"/>
          <w:sz w:val="24"/>
          <w:szCs w:val="24"/>
          <w:lang w:val="en-US"/>
        </w:rPr>
        <w:t xml:space="preserve"> </w:t>
      </w:r>
      <w:proofErr w:type="spellStart"/>
      <w:r w:rsidR="0018432A" w:rsidRPr="007D79A1">
        <w:rPr>
          <w:rFonts w:ascii="Times New Roman" w:eastAsia="Times New Roman" w:hAnsi="Times New Roman" w:cs="Times New Roman"/>
          <w:color w:val="000000" w:themeColor="text1"/>
          <w:sz w:val="24"/>
          <w:szCs w:val="24"/>
          <w:lang w:val="en-US"/>
        </w:rPr>
        <w:t>Obraztsov</w:t>
      </w:r>
      <w:proofErr w:type="spellEnd"/>
      <w:r w:rsidRPr="007D79A1">
        <w:rPr>
          <w:rFonts w:ascii="Times New Roman" w:eastAsia="Times New Roman" w:hAnsi="Times New Roman" w:cs="Times New Roman"/>
          <w:color w:val="000000" w:themeColor="text1"/>
          <w:sz w:val="24"/>
          <w:szCs w:val="24"/>
          <w:lang w:val="en-US"/>
        </w:rPr>
        <w:t xml:space="preserve"> (1849-1920) in his monograph, published posthumously by surviving manuscripts of his closest </w:t>
      </w:r>
      <w:r w:rsidR="0018432A" w:rsidRPr="007D79A1">
        <w:rPr>
          <w:rFonts w:ascii="Times New Roman" w:eastAsia="Times New Roman" w:hAnsi="Times New Roman" w:cs="Times New Roman"/>
          <w:color w:val="000000" w:themeColor="text1"/>
          <w:sz w:val="24"/>
          <w:szCs w:val="24"/>
          <w:lang w:val="en-US"/>
        </w:rPr>
        <w:t>student N.D.</w:t>
      </w:r>
      <w:r w:rsidRPr="007D79A1">
        <w:rPr>
          <w:rFonts w:ascii="Times New Roman" w:eastAsia="Times New Roman" w:hAnsi="Times New Roman" w:cs="Times New Roman"/>
          <w:color w:val="000000" w:themeColor="text1"/>
          <w:sz w:val="24"/>
          <w:szCs w:val="24"/>
          <w:lang w:val="en-US"/>
        </w:rPr>
        <w:t xml:space="preserve"> </w:t>
      </w:r>
      <w:proofErr w:type="spellStart"/>
      <w:r w:rsidRPr="007D79A1">
        <w:rPr>
          <w:rFonts w:ascii="Times New Roman" w:eastAsia="Times New Roman" w:hAnsi="Times New Roman" w:cs="Times New Roman"/>
          <w:color w:val="000000" w:themeColor="text1"/>
          <w:sz w:val="24"/>
          <w:szCs w:val="24"/>
          <w:lang w:val="en-US"/>
        </w:rPr>
        <w:t>Strazhesko</w:t>
      </w:r>
      <w:proofErr w:type="spellEnd"/>
      <w:r w:rsidRPr="007D79A1">
        <w:rPr>
          <w:rFonts w:ascii="Times New Roman" w:eastAsia="Times New Roman" w:hAnsi="Times New Roman" w:cs="Times New Roman"/>
          <w:color w:val="000000" w:themeColor="text1"/>
          <w:sz w:val="24"/>
          <w:szCs w:val="24"/>
          <w:lang w:val="en-US"/>
        </w:rPr>
        <w:t xml:space="preserve"> in 1924 titled "Diseases of the stomach, intestines and peritoneum" </w:t>
      </w:r>
      <w:r w:rsidR="00A4656F" w:rsidRPr="007D79A1">
        <w:rPr>
          <w:rFonts w:ascii="Times New Roman" w:eastAsia="Times New Roman" w:hAnsi="Times New Roman" w:cs="Times New Roman"/>
          <w:color w:val="000000" w:themeColor="text1"/>
          <w:sz w:val="24"/>
          <w:szCs w:val="24"/>
          <w:lang w:val="en-US"/>
        </w:rPr>
        <w:t>[</w:t>
      </w:r>
      <w:hyperlink r:id="rId18" w:anchor="_Ref447808649" w:tooltip="_Ref447808649" w:history="1">
        <w:r w:rsidRPr="007D79A1">
          <w:rPr>
            <w:rFonts w:ascii="Times New Roman" w:eastAsia="Times New Roman" w:hAnsi="Times New Roman" w:cs="Times New Roman"/>
            <w:color w:val="000000" w:themeColor="text1"/>
            <w:sz w:val="24"/>
            <w:szCs w:val="24"/>
            <w:lang w:val="en-US"/>
          </w:rPr>
          <w:t>11</w:t>
        </w:r>
      </w:hyperlink>
      <w:r w:rsidR="00A4656F" w:rsidRPr="007D79A1">
        <w:rPr>
          <w:rFonts w:ascii="Times New Roman" w:eastAsia="Times New Roman" w:hAnsi="Times New Roman" w:cs="Times New Roman"/>
          <w:color w:val="000000" w:themeColor="text1"/>
          <w:sz w:val="24"/>
          <w:szCs w:val="24"/>
          <w:lang w:val="en-US"/>
        </w:rPr>
        <w:t>]</w:t>
      </w:r>
      <w:r w:rsidR="0018432A" w:rsidRPr="007D79A1">
        <w:rPr>
          <w:rFonts w:ascii="Times New Roman" w:eastAsia="Times New Roman" w:hAnsi="Times New Roman" w:cs="Times New Roman"/>
          <w:color w:val="000000" w:themeColor="text1"/>
          <w:sz w:val="24"/>
          <w:szCs w:val="24"/>
          <w:lang w:val="en-US"/>
        </w:rPr>
        <w:t xml:space="preserve"> h</w:t>
      </w:r>
      <w:r w:rsidRPr="007D79A1">
        <w:rPr>
          <w:rFonts w:ascii="Times New Roman" w:eastAsia="Times New Roman" w:hAnsi="Times New Roman" w:cs="Times New Roman"/>
          <w:color w:val="000000" w:themeColor="text1"/>
          <w:sz w:val="24"/>
          <w:szCs w:val="24"/>
          <w:lang w:val="en-US"/>
        </w:rPr>
        <w:t>ighlight</w:t>
      </w:r>
      <w:r w:rsidR="0018432A" w:rsidRPr="007D79A1">
        <w:rPr>
          <w:rFonts w:ascii="Times New Roman" w:eastAsia="Times New Roman" w:hAnsi="Times New Roman" w:cs="Times New Roman"/>
          <w:color w:val="000000" w:themeColor="text1"/>
          <w:sz w:val="24"/>
          <w:szCs w:val="24"/>
          <w:lang w:val="en-US"/>
        </w:rPr>
        <w:t>ed</w:t>
      </w:r>
      <w:r w:rsidRPr="007D79A1">
        <w:rPr>
          <w:rFonts w:ascii="Times New Roman" w:eastAsia="Times New Roman" w:hAnsi="Times New Roman" w:cs="Times New Roman"/>
          <w:color w:val="000000" w:themeColor="text1"/>
          <w:sz w:val="24"/>
          <w:szCs w:val="24"/>
          <w:lang w:val="en-US"/>
        </w:rPr>
        <w:t xml:space="preserve"> the </w:t>
      </w:r>
      <w:r w:rsidR="0018432A" w:rsidRPr="007D79A1">
        <w:rPr>
          <w:rFonts w:ascii="Times New Roman" w:eastAsia="Times New Roman" w:hAnsi="Times New Roman" w:cs="Times New Roman"/>
          <w:color w:val="000000" w:themeColor="text1"/>
          <w:sz w:val="24"/>
          <w:szCs w:val="24"/>
          <w:lang w:val="en-US"/>
        </w:rPr>
        <w:t>chapter</w:t>
      </w:r>
      <w:r w:rsidRPr="007D79A1">
        <w:rPr>
          <w:rFonts w:ascii="Times New Roman" w:eastAsia="Times New Roman" w:hAnsi="Times New Roman" w:cs="Times New Roman"/>
          <w:color w:val="000000" w:themeColor="text1"/>
          <w:sz w:val="24"/>
          <w:szCs w:val="24"/>
          <w:lang w:val="en-US"/>
        </w:rPr>
        <w:t xml:space="preserve"> "</w:t>
      </w:r>
      <w:r w:rsidR="0018432A" w:rsidRPr="007D79A1">
        <w:rPr>
          <w:rFonts w:ascii="Times New Roman" w:eastAsia="Times New Roman" w:hAnsi="Times New Roman" w:cs="Times New Roman"/>
          <w:color w:val="000000" w:themeColor="text1"/>
          <w:sz w:val="24"/>
          <w:szCs w:val="24"/>
          <w:lang w:val="en-US"/>
        </w:rPr>
        <w:t>F</w:t>
      </w:r>
      <w:r w:rsidRPr="007D79A1">
        <w:rPr>
          <w:rFonts w:ascii="Times New Roman" w:eastAsia="Times New Roman" w:hAnsi="Times New Roman" w:cs="Times New Roman"/>
          <w:color w:val="000000" w:themeColor="text1"/>
          <w:sz w:val="24"/>
          <w:szCs w:val="24"/>
          <w:lang w:val="en-US"/>
        </w:rPr>
        <w:t xml:space="preserve">unctional dyspepsia </w:t>
      </w:r>
      <w:r w:rsidR="0018432A" w:rsidRPr="007D79A1">
        <w:rPr>
          <w:rFonts w:ascii="Times New Roman" w:eastAsia="Times New Roman" w:hAnsi="Times New Roman" w:cs="Times New Roman"/>
          <w:color w:val="000000" w:themeColor="text1"/>
          <w:sz w:val="24"/>
          <w:szCs w:val="24"/>
          <w:lang w:val="en-US"/>
        </w:rPr>
        <w:t xml:space="preserve">of </w:t>
      </w:r>
      <w:r w:rsidRPr="007D79A1">
        <w:rPr>
          <w:rFonts w:ascii="Times New Roman" w:eastAsia="Times New Roman" w:hAnsi="Times New Roman" w:cs="Times New Roman"/>
          <w:color w:val="000000" w:themeColor="text1"/>
          <w:sz w:val="24"/>
          <w:szCs w:val="24"/>
          <w:lang w:val="en-US"/>
        </w:rPr>
        <w:t>stomach" (</w:t>
      </w:r>
      <w:r w:rsidR="0018432A" w:rsidRPr="007D79A1">
        <w:rPr>
          <w:rFonts w:ascii="Times New Roman" w:eastAsia="Times New Roman" w:hAnsi="Times New Roman" w:cs="Times New Roman"/>
          <w:color w:val="000000" w:themeColor="text1"/>
          <w:sz w:val="24"/>
          <w:szCs w:val="24"/>
          <w:lang w:val="en-US"/>
        </w:rPr>
        <w:t>pp.</w:t>
      </w:r>
      <w:r w:rsidRPr="007D79A1">
        <w:rPr>
          <w:rFonts w:ascii="Times New Roman" w:eastAsia="Times New Roman" w:hAnsi="Times New Roman" w:cs="Times New Roman"/>
          <w:color w:val="000000" w:themeColor="text1"/>
          <w:sz w:val="24"/>
          <w:szCs w:val="24"/>
          <w:lang w:val="en-US"/>
        </w:rPr>
        <w:t xml:space="preserve"> 6</w:t>
      </w:r>
      <w:r w:rsidR="0018432A" w:rsidRPr="007D79A1">
        <w:rPr>
          <w:rFonts w:ascii="Times New Roman" w:eastAsia="Times New Roman" w:hAnsi="Times New Roman" w:cs="Times New Roman"/>
          <w:color w:val="000000" w:themeColor="text1"/>
          <w:sz w:val="24"/>
          <w:szCs w:val="24"/>
          <w:lang w:val="en-US"/>
        </w:rPr>
        <w:t>4-69</w:t>
      </w:r>
      <w:r w:rsidRPr="007D79A1">
        <w:rPr>
          <w:rFonts w:ascii="Times New Roman" w:eastAsia="Times New Roman" w:hAnsi="Times New Roman" w:cs="Times New Roman"/>
          <w:color w:val="000000" w:themeColor="text1"/>
          <w:sz w:val="24"/>
          <w:szCs w:val="24"/>
          <w:lang w:val="en-US"/>
        </w:rPr>
        <w:t>), which gives the following definition of this syndrome: "Under the name of functional or nervous stomach dyspepsia we mean dyspepsia, based on which we have no certain structural changes of the stomach</w:t>
      </w:r>
      <w:r w:rsidR="0018432A" w:rsidRPr="007D79A1">
        <w:rPr>
          <w:rFonts w:ascii="Times New Roman" w:eastAsia="Times New Roman" w:hAnsi="Times New Roman" w:cs="Times New Roman"/>
          <w:color w:val="000000" w:themeColor="text1"/>
          <w:sz w:val="24"/>
          <w:szCs w:val="24"/>
          <w:lang w:val="en-US"/>
        </w:rPr>
        <w:t>"</w:t>
      </w:r>
      <w:r w:rsidRPr="007D79A1">
        <w:rPr>
          <w:rFonts w:ascii="Times New Roman" w:eastAsia="Times New Roman" w:hAnsi="Times New Roman" w:cs="Times New Roman"/>
          <w:color w:val="000000" w:themeColor="text1"/>
          <w:sz w:val="24"/>
          <w:szCs w:val="24"/>
          <w:lang w:val="en-US"/>
        </w:rPr>
        <w:t>.</w:t>
      </w:r>
      <w:r w:rsidR="00A4656F" w:rsidRPr="007D79A1">
        <w:rPr>
          <w:rFonts w:ascii="Times New Roman" w:eastAsia="Times New Roman" w:hAnsi="Times New Roman" w:cs="Times New Roman"/>
          <w:color w:val="000000" w:themeColor="text1"/>
          <w:sz w:val="24"/>
          <w:szCs w:val="24"/>
          <w:lang w:val="en-US"/>
        </w:rPr>
        <w:t xml:space="preserve"> </w:t>
      </w:r>
      <w:r w:rsidRPr="007D79A1">
        <w:rPr>
          <w:rFonts w:ascii="Times New Roman" w:eastAsia="Times New Roman" w:hAnsi="Times New Roman" w:cs="Times New Roman"/>
          <w:color w:val="000000" w:themeColor="text1"/>
          <w:sz w:val="24"/>
          <w:szCs w:val="24"/>
          <w:lang w:val="en-US"/>
        </w:rPr>
        <w:t xml:space="preserve">And further: "The nervous functional dyspepsia along with dyspeptic phenomena observed in organic suffering </w:t>
      </w:r>
      <w:r w:rsidR="0018432A" w:rsidRPr="007D79A1">
        <w:rPr>
          <w:rFonts w:ascii="Times New Roman" w:eastAsia="Times New Roman" w:hAnsi="Times New Roman" w:cs="Times New Roman"/>
          <w:color w:val="000000" w:themeColor="text1"/>
          <w:sz w:val="24"/>
          <w:szCs w:val="24"/>
          <w:lang w:val="en-US"/>
        </w:rPr>
        <w:t xml:space="preserve">of </w:t>
      </w:r>
      <w:r w:rsidRPr="007D79A1">
        <w:rPr>
          <w:rFonts w:ascii="Times New Roman" w:eastAsia="Times New Roman" w:hAnsi="Times New Roman" w:cs="Times New Roman"/>
          <w:color w:val="000000" w:themeColor="text1"/>
          <w:sz w:val="24"/>
          <w:szCs w:val="24"/>
          <w:lang w:val="en-US"/>
        </w:rPr>
        <w:t>stomach</w:t>
      </w:r>
      <w:r w:rsidR="00223A0C" w:rsidRPr="007D79A1">
        <w:rPr>
          <w:rFonts w:ascii="Times New Roman" w:eastAsia="Times New Roman" w:hAnsi="Times New Roman" w:cs="Times New Roman"/>
          <w:color w:val="000000" w:themeColor="text1"/>
          <w:sz w:val="24"/>
          <w:szCs w:val="24"/>
          <w:lang w:val="en-US"/>
        </w:rPr>
        <w:t xml:space="preserve"> — </w:t>
      </w:r>
      <w:r w:rsidR="0018432A" w:rsidRPr="007D79A1">
        <w:rPr>
          <w:rFonts w:ascii="Times New Roman" w:eastAsia="Times New Roman" w:hAnsi="Times New Roman" w:cs="Times New Roman"/>
          <w:color w:val="000000" w:themeColor="text1"/>
          <w:sz w:val="24"/>
          <w:szCs w:val="24"/>
          <w:lang w:val="en-US"/>
        </w:rPr>
        <w:t xml:space="preserve">catarrh (chronic </w:t>
      </w:r>
      <w:r w:rsidRPr="007D79A1">
        <w:rPr>
          <w:rFonts w:ascii="Times New Roman" w:eastAsia="Times New Roman" w:hAnsi="Times New Roman" w:cs="Times New Roman"/>
          <w:color w:val="000000" w:themeColor="text1"/>
          <w:sz w:val="24"/>
          <w:szCs w:val="24"/>
          <w:lang w:val="en-US"/>
        </w:rPr>
        <w:t>gastritis</w:t>
      </w:r>
      <w:r w:rsidR="00223A0C" w:rsidRPr="007D79A1">
        <w:rPr>
          <w:rFonts w:ascii="Times New Roman" w:eastAsia="Times New Roman" w:hAnsi="Times New Roman" w:cs="Times New Roman"/>
          <w:color w:val="000000" w:themeColor="text1"/>
          <w:sz w:val="24"/>
          <w:szCs w:val="24"/>
          <w:lang w:val="en-US"/>
        </w:rPr>
        <w:t xml:space="preserve"> — </w:t>
      </w:r>
      <w:r w:rsidR="0018432A" w:rsidRPr="007D79A1">
        <w:rPr>
          <w:rFonts w:ascii="Times New Roman" w:eastAsia="Times New Roman" w:hAnsi="Times New Roman" w:cs="Times New Roman"/>
          <w:color w:val="000000" w:themeColor="text1"/>
          <w:sz w:val="24"/>
          <w:szCs w:val="24"/>
          <w:lang w:val="en-US"/>
        </w:rPr>
        <w:t>Y.Ts.</w:t>
      </w:r>
      <w:r w:rsidRPr="007D79A1">
        <w:rPr>
          <w:rFonts w:ascii="Times New Roman" w:eastAsia="Times New Roman" w:hAnsi="Times New Roman" w:cs="Times New Roman"/>
          <w:color w:val="000000" w:themeColor="text1"/>
          <w:sz w:val="24"/>
          <w:szCs w:val="24"/>
          <w:lang w:val="en-US"/>
        </w:rPr>
        <w:t>), ulcers</w:t>
      </w:r>
      <w:r w:rsidR="0018432A" w:rsidRPr="007D79A1">
        <w:rPr>
          <w:rFonts w:ascii="Times New Roman" w:eastAsia="Times New Roman" w:hAnsi="Times New Roman" w:cs="Times New Roman"/>
          <w:color w:val="000000" w:themeColor="text1"/>
          <w:sz w:val="24"/>
          <w:szCs w:val="24"/>
          <w:lang w:val="en-US"/>
        </w:rPr>
        <w:t>, tumors, stomach extensions (</w:t>
      </w:r>
      <w:proofErr w:type="spellStart"/>
      <w:r w:rsidR="0018432A" w:rsidRPr="007D79A1">
        <w:rPr>
          <w:rFonts w:ascii="Times New Roman" w:eastAsia="Times New Roman" w:hAnsi="Times New Roman" w:cs="Times New Roman"/>
          <w:color w:val="000000" w:themeColor="text1"/>
          <w:sz w:val="24"/>
          <w:szCs w:val="24"/>
          <w:lang w:val="en-US"/>
        </w:rPr>
        <w:t>g</w:t>
      </w:r>
      <w:r w:rsidRPr="007D79A1">
        <w:rPr>
          <w:rFonts w:ascii="Times New Roman" w:eastAsia="Times New Roman" w:hAnsi="Times New Roman" w:cs="Times New Roman"/>
          <w:color w:val="000000" w:themeColor="text1"/>
          <w:sz w:val="24"/>
          <w:szCs w:val="24"/>
          <w:lang w:val="en-US"/>
        </w:rPr>
        <w:t>astroparesis</w:t>
      </w:r>
      <w:proofErr w:type="spellEnd"/>
      <w:r w:rsidR="00223A0C" w:rsidRPr="007D79A1">
        <w:rPr>
          <w:rFonts w:ascii="Times New Roman" w:eastAsia="Times New Roman" w:hAnsi="Times New Roman" w:cs="Times New Roman"/>
          <w:color w:val="000000" w:themeColor="text1"/>
          <w:sz w:val="24"/>
          <w:szCs w:val="24"/>
          <w:lang w:val="en-US"/>
        </w:rPr>
        <w:t xml:space="preserve"> — </w:t>
      </w:r>
      <w:r w:rsidRPr="007D79A1">
        <w:rPr>
          <w:rFonts w:ascii="Times New Roman" w:eastAsia="Times New Roman" w:hAnsi="Times New Roman" w:cs="Times New Roman"/>
          <w:color w:val="000000" w:themeColor="text1"/>
          <w:sz w:val="24"/>
          <w:szCs w:val="24"/>
          <w:lang w:val="en-US"/>
        </w:rPr>
        <w:t>Y</w:t>
      </w:r>
      <w:r w:rsidR="0018432A" w:rsidRPr="007D79A1">
        <w:rPr>
          <w:rFonts w:ascii="Times New Roman" w:eastAsia="Times New Roman" w:hAnsi="Times New Roman" w:cs="Times New Roman"/>
          <w:color w:val="000000" w:themeColor="text1"/>
          <w:sz w:val="24"/>
          <w:szCs w:val="24"/>
          <w:lang w:val="en-US"/>
        </w:rPr>
        <w:t>.Ts</w:t>
      </w:r>
      <w:r w:rsidRPr="007D79A1">
        <w:rPr>
          <w:rFonts w:ascii="Times New Roman" w:eastAsia="Times New Roman" w:hAnsi="Times New Roman" w:cs="Times New Roman"/>
          <w:color w:val="000000" w:themeColor="text1"/>
          <w:sz w:val="24"/>
          <w:szCs w:val="24"/>
          <w:lang w:val="en-US"/>
        </w:rPr>
        <w:t>.)</w:t>
      </w:r>
      <w:r w:rsidR="00223A0C" w:rsidRPr="007D79A1">
        <w:rPr>
          <w:rFonts w:ascii="Times New Roman" w:eastAsia="Times New Roman" w:hAnsi="Times New Roman" w:cs="Times New Roman"/>
          <w:color w:val="000000" w:themeColor="text1"/>
          <w:sz w:val="24"/>
          <w:szCs w:val="24"/>
          <w:lang w:val="en-US"/>
        </w:rPr>
        <w:t xml:space="preserve"> — </w:t>
      </w:r>
      <w:r w:rsidRPr="007D79A1">
        <w:rPr>
          <w:rFonts w:ascii="Times New Roman" w:eastAsia="Times New Roman" w:hAnsi="Times New Roman" w:cs="Times New Roman"/>
          <w:color w:val="000000" w:themeColor="text1"/>
          <w:sz w:val="24"/>
          <w:szCs w:val="24"/>
          <w:lang w:val="en-US"/>
        </w:rPr>
        <w:t>exists in a large mass patients with dyspeptic complaints, the stomach which neither clinical nor random post-mortem studies clearly no changes, we do not find.</w:t>
      </w:r>
      <w:r w:rsidR="00A4656F" w:rsidRPr="007D79A1">
        <w:rPr>
          <w:rFonts w:ascii="Times New Roman" w:eastAsia="Times New Roman" w:hAnsi="Times New Roman" w:cs="Times New Roman"/>
          <w:color w:val="000000" w:themeColor="text1"/>
          <w:sz w:val="24"/>
          <w:szCs w:val="24"/>
          <w:lang w:val="en-US"/>
        </w:rPr>
        <w:t xml:space="preserve"> </w:t>
      </w:r>
      <w:r w:rsidRPr="007D79A1">
        <w:rPr>
          <w:rFonts w:ascii="Times New Roman" w:eastAsia="Times New Roman" w:hAnsi="Times New Roman" w:cs="Times New Roman"/>
          <w:color w:val="000000" w:themeColor="text1"/>
          <w:sz w:val="24"/>
          <w:szCs w:val="24"/>
          <w:lang w:val="en-US"/>
        </w:rPr>
        <w:t>T</w:t>
      </w:r>
      <w:r w:rsidR="0018432A" w:rsidRPr="007D79A1">
        <w:rPr>
          <w:rFonts w:ascii="Times New Roman" w:eastAsia="Times New Roman" w:hAnsi="Times New Roman" w:cs="Times New Roman"/>
          <w:color w:val="000000" w:themeColor="text1"/>
          <w:sz w:val="24"/>
          <w:szCs w:val="24"/>
          <w:lang w:val="en-US"/>
        </w:rPr>
        <w:t>his</w:t>
      </w:r>
      <w:r w:rsidRPr="007D79A1">
        <w:rPr>
          <w:rFonts w:ascii="Times New Roman" w:eastAsia="Times New Roman" w:hAnsi="Times New Roman" w:cs="Times New Roman"/>
          <w:color w:val="000000" w:themeColor="text1"/>
          <w:sz w:val="24"/>
          <w:szCs w:val="24"/>
          <w:lang w:val="en-US"/>
        </w:rPr>
        <w:br/>
        <w:t xml:space="preserve">dyspepsia </w:t>
      </w:r>
      <w:r w:rsidR="0018432A" w:rsidRPr="007D79A1">
        <w:rPr>
          <w:rFonts w:ascii="Times New Roman" w:eastAsia="Times New Roman" w:hAnsi="Times New Roman" w:cs="Times New Roman"/>
          <w:color w:val="000000" w:themeColor="text1"/>
          <w:sz w:val="24"/>
          <w:szCs w:val="24"/>
          <w:lang w:val="en-US"/>
        </w:rPr>
        <w:t>has</w:t>
      </w:r>
      <w:r w:rsidRPr="007D79A1">
        <w:rPr>
          <w:rFonts w:ascii="Times New Roman" w:eastAsia="Times New Roman" w:hAnsi="Times New Roman" w:cs="Times New Roman"/>
          <w:color w:val="000000" w:themeColor="text1"/>
          <w:sz w:val="24"/>
          <w:szCs w:val="24"/>
          <w:lang w:val="en-US"/>
        </w:rPr>
        <w:t xml:space="preserve"> to be attributed to the functional defects of the stomach and its function disorder </w:t>
      </w:r>
      <w:r w:rsidR="0018432A" w:rsidRPr="007D79A1">
        <w:rPr>
          <w:rFonts w:ascii="Times New Roman" w:eastAsia="Times New Roman" w:hAnsi="Times New Roman" w:cs="Times New Roman"/>
          <w:color w:val="000000" w:themeColor="text1"/>
          <w:sz w:val="24"/>
          <w:szCs w:val="24"/>
          <w:lang w:val="en-US"/>
        </w:rPr>
        <w:t>— motor, sensory, etc.</w:t>
      </w:r>
      <w:r w:rsidRPr="007D79A1">
        <w:rPr>
          <w:rFonts w:ascii="Times New Roman" w:eastAsia="Times New Roman" w:hAnsi="Times New Roman" w:cs="Times New Roman"/>
          <w:color w:val="000000" w:themeColor="text1"/>
          <w:sz w:val="24"/>
          <w:szCs w:val="24"/>
          <w:lang w:val="en-US"/>
        </w:rPr>
        <w:t>"</w:t>
      </w:r>
      <w:r w:rsidR="0018432A" w:rsidRPr="007D79A1">
        <w:rPr>
          <w:rFonts w:ascii="Times New Roman" w:eastAsia="Times New Roman" w:hAnsi="Times New Roman" w:cs="Times New Roman"/>
          <w:color w:val="000000" w:themeColor="text1"/>
          <w:sz w:val="24"/>
          <w:szCs w:val="24"/>
          <w:lang w:val="en-US"/>
        </w:rPr>
        <w:t xml:space="preserve"> </w:t>
      </w:r>
      <w:r w:rsidR="00A4656F" w:rsidRPr="007D79A1">
        <w:rPr>
          <w:rFonts w:ascii="Times New Roman" w:eastAsia="Times New Roman" w:hAnsi="Times New Roman" w:cs="Times New Roman"/>
          <w:color w:val="000000" w:themeColor="text1"/>
          <w:sz w:val="24"/>
          <w:szCs w:val="24"/>
          <w:lang w:val="en-US"/>
        </w:rPr>
        <w:t>[</w:t>
      </w:r>
      <w:hyperlink r:id="rId19" w:anchor="_Ref447808649" w:tooltip="_Ref447808649" w:history="1">
        <w:r w:rsidRPr="007D79A1">
          <w:rPr>
            <w:rFonts w:ascii="Times New Roman" w:eastAsia="Times New Roman" w:hAnsi="Times New Roman" w:cs="Times New Roman"/>
            <w:color w:val="000000" w:themeColor="text1"/>
            <w:sz w:val="24"/>
            <w:szCs w:val="24"/>
            <w:lang w:val="en-US"/>
          </w:rPr>
          <w:t>11</w:t>
        </w:r>
      </w:hyperlink>
      <w:r w:rsidR="00A4656F" w:rsidRPr="007D79A1">
        <w:rPr>
          <w:rFonts w:ascii="Times New Roman" w:eastAsia="Times New Roman" w:hAnsi="Times New Roman" w:cs="Times New Roman"/>
          <w:color w:val="000000" w:themeColor="text1"/>
          <w:sz w:val="24"/>
          <w:szCs w:val="24"/>
          <w:lang w:val="en-US"/>
        </w:rPr>
        <w:t>]</w:t>
      </w:r>
      <w:r w:rsidRPr="007D79A1">
        <w:rPr>
          <w:rFonts w:ascii="Times New Roman" w:eastAsia="Times New Roman" w:hAnsi="Times New Roman" w:cs="Times New Roman"/>
          <w:color w:val="000000" w:themeColor="text1"/>
          <w:sz w:val="24"/>
          <w:szCs w:val="24"/>
          <w:lang w:val="en-US"/>
        </w:rPr>
        <w:t>.</w:t>
      </w:r>
    </w:p>
    <w:p w:rsidR="0000157B" w:rsidRPr="007D79A1" w:rsidRDefault="0000157B" w:rsidP="0000157B">
      <w:pPr>
        <w:spacing w:after="0" w:line="240" w:lineRule="atLeast"/>
        <w:ind w:firstLine="700"/>
        <w:jc w:val="both"/>
        <w:rPr>
          <w:rFonts w:ascii="Times New Roman" w:eastAsia="Times New Roman" w:hAnsi="Times New Roman" w:cs="Times New Roman"/>
          <w:color w:val="000000" w:themeColor="text1"/>
          <w:sz w:val="24"/>
          <w:szCs w:val="24"/>
          <w:lang w:val="en-US"/>
        </w:rPr>
      </w:pPr>
      <w:r w:rsidRPr="007D79A1">
        <w:rPr>
          <w:rFonts w:ascii="Times New Roman" w:eastAsia="Times New Roman" w:hAnsi="Times New Roman" w:cs="Times New Roman"/>
          <w:color w:val="000000" w:themeColor="text1"/>
          <w:sz w:val="24"/>
          <w:szCs w:val="24"/>
          <w:lang w:val="en-US"/>
        </w:rPr>
        <w:t xml:space="preserve">It is easy to make sure that the </w:t>
      </w:r>
      <w:r w:rsidR="0018432A" w:rsidRPr="007D79A1">
        <w:rPr>
          <w:rFonts w:ascii="Times New Roman" w:eastAsia="Times New Roman" w:hAnsi="Times New Roman" w:cs="Times New Roman"/>
          <w:color w:val="000000" w:themeColor="text1"/>
          <w:sz w:val="24"/>
          <w:szCs w:val="24"/>
          <w:lang w:val="en-US"/>
        </w:rPr>
        <w:t xml:space="preserve">V.P. </w:t>
      </w:r>
      <w:proofErr w:type="spellStart"/>
      <w:r w:rsidR="0018432A" w:rsidRPr="007D79A1">
        <w:rPr>
          <w:rFonts w:ascii="Times New Roman" w:eastAsia="Times New Roman" w:hAnsi="Times New Roman" w:cs="Times New Roman"/>
          <w:color w:val="000000" w:themeColor="text1"/>
          <w:sz w:val="24"/>
          <w:szCs w:val="24"/>
          <w:lang w:val="en-US"/>
        </w:rPr>
        <w:t>Obraztsov</w:t>
      </w:r>
      <w:proofErr w:type="spellEnd"/>
      <w:r w:rsidR="0018432A" w:rsidRPr="007D79A1">
        <w:rPr>
          <w:rFonts w:ascii="Times New Roman" w:eastAsia="Times New Roman" w:hAnsi="Times New Roman" w:cs="Times New Roman"/>
          <w:color w:val="000000" w:themeColor="text1"/>
          <w:sz w:val="24"/>
          <w:szCs w:val="24"/>
          <w:lang w:val="en-US"/>
        </w:rPr>
        <w:t xml:space="preserve"> </w:t>
      </w:r>
      <w:r w:rsidRPr="007D79A1">
        <w:rPr>
          <w:rFonts w:ascii="Times New Roman" w:eastAsia="Times New Roman" w:hAnsi="Times New Roman" w:cs="Times New Roman"/>
          <w:color w:val="000000" w:themeColor="text1"/>
          <w:sz w:val="24"/>
          <w:szCs w:val="24"/>
          <w:lang w:val="en-US"/>
        </w:rPr>
        <w:t xml:space="preserve">anticipated almost all the fundamental provisions of author-composer </w:t>
      </w:r>
      <w:r w:rsidR="001C10CB" w:rsidRPr="007D79A1">
        <w:rPr>
          <w:rFonts w:ascii="Times New Roman" w:eastAsia="Times New Roman" w:hAnsi="Times New Roman" w:cs="Times New Roman"/>
          <w:color w:val="000000" w:themeColor="text1"/>
          <w:sz w:val="24"/>
          <w:szCs w:val="24"/>
          <w:lang w:val="en-US"/>
        </w:rPr>
        <w:t>Rome</w:t>
      </w:r>
      <w:r w:rsidRPr="007D79A1">
        <w:rPr>
          <w:rFonts w:ascii="Times New Roman" w:eastAsia="Times New Roman" w:hAnsi="Times New Roman" w:cs="Times New Roman"/>
          <w:color w:val="000000" w:themeColor="text1"/>
          <w:sz w:val="24"/>
          <w:szCs w:val="24"/>
          <w:lang w:val="en-US"/>
        </w:rPr>
        <w:t xml:space="preserve"> criteria: definition of the nature of the process as a functional disorder, its considerable prevalence, the need to distinguish between organic and </w:t>
      </w:r>
      <w:r w:rsidRPr="007D79A1">
        <w:rPr>
          <w:rFonts w:ascii="Times New Roman" w:eastAsia="Times New Roman" w:hAnsi="Times New Roman" w:cs="Times New Roman"/>
          <w:color w:val="000000" w:themeColor="text1"/>
          <w:sz w:val="24"/>
          <w:szCs w:val="24"/>
          <w:lang w:val="en-US"/>
        </w:rPr>
        <w:lastRenderedPageBreak/>
        <w:t xml:space="preserve">functional dyspepsia, the value in its pathogenesis of disorders in the nervous system regulation, motor dysfunction and hypersensitivity </w:t>
      </w:r>
      <w:r w:rsidR="00A4656F" w:rsidRPr="007D79A1">
        <w:rPr>
          <w:rFonts w:ascii="Times New Roman" w:eastAsia="Times New Roman" w:hAnsi="Times New Roman" w:cs="Times New Roman"/>
          <w:color w:val="000000" w:themeColor="text1"/>
          <w:sz w:val="24"/>
          <w:szCs w:val="24"/>
          <w:lang w:val="en-US"/>
        </w:rPr>
        <w:t>[</w:t>
      </w:r>
      <w:hyperlink r:id="rId20" w:anchor="_Ref447808671" w:tooltip="_Ref447808671" w:history="1">
        <w:r w:rsidRPr="007D79A1">
          <w:rPr>
            <w:rFonts w:ascii="Times New Roman" w:eastAsia="Times New Roman" w:hAnsi="Times New Roman" w:cs="Times New Roman"/>
            <w:color w:val="000000" w:themeColor="text1"/>
            <w:sz w:val="24"/>
            <w:szCs w:val="24"/>
            <w:lang w:val="en-US"/>
          </w:rPr>
          <w:t>31</w:t>
        </w:r>
      </w:hyperlink>
      <w:r w:rsidR="00A4656F" w:rsidRPr="007D79A1">
        <w:rPr>
          <w:rFonts w:ascii="Times New Roman" w:eastAsia="Times New Roman" w:hAnsi="Times New Roman" w:cs="Times New Roman"/>
          <w:color w:val="000000" w:themeColor="text1"/>
          <w:sz w:val="24"/>
          <w:szCs w:val="24"/>
          <w:lang w:val="en-US"/>
        </w:rPr>
        <w:t>]</w:t>
      </w:r>
      <w:r w:rsidRPr="007D79A1">
        <w:rPr>
          <w:rFonts w:ascii="Times New Roman" w:eastAsia="Times New Roman" w:hAnsi="Times New Roman" w:cs="Times New Roman"/>
          <w:color w:val="000000" w:themeColor="text1"/>
          <w:sz w:val="24"/>
          <w:szCs w:val="24"/>
          <w:lang w:val="en-US"/>
        </w:rPr>
        <w:t>.</w:t>
      </w:r>
    </w:p>
    <w:p w:rsidR="0000157B" w:rsidRPr="007D79A1" w:rsidRDefault="0000157B" w:rsidP="0000157B">
      <w:pPr>
        <w:spacing w:after="0" w:line="240" w:lineRule="atLeast"/>
        <w:ind w:firstLine="700"/>
        <w:jc w:val="both"/>
        <w:rPr>
          <w:rFonts w:ascii="Times New Roman" w:eastAsia="Times New Roman" w:hAnsi="Times New Roman" w:cs="Times New Roman"/>
          <w:color w:val="000000" w:themeColor="text1"/>
          <w:sz w:val="24"/>
          <w:szCs w:val="24"/>
          <w:lang w:val="en-US"/>
        </w:rPr>
      </w:pPr>
      <w:r w:rsidRPr="007D79A1">
        <w:rPr>
          <w:rFonts w:ascii="Times New Roman" w:eastAsia="Times New Roman" w:hAnsi="Times New Roman" w:cs="Times New Roman"/>
          <w:color w:val="000000" w:themeColor="text1"/>
          <w:sz w:val="24"/>
          <w:szCs w:val="24"/>
          <w:lang w:val="en-US"/>
        </w:rPr>
        <w:t xml:space="preserve">Also in 1924, regardless of </w:t>
      </w:r>
      <w:r w:rsidR="0018432A" w:rsidRPr="007D79A1">
        <w:rPr>
          <w:rFonts w:ascii="Times New Roman" w:eastAsia="Times New Roman" w:hAnsi="Times New Roman" w:cs="Times New Roman"/>
          <w:color w:val="000000" w:themeColor="text1"/>
          <w:sz w:val="24"/>
          <w:szCs w:val="24"/>
          <w:lang w:val="en-US"/>
        </w:rPr>
        <w:t xml:space="preserve">V.P. </w:t>
      </w:r>
      <w:proofErr w:type="spellStart"/>
      <w:r w:rsidR="0018432A" w:rsidRPr="007D79A1">
        <w:rPr>
          <w:rFonts w:ascii="Times New Roman" w:eastAsia="Times New Roman" w:hAnsi="Times New Roman" w:cs="Times New Roman"/>
          <w:color w:val="000000" w:themeColor="text1"/>
          <w:sz w:val="24"/>
          <w:szCs w:val="24"/>
          <w:lang w:val="en-US"/>
        </w:rPr>
        <w:t>Obraztsov</w:t>
      </w:r>
      <w:proofErr w:type="spellEnd"/>
      <w:r w:rsidR="0018432A" w:rsidRPr="007D79A1">
        <w:rPr>
          <w:rFonts w:ascii="Times New Roman" w:eastAsia="Times New Roman" w:hAnsi="Times New Roman" w:cs="Times New Roman"/>
          <w:color w:val="000000" w:themeColor="text1"/>
          <w:sz w:val="24"/>
          <w:szCs w:val="24"/>
          <w:lang w:val="en-US"/>
        </w:rPr>
        <w:t xml:space="preserve">, </w:t>
      </w:r>
      <w:r w:rsidRPr="007D79A1">
        <w:rPr>
          <w:rFonts w:ascii="Times New Roman" w:eastAsia="Times New Roman" w:hAnsi="Times New Roman" w:cs="Times New Roman"/>
          <w:color w:val="000000" w:themeColor="text1"/>
          <w:sz w:val="24"/>
          <w:szCs w:val="24"/>
          <w:lang w:val="en-US"/>
        </w:rPr>
        <w:t>«</w:t>
      </w:r>
      <w:proofErr w:type="spellStart"/>
      <w:r w:rsidRPr="007D79A1">
        <w:rPr>
          <w:rFonts w:ascii="Times New Roman" w:eastAsia="Times New Roman" w:hAnsi="Times New Roman" w:cs="Times New Roman"/>
          <w:color w:val="000000" w:themeColor="text1"/>
          <w:sz w:val="24"/>
          <w:szCs w:val="24"/>
          <w:lang w:val="en-US"/>
        </w:rPr>
        <w:t>Der</w:t>
      </w:r>
      <w:proofErr w:type="spellEnd"/>
      <w:r w:rsidRPr="007D79A1">
        <w:rPr>
          <w:rFonts w:ascii="Times New Roman" w:eastAsia="Times New Roman" w:hAnsi="Times New Roman" w:cs="Times New Roman"/>
          <w:color w:val="000000" w:themeColor="text1"/>
          <w:sz w:val="24"/>
          <w:szCs w:val="24"/>
          <w:lang w:val="en-US"/>
        </w:rPr>
        <w:t xml:space="preserve"> </w:t>
      </w:r>
      <w:proofErr w:type="spellStart"/>
      <w:r w:rsidRPr="007D79A1">
        <w:rPr>
          <w:rFonts w:ascii="Times New Roman" w:eastAsia="Times New Roman" w:hAnsi="Times New Roman" w:cs="Times New Roman"/>
          <w:color w:val="000000" w:themeColor="text1"/>
          <w:sz w:val="24"/>
          <w:szCs w:val="24"/>
          <w:lang w:val="en-US"/>
        </w:rPr>
        <w:t>Reizmagen</w:t>
      </w:r>
      <w:proofErr w:type="spellEnd"/>
      <w:r w:rsidR="00A4656F" w:rsidRPr="007D79A1">
        <w:rPr>
          <w:rFonts w:ascii="Times New Roman" w:eastAsia="Times New Roman" w:hAnsi="Times New Roman" w:cs="Times New Roman"/>
          <w:color w:val="000000" w:themeColor="text1"/>
          <w:sz w:val="24"/>
          <w:szCs w:val="24"/>
          <w:lang w:val="en-US"/>
        </w:rPr>
        <w:t>»</w:t>
      </w:r>
      <w:r w:rsidR="0018432A" w:rsidRPr="007D79A1">
        <w:rPr>
          <w:rFonts w:ascii="Times New Roman" w:eastAsia="Times New Roman" w:hAnsi="Times New Roman" w:cs="Times New Roman"/>
          <w:color w:val="000000" w:themeColor="text1"/>
          <w:sz w:val="24"/>
          <w:szCs w:val="24"/>
          <w:lang w:val="en-US"/>
        </w:rPr>
        <w:t xml:space="preserve"> (</w:t>
      </w:r>
      <w:r w:rsidR="00CB11BE" w:rsidRPr="007D79A1">
        <w:rPr>
          <w:rFonts w:ascii="Times New Roman" w:eastAsia="Times New Roman" w:hAnsi="Times New Roman" w:cs="Times New Roman"/>
          <w:color w:val="000000" w:themeColor="text1"/>
          <w:sz w:val="24"/>
          <w:szCs w:val="24"/>
          <w:lang w:val="en-US"/>
        </w:rPr>
        <w:t>"</w:t>
      </w:r>
      <w:r w:rsidRPr="007D79A1">
        <w:rPr>
          <w:rFonts w:ascii="Times New Roman" w:eastAsia="Times New Roman" w:hAnsi="Times New Roman" w:cs="Times New Roman"/>
          <w:color w:val="000000" w:themeColor="text1"/>
          <w:sz w:val="24"/>
          <w:szCs w:val="24"/>
          <w:lang w:val="en-US"/>
        </w:rPr>
        <w:t xml:space="preserve">irritated stomach") </w:t>
      </w:r>
      <w:r w:rsidR="0018432A" w:rsidRPr="007D79A1">
        <w:rPr>
          <w:rFonts w:ascii="Times New Roman" w:eastAsia="Times New Roman" w:hAnsi="Times New Roman" w:cs="Times New Roman"/>
          <w:color w:val="000000" w:themeColor="text1"/>
          <w:sz w:val="24"/>
          <w:szCs w:val="24"/>
          <w:lang w:val="en-US"/>
        </w:rPr>
        <w:t xml:space="preserve">was published by German authors K. </w:t>
      </w:r>
      <w:proofErr w:type="spellStart"/>
      <w:r w:rsidR="0018432A" w:rsidRPr="007D79A1">
        <w:rPr>
          <w:rFonts w:ascii="Times New Roman" w:eastAsia="Times New Roman" w:hAnsi="Times New Roman" w:cs="Times New Roman"/>
          <w:color w:val="000000" w:themeColor="text1"/>
          <w:sz w:val="24"/>
          <w:szCs w:val="24"/>
          <w:lang w:val="en-US"/>
        </w:rPr>
        <w:t>Westphal</w:t>
      </w:r>
      <w:proofErr w:type="spellEnd"/>
      <w:r w:rsidR="0018432A" w:rsidRPr="007D79A1">
        <w:rPr>
          <w:rFonts w:ascii="Times New Roman" w:eastAsia="Times New Roman" w:hAnsi="Times New Roman" w:cs="Times New Roman"/>
          <w:color w:val="000000" w:themeColor="text1"/>
          <w:sz w:val="24"/>
          <w:szCs w:val="24"/>
          <w:lang w:val="en-US"/>
        </w:rPr>
        <w:t xml:space="preserve"> and W. </w:t>
      </w:r>
      <w:proofErr w:type="spellStart"/>
      <w:r w:rsidR="0018432A" w:rsidRPr="007D79A1">
        <w:rPr>
          <w:rFonts w:ascii="Times New Roman" w:eastAsia="Times New Roman" w:hAnsi="Times New Roman" w:cs="Times New Roman"/>
          <w:color w:val="000000" w:themeColor="text1"/>
          <w:sz w:val="24"/>
          <w:szCs w:val="24"/>
          <w:lang w:val="en-US"/>
        </w:rPr>
        <w:t>Kuckuck</w:t>
      </w:r>
      <w:proofErr w:type="spellEnd"/>
      <w:r w:rsidR="0018432A" w:rsidRPr="007D79A1">
        <w:rPr>
          <w:rFonts w:ascii="Times New Roman" w:eastAsia="Times New Roman" w:hAnsi="Times New Roman" w:cs="Times New Roman"/>
          <w:color w:val="000000" w:themeColor="text1"/>
          <w:sz w:val="24"/>
          <w:szCs w:val="24"/>
          <w:lang w:val="en-US"/>
        </w:rPr>
        <w:t xml:space="preserve"> </w:t>
      </w:r>
      <w:r w:rsidR="00A4656F" w:rsidRPr="007D79A1">
        <w:rPr>
          <w:rFonts w:ascii="Times New Roman" w:eastAsia="Times New Roman" w:hAnsi="Times New Roman" w:cs="Times New Roman"/>
          <w:color w:val="000000" w:themeColor="text1"/>
          <w:sz w:val="24"/>
          <w:szCs w:val="24"/>
          <w:lang w:val="en-US"/>
        </w:rPr>
        <w:t>[</w:t>
      </w:r>
      <w:hyperlink r:id="rId21" w:anchor="_Ref447808680" w:tooltip="_Ref447808680" w:history="1">
        <w:r w:rsidRPr="007D79A1">
          <w:rPr>
            <w:rFonts w:ascii="Times New Roman" w:eastAsia="Times New Roman" w:hAnsi="Times New Roman" w:cs="Times New Roman"/>
            <w:color w:val="000000" w:themeColor="text1"/>
            <w:sz w:val="24"/>
            <w:szCs w:val="24"/>
            <w:lang w:val="en-US"/>
          </w:rPr>
          <w:t>74</w:t>
        </w:r>
      </w:hyperlink>
      <w:r w:rsidR="00A4656F" w:rsidRPr="007D79A1">
        <w:rPr>
          <w:rFonts w:ascii="Times New Roman" w:eastAsia="Times New Roman" w:hAnsi="Times New Roman" w:cs="Times New Roman"/>
          <w:color w:val="000000" w:themeColor="text1"/>
          <w:sz w:val="24"/>
          <w:szCs w:val="24"/>
          <w:lang w:val="en-US"/>
        </w:rPr>
        <w:t>]</w:t>
      </w:r>
      <w:r w:rsidRPr="007D79A1">
        <w:rPr>
          <w:rFonts w:ascii="Times New Roman" w:eastAsia="Times New Roman" w:hAnsi="Times New Roman" w:cs="Times New Roman"/>
          <w:color w:val="000000" w:themeColor="text1"/>
          <w:sz w:val="24"/>
          <w:szCs w:val="24"/>
          <w:lang w:val="en-US"/>
        </w:rPr>
        <w:t>.</w:t>
      </w:r>
      <w:r w:rsidR="00A4656F" w:rsidRPr="007D79A1">
        <w:rPr>
          <w:rFonts w:ascii="Times New Roman" w:eastAsia="Times New Roman" w:hAnsi="Times New Roman" w:cs="Times New Roman"/>
          <w:color w:val="000000" w:themeColor="text1"/>
          <w:sz w:val="24"/>
          <w:szCs w:val="24"/>
          <w:lang w:val="en-US"/>
        </w:rPr>
        <w:t xml:space="preserve"> </w:t>
      </w:r>
      <w:r w:rsidRPr="007D79A1">
        <w:rPr>
          <w:rFonts w:ascii="Times New Roman" w:eastAsia="Times New Roman" w:hAnsi="Times New Roman" w:cs="Times New Roman"/>
          <w:color w:val="000000" w:themeColor="text1"/>
          <w:sz w:val="24"/>
          <w:szCs w:val="24"/>
          <w:lang w:val="en-US"/>
        </w:rPr>
        <w:t xml:space="preserve">It was observed that patients with irritable stomach, despite the presence of symptoms that resemble an ulcer, a thorough X-ray, endoscopy, functional (determining the </w:t>
      </w:r>
      <w:proofErr w:type="spellStart"/>
      <w:r w:rsidRPr="007D79A1">
        <w:rPr>
          <w:rFonts w:ascii="Times New Roman" w:eastAsia="Times New Roman" w:hAnsi="Times New Roman" w:cs="Times New Roman"/>
          <w:color w:val="000000" w:themeColor="text1"/>
          <w:sz w:val="24"/>
          <w:szCs w:val="24"/>
          <w:lang w:val="en-US"/>
        </w:rPr>
        <w:t>secretory</w:t>
      </w:r>
      <w:proofErr w:type="spellEnd"/>
      <w:r w:rsidRPr="007D79A1">
        <w:rPr>
          <w:rFonts w:ascii="Times New Roman" w:eastAsia="Times New Roman" w:hAnsi="Times New Roman" w:cs="Times New Roman"/>
          <w:color w:val="000000" w:themeColor="text1"/>
          <w:sz w:val="24"/>
          <w:szCs w:val="24"/>
          <w:lang w:val="en-US"/>
        </w:rPr>
        <w:t xml:space="preserve"> function of the stomach </w:t>
      </w:r>
      <w:r w:rsidR="00CB11BE" w:rsidRPr="007D79A1">
        <w:rPr>
          <w:rFonts w:ascii="Times New Roman" w:eastAsia="Times New Roman" w:hAnsi="Times New Roman" w:cs="Times New Roman"/>
          <w:color w:val="000000" w:themeColor="text1"/>
          <w:sz w:val="24"/>
          <w:szCs w:val="24"/>
          <w:lang w:val="en-US"/>
        </w:rPr>
        <w:t>— Y.Ts.</w:t>
      </w:r>
      <w:r w:rsidRPr="007D79A1">
        <w:rPr>
          <w:rFonts w:ascii="Times New Roman" w:eastAsia="Times New Roman" w:hAnsi="Times New Roman" w:cs="Times New Roman"/>
          <w:color w:val="000000" w:themeColor="text1"/>
          <w:sz w:val="24"/>
          <w:szCs w:val="24"/>
          <w:lang w:val="en-US"/>
        </w:rPr>
        <w:t>) and histological examination did not reveal any ulcers or gastritis.</w:t>
      </w:r>
      <w:r w:rsidR="00A4656F" w:rsidRPr="007D79A1">
        <w:rPr>
          <w:rFonts w:ascii="Times New Roman" w:eastAsia="Times New Roman" w:hAnsi="Times New Roman" w:cs="Times New Roman"/>
          <w:color w:val="000000" w:themeColor="text1"/>
          <w:sz w:val="24"/>
          <w:szCs w:val="24"/>
          <w:lang w:val="en-US"/>
        </w:rPr>
        <w:t xml:space="preserve"> </w:t>
      </w:r>
      <w:r w:rsidRPr="007D79A1">
        <w:rPr>
          <w:rFonts w:ascii="Times New Roman" w:eastAsia="Times New Roman" w:hAnsi="Times New Roman" w:cs="Times New Roman"/>
          <w:color w:val="000000" w:themeColor="text1"/>
          <w:sz w:val="24"/>
          <w:szCs w:val="24"/>
          <w:lang w:val="en-US"/>
        </w:rPr>
        <w:t xml:space="preserve">As a clinical and </w:t>
      </w:r>
      <w:proofErr w:type="spellStart"/>
      <w:r w:rsidRPr="007D79A1">
        <w:rPr>
          <w:rFonts w:ascii="Times New Roman" w:eastAsia="Times New Roman" w:hAnsi="Times New Roman" w:cs="Times New Roman"/>
          <w:color w:val="000000" w:themeColor="text1"/>
          <w:sz w:val="24"/>
          <w:szCs w:val="24"/>
          <w:lang w:val="en-US"/>
        </w:rPr>
        <w:t>pathogenetic</w:t>
      </w:r>
      <w:proofErr w:type="spellEnd"/>
      <w:r w:rsidRPr="007D79A1">
        <w:rPr>
          <w:rFonts w:ascii="Times New Roman" w:eastAsia="Times New Roman" w:hAnsi="Times New Roman" w:cs="Times New Roman"/>
          <w:color w:val="000000" w:themeColor="text1"/>
          <w:sz w:val="24"/>
          <w:szCs w:val="24"/>
          <w:lang w:val="en-US"/>
        </w:rPr>
        <w:t xml:space="preserve"> variant of "irritable stomach", these authors suggested </w:t>
      </w:r>
      <w:proofErr w:type="gramStart"/>
      <w:r w:rsidRPr="007D79A1">
        <w:rPr>
          <w:rFonts w:ascii="Times New Roman" w:eastAsia="Times New Roman" w:hAnsi="Times New Roman" w:cs="Times New Roman"/>
          <w:color w:val="000000" w:themeColor="text1"/>
          <w:sz w:val="24"/>
          <w:szCs w:val="24"/>
          <w:lang w:val="en-US"/>
        </w:rPr>
        <w:t>to distinguish</w:t>
      </w:r>
      <w:proofErr w:type="gramEnd"/>
      <w:r w:rsidRPr="007D79A1">
        <w:rPr>
          <w:rFonts w:ascii="Times New Roman" w:eastAsia="Times New Roman" w:hAnsi="Times New Roman" w:cs="Times New Roman"/>
          <w:color w:val="000000" w:themeColor="text1"/>
          <w:sz w:val="24"/>
          <w:szCs w:val="24"/>
          <w:lang w:val="en-US"/>
        </w:rPr>
        <w:t xml:space="preserve"> between hyper- and </w:t>
      </w:r>
      <w:proofErr w:type="spellStart"/>
      <w:r w:rsidR="00CB11BE" w:rsidRPr="007D79A1">
        <w:rPr>
          <w:rFonts w:ascii="Times New Roman" w:eastAsia="Times New Roman" w:hAnsi="Times New Roman" w:cs="Times New Roman"/>
          <w:color w:val="000000" w:themeColor="text1"/>
          <w:sz w:val="24"/>
          <w:szCs w:val="24"/>
          <w:lang w:val="en-US"/>
        </w:rPr>
        <w:t>hypoergic</w:t>
      </w:r>
      <w:proofErr w:type="spellEnd"/>
      <w:r w:rsidR="00CB11BE" w:rsidRPr="007D79A1">
        <w:rPr>
          <w:rFonts w:ascii="Times New Roman" w:eastAsia="Times New Roman" w:hAnsi="Times New Roman" w:cs="Times New Roman"/>
          <w:color w:val="000000" w:themeColor="text1"/>
          <w:sz w:val="24"/>
          <w:szCs w:val="24"/>
          <w:lang w:val="en-US"/>
        </w:rPr>
        <w:t xml:space="preserve"> </w:t>
      </w:r>
      <w:r w:rsidRPr="007D79A1">
        <w:rPr>
          <w:rFonts w:ascii="Times New Roman" w:eastAsia="Times New Roman" w:hAnsi="Times New Roman" w:cs="Times New Roman"/>
          <w:color w:val="000000" w:themeColor="text1"/>
          <w:sz w:val="24"/>
          <w:szCs w:val="24"/>
          <w:lang w:val="en-US"/>
        </w:rPr>
        <w:t xml:space="preserve">forms depending on the predominance of the parasympathetic or sympathetic tone of the autonomic nervous system </w:t>
      </w:r>
      <w:r w:rsidR="00A4656F" w:rsidRPr="007D79A1">
        <w:rPr>
          <w:rFonts w:ascii="Times New Roman" w:eastAsia="Times New Roman" w:hAnsi="Times New Roman" w:cs="Times New Roman"/>
          <w:color w:val="000000" w:themeColor="text1"/>
          <w:sz w:val="24"/>
          <w:szCs w:val="24"/>
          <w:lang w:val="en-US"/>
        </w:rPr>
        <w:t>[</w:t>
      </w:r>
      <w:hyperlink r:id="rId22" w:anchor="_Ref447808680" w:tooltip="_Ref447808680" w:history="1">
        <w:r w:rsidRPr="007D79A1">
          <w:rPr>
            <w:rFonts w:ascii="Times New Roman" w:eastAsia="Times New Roman" w:hAnsi="Times New Roman" w:cs="Times New Roman"/>
            <w:color w:val="000000" w:themeColor="text1"/>
            <w:sz w:val="24"/>
            <w:szCs w:val="24"/>
            <w:lang w:val="en-US"/>
          </w:rPr>
          <w:t>74</w:t>
        </w:r>
      </w:hyperlink>
      <w:r w:rsidR="00A4656F" w:rsidRPr="007D79A1">
        <w:rPr>
          <w:rFonts w:ascii="Times New Roman" w:eastAsia="Times New Roman" w:hAnsi="Times New Roman" w:cs="Times New Roman"/>
          <w:color w:val="000000" w:themeColor="text1"/>
          <w:sz w:val="24"/>
          <w:szCs w:val="24"/>
          <w:lang w:val="en-US"/>
        </w:rPr>
        <w:t>]</w:t>
      </w:r>
      <w:r w:rsidRPr="007D79A1">
        <w:rPr>
          <w:rFonts w:ascii="Times New Roman" w:eastAsia="Times New Roman" w:hAnsi="Times New Roman" w:cs="Times New Roman"/>
          <w:color w:val="000000" w:themeColor="text1"/>
          <w:sz w:val="24"/>
          <w:szCs w:val="24"/>
          <w:lang w:val="en-US"/>
        </w:rPr>
        <w:t>.</w:t>
      </w:r>
    </w:p>
    <w:p w:rsidR="0000157B" w:rsidRPr="007D79A1" w:rsidRDefault="0000157B" w:rsidP="0000157B">
      <w:pPr>
        <w:spacing w:after="0" w:line="240" w:lineRule="atLeast"/>
        <w:ind w:firstLine="700"/>
        <w:jc w:val="both"/>
        <w:rPr>
          <w:rFonts w:ascii="Times New Roman" w:eastAsia="Times New Roman" w:hAnsi="Times New Roman" w:cs="Times New Roman"/>
          <w:color w:val="000000" w:themeColor="text1"/>
          <w:sz w:val="24"/>
          <w:szCs w:val="24"/>
          <w:lang w:val="en-US"/>
        </w:rPr>
      </w:pPr>
      <w:r w:rsidRPr="007D79A1">
        <w:rPr>
          <w:rFonts w:ascii="Times New Roman" w:eastAsia="Times New Roman" w:hAnsi="Times New Roman" w:cs="Times New Roman"/>
          <w:color w:val="000000" w:themeColor="text1"/>
          <w:sz w:val="24"/>
          <w:szCs w:val="24"/>
          <w:lang w:val="en-US"/>
        </w:rPr>
        <w:t xml:space="preserve">This excursion into the past indicates that the presence of </w:t>
      </w:r>
      <w:r w:rsidR="0018432A" w:rsidRPr="007D79A1">
        <w:rPr>
          <w:rFonts w:ascii="Times New Roman" w:eastAsia="Times New Roman" w:hAnsi="Times New Roman" w:cs="Times New Roman"/>
          <w:color w:val="000000" w:themeColor="text1"/>
          <w:sz w:val="24"/>
          <w:szCs w:val="24"/>
          <w:lang w:val="en-US"/>
        </w:rPr>
        <w:t>SFD</w:t>
      </w:r>
      <w:r w:rsidRPr="007D79A1">
        <w:rPr>
          <w:rFonts w:ascii="Times New Roman" w:eastAsia="Times New Roman" w:hAnsi="Times New Roman" w:cs="Times New Roman"/>
          <w:color w:val="000000" w:themeColor="text1"/>
          <w:sz w:val="24"/>
          <w:szCs w:val="24"/>
          <w:lang w:val="en-US"/>
        </w:rPr>
        <w:t>, its clinical manifestations and mechanisms of development were discussed long before the recommendations of the "Rome Criteria", and in the basic provisions of "Rome criteria" There is nothing new.</w:t>
      </w:r>
    </w:p>
    <w:p w:rsidR="0000157B" w:rsidRPr="007D79A1" w:rsidRDefault="0000157B" w:rsidP="0000157B">
      <w:pPr>
        <w:spacing w:after="0" w:line="240" w:lineRule="atLeast"/>
        <w:ind w:firstLine="700"/>
        <w:jc w:val="both"/>
        <w:rPr>
          <w:rFonts w:ascii="Times New Roman" w:eastAsia="Times New Roman" w:hAnsi="Times New Roman" w:cs="Times New Roman"/>
          <w:color w:val="000000" w:themeColor="text1"/>
          <w:sz w:val="24"/>
          <w:szCs w:val="24"/>
          <w:lang w:val="en-US"/>
        </w:rPr>
      </w:pPr>
      <w:r w:rsidRPr="007D79A1">
        <w:rPr>
          <w:rFonts w:ascii="Times New Roman" w:eastAsia="Times New Roman" w:hAnsi="Times New Roman" w:cs="Times New Roman"/>
          <w:color w:val="000000" w:themeColor="text1"/>
          <w:sz w:val="24"/>
          <w:szCs w:val="24"/>
          <w:lang w:val="en-US"/>
        </w:rPr>
        <w:t xml:space="preserve">Prevalence </w:t>
      </w:r>
      <w:r w:rsidR="00CB11BE" w:rsidRPr="007D79A1">
        <w:rPr>
          <w:rFonts w:ascii="Times New Roman" w:eastAsia="Times New Roman" w:hAnsi="Times New Roman" w:cs="Times New Roman"/>
          <w:color w:val="000000" w:themeColor="text1"/>
          <w:sz w:val="24"/>
          <w:szCs w:val="24"/>
          <w:lang w:val="en-US"/>
        </w:rPr>
        <w:t xml:space="preserve">of </w:t>
      </w:r>
      <w:r w:rsidRPr="007D79A1">
        <w:rPr>
          <w:rFonts w:ascii="Times New Roman" w:eastAsia="Times New Roman" w:hAnsi="Times New Roman" w:cs="Times New Roman"/>
          <w:color w:val="000000" w:themeColor="text1"/>
          <w:sz w:val="24"/>
          <w:szCs w:val="24"/>
          <w:lang w:val="en-US"/>
        </w:rPr>
        <w:t xml:space="preserve">SFD is claimed is very high, especially in the developed countries of Europe and North America, where diarrheal </w:t>
      </w:r>
      <w:proofErr w:type="spellStart"/>
      <w:r w:rsidRPr="007D79A1">
        <w:rPr>
          <w:rFonts w:ascii="Times New Roman" w:eastAsia="Times New Roman" w:hAnsi="Times New Roman" w:cs="Times New Roman"/>
          <w:color w:val="000000" w:themeColor="text1"/>
          <w:sz w:val="24"/>
          <w:szCs w:val="24"/>
          <w:lang w:val="en-US"/>
        </w:rPr>
        <w:t>gastroduodenal</w:t>
      </w:r>
      <w:proofErr w:type="spellEnd"/>
      <w:r w:rsidRPr="007D79A1">
        <w:rPr>
          <w:rFonts w:ascii="Times New Roman" w:eastAsia="Times New Roman" w:hAnsi="Times New Roman" w:cs="Times New Roman"/>
          <w:color w:val="000000" w:themeColor="text1"/>
          <w:sz w:val="24"/>
          <w:szCs w:val="24"/>
          <w:lang w:val="en-US"/>
        </w:rPr>
        <w:t xml:space="preserve"> disorders occur in 30-40% of the population, especially at a young age and is more common in women than in men </w:t>
      </w:r>
      <w:r w:rsidR="00A4656F" w:rsidRPr="007D79A1">
        <w:rPr>
          <w:rFonts w:ascii="Times New Roman" w:eastAsia="Times New Roman" w:hAnsi="Times New Roman" w:cs="Times New Roman"/>
          <w:color w:val="000000" w:themeColor="text1"/>
          <w:sz w:val="24"/>
          <w:szCs w:val="24"/>
          <w:lang w:val="en-US"/>
        </w:rPr>
        <w:t>[</w:t>
      </w:r>
      <w:hyperlink r:id="rId23" w:anchor="_Ref447808539" w:tooltip="_Ref447808539" w:history="1">
        <w:r w:rsidRPr="007D79A1">
          <w:rPr>
            <w:rFonts w:ascii="Times New Roman" w:eastAsia="Times New Roman" w:hAnsi="Times New Roman" w:cs="Times New Roman"/>
            <w:color w:val="000000" w:themeColor="text1"/>
            <w:sz w:val="24"/>
            <w:szCs w:val="24"/>
            <w:lang w:val="en-US"/>
          </w:rPr>
          <w:t>7</w:t>
        </w:r>
      </w:hyperlink>
      <w:r w:rsidR="00A4656F" w:rsidRPr="007D79A1">
        <w:rPr>
          <w:rFonts w:ascii="Times New Roman" w:eastAsia="Times New Roman" w:hAnsi="Times New Roman" w:cs="Times New Roman"/>
          <w:color w:val="000000" w:themeColor="text1"/>
          <w:sz w:val="24"/>
          <w:szCs w:val="24"/>
          <w:lang w:val="en-US"/>
        </w:rPr>
        <w:t xml:space="preserve">, </w:t>
      </w:r>
      <w:hyperlink r:id="rId24" w:anchor="_Ref447808627" w:tooltip="_Ref447808627" w:history="1">
        <w:r w:rsidRPr="007D79A1">
          <w:rPr>
            <w:rFonts w:ascii="Times New Roman" w:eastAsia="Times New Roman" w:hAnsi="Times New Roman" w:cs="Times New Roman"/>
            <w:color w:val="000000" w:themeColor="text1"/>
            <w:sz w:val="24"/>
            <w:szCs w:val="24"/>
            <w:lang w:val="en-US"/>
          </w:rPr>
          <w:t>14</w:t>
        </w:r>
      </w:hyperlink>
      <w:r w:rsidR="00A4656F" w:rsidRPr="007D79A1">
        <w:rPr>
          <w:rFonts w:ascii="Times New Roman" w:eastAsia="Times New Roman" w:hAnsi="Times New Roman" w:cs="Times New Roman"/>
          <w:color w:val="000000" w:themeColor="text1"/>
          <w:sz w:val="24"/>
          <w:szCs w:val="24"/>
          <w:lang w:val="en-US"/>
        </w:rPr>
        <w:t xml:space="preserve">, </w:t>
      </w:r>
      <w:hyperlink r:id="rId25" w:anchor="_Ref447808699" w:tooltip="_Ref447808699" w:history="1">
        <w:r w:rsidRPr="007D79A1">
          <w:rPr>
            <w:rFonts w:ascii="Times New Roman" w:eastAsia="Times New Roman" w:hAnsi="Times New Roman" w:cs="Times New Roman"/>
            <w:color w:val="000000" w:themeColor="text1"/>
            <w:sz w:val="24"/>
            <w:szCs w:val="24"/>
            <w:lang w:val="en-US"/>
          </w:rPr>
          <w:t>35</w:t>
        </w:r>
      </w:hyperlink>
      <w:r w:rsidR="00A4656F" w:rsidRPr="007D79A1">
        <w:rPr>
          <w:rFonts w:ascii="Times New Roman" w:eastAsia="Times New Roman" w:hAnsi="Times New Roman" w:cs="Times New Roman"/>
          <w:color w:val="000000" w:themeColor="text1"/>
          <w:sz w:val="24"/>
          <w:szCs w:val="24"/>
          <w:lang w:val="en-US"/>
        </w:rPr>
        <w:t xml:space="preserve">, </w:t>
      </w:r>
      <w:hyperlink r:id="rId26" w:anchor="_Ref447808704" w:tooltip="_Ref447808704" w:history="1">
        <w:r w:rsidRPr="007D79A1">
          <w:rPr>
            <w:rFonts w:ascii="Times New Roman" w:eastAsia="Times New Roman" w:hAnsi="Times New Roman" w:cs="Times New Roman"/>
            <w:color w:val="000000" w:themeColor="text1"/>
            <w:sz w:val="24"/>
            <w:szCs w:val="24"/>
            <w:lang w:val="en-US"/>
          </w:rPr>
          <w:t>39</w:t>
        </w:r>
      </w:hyperlink>
      <w:r w:rsidR="00A4656F" w:rsidRPr="007D79A1">
        <w:rPr>
          <w:rFonts w:ascii="Times New Roman" w:eastAsia="Times New Roman" w:hAnsi="Times New Roman" w:cs="Times New Roman"/>
          <w:color w:val="000000" w:themeColor="text1"/>
          <w:sz w:val="24"/>
          <w:szCs w:val="24"/>
          <w:lang w:val="en-US"/>
        </w:rPr>
        <w:t>]</w:t>
      </w:r>
      <w:r w:rsidRPr="007D79A1">
        <w:rPr>
          <w:rFonts w:ascii="Times New Roman" w:eastAsia="Times New Roman" w:hAnsi="Times New Roman" w:cs="Times New Roman"/>
          <w:color w:val="000000" w:themeColor="text1"/>
          <w:sz w:val="24"/>
          <w:szCs w:val="24"/>
          <w:lang w:val="en-US"/>
        </w:rPr>
        <w:t>.</w:t>
      </w:r>
      <w:r w:rsidR="00A4656F" w:rsidRPr="007D79A1">
        <w:rPr>
          <w:rFonts w:ascii="Times New Roman" w:eastAsia="Times New Roman" w:hAnsi="Times New Roman" w:cs="Times New Roman"/>
          <w:color w:val="000000" w:themeColor="text1"/>
          <w:sz w:val="24"/>
          <w:szCs w:val="24"/>
          <w:lang w:val="en-US"/>
        </w:rPr>
        <w:t xml:space="preserve"> </w:t>
      </w:r>
      <w:r w:rsidRPr="007D79A1">
        <w:rPr>
          <w:rFonts w:ascii="Times New Roman" w:eastAsia="Times New Roman" w:hAnsi="Times New Roman" w:cs="Times New Roman"/>
          <w:color w:val="000000" w:themeColor="text1"/>
          <w:sz w:val="24"/>
          <w:szCs w:val="24"/>
          <w:lang w:val="en-US"/>
        </w:rPr>
        <w:t xml:space="preserve">To the doctor, however, refers only every fourth or fifth </w:t>
      </w:r>
      <w:r w:rsidR="00A4656F" w:rsidRPr="007D79A1">
        <w:rPr>
          <w:rFonts w:ascii="Times New Roman" w:eastAsia="Times New Roman" w:hAnsi="Times New Roman" w:cs="Times New Roman"/>
          <w:color w:val="000000" w:themeColor="text1"/>
          <w:sz w:val="24"/>
          <w:szCs w:val="24"/>
          <w:lang w:val="en-US"/>
        </w:rPr>
        <w:t>[</w:t>
      </w:r>
      <w:hyperlink r:id="rId27" w:anchor="_Ref447808550" w:tooltip="_Ref447808550" w:history="1">
        <w:r w:rsidRPr="007D79A1">
          <w:rPr>
            <w:rFonts w:ascii="Times New Roman" w:eastAsia="Times New Roman" w:hAnsi="Times New Roman" w:cs="Times New Roman"/>
            <w:color w:val="000000" w:themeColor="text1"/>
            <w:sz w:val="24"/>
            <w:szCs w:val="24"/>
            <w:lang w:val="en-US"/>
          </w:rPr>
          <w:t>38</w:t>
        </w:r>
      </w:hyperlink>
      <w:r w:rsidR="00A4656F" w:rsidRPr="007D79A1">
        <w:rPr>
          <w:rFonts w:ascii="Times New Roman" w:eastAsia="Times New Roman" w:hAnsi="Times New Roman" w:cs="Times New Roman"/>
          <w:color w:val="000000" w:themeColor="text1"/>
          <w:sz w:val="24"/>
          <w:szCs w:val="24"/>
          <w:lang w:val="en-US"/>
        </w:rPr>
        <w:t>]</w:t>
      </w:r>
      <w:r w:rsidRPr="007D79A1">
        <w:rPr>
          <w:rFonts w:ascii="Times New Roman" w:eastAsia="Times New Roman" w:hAnsi="Times New Roman" w:cs="Times New Roman"/>
          <w:color w:val="000000" w:themeColor="text1"/>
          <w:sz w:val="24"/>
          <w:szCs w:val="24"/>
          <w:lang w:val="en-US"/>
        </w:rPr>
        <w:t xml:space="preserve">, which suggests that the symptoms of </w:t>
      </w:r>
      <w:r w:rsidR="0018432A" w:rsidRPr="007D79A1">
        <w:rPr>
          <w:rFonts w:ascii="Times New Roman" w:eastAsia="Times New Roman" w:hAnsi="Times New Roman" w:cs="Times New Roman"/>
          <w:color w:val="000000" w:themeColor="text1"/>
          <w:sz w:val="24"/>
          <w:szCs w:val="24"/>
          <w:lang w:val="en-US"/>
        </w:rPr>
        <w:t>SFD</w:t>
      </w:r>
      <w:r w:rsidRPr="007D79A1">
        <w:rPr>
          <w:rFonts w:ascii="Times New Roman" w:eastAsia="Times New Roman" w:hAnsi="Times New Roman" w:cs="Times New Roman"/>
          <w:color w:val="000000" w:themeColor="text1"/>
          <w:sz w:val="24"/>
          <w:szCs w:val="24"/>
          <w:lang w:val="en-US"/>
        </w:rPr>
        <w:t xml:space="preserve"> is not too burdensome for the patient and in most cases did not significantly affect the quality of life (QOL).</w:t>
      </w:r>
      <w:r w:rsidR="00A4656F" w:rsidRPr="007D79A1">
        <w:rPr>
          <w:rFonts w:ascii="Times New Roman" w:eastAsia="Times New Roman" w:hAnsi="Times New Roman" w:cs="Times New Roman"/>
          <w:color w:val="000000" w:themeColor="text1"/>
          <w:sz w:val="24"/>
          <w:szCs w:val="24"/>
          <w:lang w:val="en-US"/>
        </w:rPr>
        <w:t xml:space="preserve"> </w:t>
      </w:r>
      <w:r w:rsidRPr="007D79A1">
        <w:rPr>
          <w:rFonts w:ascii="Times New Roman" w:eastAsia="Times New Roman" w:hAnsi="Times New Roman" w:cs="Times New Roman"/>
          <w:color w:val="000000" w:themeColor="text1"/>
          <w:sz w:val="24"/>
          <w:szCs w:val="24"/>
          <w:lang w:val="en-US"/>
        </w:rPr>
        <w:t>According to most authors who have studied the problem of SFD, often still found "functional" rather than "organic dyspepsia"</w:t>
      </w:r>
      <w:r w:rsidR="00223A0C" w:rsidRPr="007D79A1">
        <w:rPr>
          <w:rFonts w:ascii="Times New Roman" w:eastAsia="Times New Roman" w:hAnsi="Times New Roman" w:cs="Times New Roman"/>
          <w:color w:val="000000" w:themeColor="text1"/>
          <w:sz w:val="24"/>
          <w:szCs w:val="24"/>
          <w:lang w:val="en-US"/>
        </w:rPr>
        <w:t xml:space="preserve"> — </w:t>
      </w:r>
      <w:r w:rsidRPr="007D79A1">
        <w:rPr>
          <w:rFonts w:ascii="Times New Roman" w:eastAsia="Times New Roman" w:hAnsi="Times New Roman" w:cs="Times New Roman"/>
          <w:color w:val="000000" w:themeColor="text1"/>
          <w:sz w:val="24"/>
          <w:szCs w:val="24"/>
          <w:lang w:val="en-US"/>
        </w:rPr>
        <w:t xml:space="preserve">at a ratio of 50-70% and 30-50% </w:t>
      </w:r>
      <w:r w:rsidR="00A4656F" w:rsidRPr="007D79A1">
        <w:rPr>
          <w:rFonts w:ascii="Times New Roman" w:eastAsia="Times New Roman" w:hAnsi="Times New Roman" w:cs="Times New Roman"/>
          <w:color w:val="000000" w:themeColor="text1"/>
          <w:sz w:val="24"/>
          <w:szCs w:val="24"/>
          <w:lang w:val="en-US"/>
        </w:rPr>
        <w:t>[</w:t>
      </w:r>
      <w:hyperlink r:id="rId28" w:anchor="_Ref447808539" w:tooltip="_Ref447808539" w:history="1">
        <w:r w:rsidRPr="007D79A1">
          <w:rPr>
            <w:rFonts w:ascii="Times New Roman" w:eastAsia="Times New Roman" w:hAnsi="Times New Roman" w:cs="Times New Roman"/>
            <w:color w:val="000000" w:themeColor="text1"/>
            <w:sz w:val="24"/>
            <w:szCs w:val="24"/>
            <w:lang w:val="en-US"/>
          </w:rPr>
          <w:t>7</w:t>
        </w:r>
      </w:hyperlink>
      <w:r w:rsidR="00A4656F" w:rsidRPr="007D79A1">
        <w:rPr>
          <w:rFonts w:ascii="Times New Roman" w:eastAsia="Times New Roman" w:hAnsi="Times New Roman" w:cs="Times New Roman"/>
          <w:color w:val="000000" w:themeColor="text1"/>
          <w:sz w:val="24"/>
          <w:szCs w:val="24"/>
          <w:lang w:val="en-US"/>
        </w:rPr>
        <w:t xml:space="preserve">, </w:t>
      </w:r>
      <w:hyperlink r:id="rId29" w:anchor="_Ref447808671" w:tooltip="_Ref447808671" w:history="1">
        <w:r w:rsidRPr="007D79A1">
          <w:rPr>
            <w:rFonts w:ascii="Times New Roman" w:eastAsia="Times New Roman" w:hAnsi="Times New Roman" w:cs="Times New Roman"/>
            <w:color w:val="000000" w:themeColor="text1"/>
            <w:sz w:val="24"/>
            <w:szCs w:val="24"/>
            <w:lang w:val="en-US"/>
          </w:rPr>
          <w:t>31</w:t>
        </w:r>
      </w:hyperlink>
      <w:r w:rsidR="00A4656F" w:rsidRPr="007D79A1">
        <w:rPr>
          <w:rFonts w:ascii="Times New Roman" w:eastAsia="Times New Roman" w:hAnsi="Times New Roman" w:cs="Times New Roman"/>
          <w:color w:val="000000" w:themeColor="text1"/>
          <w:sz w:val="24"/>
          <w:szCs w:val="24"/>
          <w:lang w:val="en-US"/>
        </w:rPr>
        <w:t xml:space="preserve">, </w:t>
      </w:r>
      <w:hyperlink r:id="rId30" w:anchor="_Ref447808550" w:tooltip="_Ref447808550" w:history="1">
        <w:r w:rsidRPr="007D79A1">
          <w:rPr>
            <w:rFonts w:ascii="Times New Roman" w:eastAsia="Times New Roman" w:hAnsi="Times New Roman" w:cs="Times New Roman"/>
            <w:color w:val="000000" w:themeColor="text1"/>
            <w:sz w:val="24"/>
            <w:szCs w:val="24"/>
            <w:lang w:val="en-US"/>
          </w:rPr>
          <w:t>38</w:t>
        </w:r>
      </w:hyperlink>
      <w:r w:rsidR="00A4656F" w:rsidRPr="007D79A1">
        <w:rPr>
          <w:rFonts w:ascii="Times New Roman" w:eastAsia="Times New Roman" w:hAnsi="Times New Roman" w:cs="Times New Roman"/>
          <w:color w:val="000000" w:themeColor="text1"/>
          <w:sz w:val="24"/>
          <w:szCs w:val="24"/>
          <w:lang w:val="en-US"/>
        </w:rPr>
        <w:t xml:space="preserve">, </w:t>
      </w:r>
      <w:hyperlink r:id="rId31" w:anchor="_Ref447808704" w:tooltip="_Ref447808704" w:history="1">
        <w:r w:rsidRPr="007D79A1">
          <w:rPr>
            <w:rFonts w:ascii="Times New Roman" w:eastAsia="Times New Roman" w:hAnsi="Times New Roman" w:cs="Times New Roman"/>
            <w:color w:val="000000" w:themeColor="text1"/>
            <w:sz w:val="24"/>
            <w:szCs w:val="24"/>
            <w:lang w:val="en-US"/>
          </w:rPr>
          <w:t>39</w:t>
        </w:r>
      </w:hyperlink>
      <w:r w:rsidR="00A4656F" w:rsidRPr="007D79A1">
        <w:rPr>
          <w:rFonts w:ascii="Times New Roman" w:eastAsia="Times New Roman" w:hAnsi="Times New Roman" w:cs="Times New Roman"/>
          <w:color w:val="000000" w:themeColor="text1"/>
          <w:sz w:val="24"/>
          <w:szCs w:val="24"/>
          <w:lang w:val="en-US"/>
        </w:rPr>
        <w:t>]</w:t>
      </w:r>
      <w:r w:rsidRPr="007D79A1">
        <w:rPr>
          <w:rFonts w:ascii="Times New Roman" w:eastAsia="Times New Roman" w:hAnsi="Times New Roman" w:cs="Times New Roman"/>
          <w:color w:val="000000" w:themeColor="text1"/>
          <w:sz w:val="24"/>
          <w:szCs w:val="24"/>
          <w:lang w:val="en-US"/>
        </w:rPr>
        <w:t>.</w:t>
      </w:r>
    </w:p>
    <w:p w:rsidR="0000157B" w:rsidRPr="007D79A1" w:rsidRDefault="0000157B" w:rsidP="0000157B">
      <w:pPr>
        <w:spacing w:after="0" w:line="240" w:lineRule="atLeast"/>
        <w:ind w:firstLine="700"/>
        <w:jc w:val="both"/>
        <w:rPr>
          <w:rFonts w:ascii="Times New Roman" w:eastAsia="Times New Roman" w:hAnsi="Times New Roman" w:cs="Times New Roman"/>
          <w:color w:val="000000" w:themeColor="text1"/>
          <w:sz w:val="24"/>
          <w:szCs w:val="24"/>
          <w:lang w:val="en-US"/>
        </w:rPr>
      </w:pPr>
      <w:proofErr w:type="gramStart"/>
      <w:r w:rsidRPr="007D79A1">
        <w:rPr>
          <w:rFonts w:ascii="Times New Roman" w:eastAsia="Times New Roman" w:hAnsi="Times New Roman" w:cs="Times New Roman"/>
          <w:b/>
          <w:bCs/>
          <w:color w:val="000000" w:themeColor="text1"/>
          <w:sz w:val="24"/>
          <w:szCs w:val="24"/>
          <w:lang w:val="en-US"/>
        </w:rPr>
        <w:t>The essence of syndrome of functional dyspepsia, its etiology and pathogenesis</w:t>
      </w:r>
      <w:r w:rsidR="00CB11BE" w:rsidRPr="007D79A1">
        <w:rPr>
          <w:rFonts w:ascii="Times New Roman" w:eastAsia="Times New Roman" w:hAnsi="Times New Roman" w:cs="Times New Roman"/>
          <w:b/>
          <w:bCs/>
          <w:color w:val="000000" w:themeColor="text1"/>
          <w:sz w:val="24"/>
          <w:szCs w:val="24"/>
          <w:lang w:val="en-US"/>
        </w:rPr>
        <w:t>.</w:t>
      </w:r>
      <w:proofErr w:type="gramEnd"/>
      <w:r w:rsidR="00A4656F" w:rsidRPr="007D79A1">
        <w:rPr>
          <w:rFonts w:ascii="Times New Roman" w:eastAsia="Times New Roman" w:hAnsi="Times New Roman" w:cs="Times New Roman"/>
          <w:color w:val="000000" w:themeColor="text1"/>
          <w:sz w:val="24"/>
          <w:szCs w:val="24"/>
          <w:lang w:val="en-US"/>
        </w:rPr>
        <w:t xml:space="preserve"> </w:t>
      </w:r>
      <w:r w:rsidRPr="007D79A1">
        <w:rPr>
          <w:rFonts w:ascii="Times New Roman" w:eastAsia="Times New Roman" w:hAnsi="Times New Roman" w:cs="Times New Roman"/>
          <w:color w:val="000000" w:themeColor="text1"/>
          <w:sz w:val="24"/>
          <w:szCs w:val="24"/>
          <w:lang w:val="en-US"/>
        </w:rPr>
        <w:t>According to the definition given in the Rome criteria I-III, SFD</w:t>
      </w:r>
      <w:r w:rsidR="00A4656F" w:rsidRPr="007D79A1">
        <w:rPr>
          <w:rFonts w:ascii="Times New Roman" w:eastAsia="Times New Roman" w:hAnsi="Times New Roman" w:cs="Times New Roman"/>
          <w:color w:val="000000" w:themeColor="text1"/>
          <w:sz w:val="24"/>
          <w:szCs w:val="24"/>
          <w:lang w:val="en-US"/>
        </w:rPr>
        <w:t xml:space="preserve"> </w:t>
      </w:r>
      <w:r w:rsidR="00CB11BE" w:rsidRPr="007D79A1">
        <w:rPr>
          <w:rFonts w:ascii="Times New Roman" w:eastAsia="Times New Roman" w:hAnsi="Times New Roman" w:cs="Times New Roman"/>
          <w:b/>
          <w:bCs/>
          <w:color w:val="000000" w:themeColor="text1"/>
          <w:sz w:val="24"/>
          <w:szCs w:val="24"/>
          <w:lang w:val="en-US"/>
        </w:rPr>
        <w:t>is a</w:t>
      </w:r>
      <w:r w:rsidRPr="007D79A1">
        <w:rPr>
          <w:rFonts w:ascii="Times New Roman" w:eastAsia="Times New Roman" w:hAnsi="Times New Roman" w:cs="Times New Roman"/>
          <w:color w:val="000000" w:themeColor="text1"/>
          <w:sz w:val="24"/>
          <w:szCs w:val="24"/>
          <w:lang w:val="en-US"/>
        </w:rPr>
        <w:t xml:space="preserve"> functional symptom related to </w:t>
      </w:r>
      <w:proofErr w:type="spellStart"/>
      <w:r w:rsidRPr="007D79A1">
        <w:rPr>
          <w:rFonts w:ascii="Times New Roman" w:eastAsia="Times New Roman" w:hAnsi="Times New Roman" w:cs="Times New Roman"/>
          <w:color w:val="000000" w:themeColor="text1"/>
          <w:sz w:val="24"/>
          <w:szCs w:val="24"/>
          <w:lang w:val="en-US"/>
        </w:rPr>
        <w:t>gastroduodenal</w:t>
      </w:r>
      <w:proofErr w:type="spellEnd"/>
      <w:r w:rsidRPr="007D79A1">
        <w:rPr>
          <w:rFonts w:ascii="Times New Roman" w:eastAsia="Times New Roman" w:hAnsi="Times New Roman" w:cs="Times New Roman"/>
          <w:color w:val="000000" w:themeColor="text1"/>
          <w:sz w:val="24"/>
          <w:szCs w:val="24"/>
          <w:lang w:val="en-US"/>
        </w:rPr>
        <w:t xml:space="preserve"> </w:t>
      </w:r>
      <w:r w:rsidR="00CB11BE" w:rsidRPr="007D79A1">
        <w:rPr>
          <w:rFonts w:ascii="Times New Roman" w:eastAsia="Times New Roman" w:hAnsi="Times New Roman" w:cs="Times New Roman"/>
          <w:color w:val="000000" w:themeColor="text1"/>
          <w:sz w:val="24"/>
          <w:szCs w:val="24"/>
          <w:lang w:val="en-US"/>
        </w:rPr>
        <w:t>area</w:t>
      </w:r>
      <w:r w:rsidRPr="007D79A1">
        <w:rPr>
          <w:rFonts w:ascii="Times New Roman" w:eastAsia="Times New Roman" w:hAnsi="Times New Roman" w:cs="Times New Roman"/>
          <w:color w:val="000000" w:themeColor="text1"/>
          <w:sz w:val="24"/>
          <w:szCs w:val="24"/>
          <w:lang w:val="en-US"/>
        </w:rPr>
        <w:t>, which elimi</w:t>
      </w:r>
      <w:r w:rsidR="00CB11BE" w:rsidRPr="007D79A1">
        <w:rPr>
          <w:rFonts w:ascii="Times New Roman" w:eastAsia="Times New Roman" w:hAnsi="Times New Roman" w:cs="Times New Roman"/>
          <w:color w:val="000000" w:themeColor="text1"/>
          <w:sz w:val="24"/>
          <w:szCs w:val="24"/>
          <w:lang w:val="en-US"/>
        </w:rPr>
        <w:t>nates any organic, systemic and/</w:t>
      </w:r>
      <w:r w:rsidRPr="007D79A1">
        <w:rPr>
          <w:rFonts w:ascii="Times New Roman" w:eastAsia="Times New Roman" w:hAnsi="Times New Roman" w:cs="Times New Roman"/>
          <w:color w:val="000000" w:themeColor="text1"/>
          <w:sz w:val="24"/>
          <w:szCs w:val="24"/>
          <w:lang w:val="en-US"/>
        </w:rPr>
        <w:t xml:space="preserve">or metabolic disease processes that can explain the existing symptoms </w:t>
      </w:r>
      <w:r w:rsidR="00A4656F" w:rsidRPr="007D79A1">
        <w:rPr>
          <w:rFonts w:ascii="Times New Roman" w:eastAsia="Times New Roman" w:hAnsi="Times New Roman" w:cs="Times New Roman"/>
          <w:color w:val="000000" w:themeColor="text1"/>
          <w:sz w:val="24"/>
          <w:szCs w:val="24"/>
          <w:lang w:val="en-US"/>
        </w:rPr>
        <w:t>[</w:t>
      </w:r>
      <w:hyperlink r:id="rId32" w:anchor="_Ref447808624" w:tooltip="_Ref447808624" w:history="1">
        <w:r w:rsidRPr="007D79A1">
          <w:rPr>
            <w:rFonts w:ascii="Times New Roman" w:eastAsia="Times New Roman" w:hAnsi="Times New Roman" w:cs="Times New Roman"/>
            <w:color w:val="000000" w:themeColor="text1"/>
            <w:sz w:val="24"/>
            <w:szCs w:val="24"/>
            <w:lang w:val="en-US"/>
          </w:rPr>
          <w:t>44</w:t>
        </w:r>
      </w:hyperlink>
      <w:r w:rsidR="00A4656F" w:rsidRPr="007D79A1">
        <w:rPr>
          <w:rFonts w:ascii="Times New Roman" w:eastAsia="Times New Roman" w:hAnsi="Times New Roman" w:cs="Times New Roman"/>
          <w:color w:val="000000" w:themeColor="text1"/>
          <w:sz w:val="24"/>
          <w:szCs w:val="24"/>
          <w:lang w:val="en-US"/>
        </w:rPr>
        <w:t xml:space="preserve">, </w:t>
      </w:r>
      <w:hyperlink r:id="rId33" w:anchor="_Ref447808620" w:tooltip="_Ref447808620" w:history="1">
        <w:r w:rsidRPr="007D79A1">
          <w:rPr>
            <w:rFonts w:ascii="Times New Roman" w:eastAsia="Times New Roman" w:hAnsi="Times New Roman" w:cs="Times New Roman"/>
            <w:color w:val="000000" w:themeColor="text1"/>
            <w:sz w:val="24"/>
            <w:szCs w:val="24"/>
            <w:lang w:val="en-US"/>
          </w:rPr>
          <w:t>49</w:t>
        </w:r>
      </w:hyperlink>
      <w:r w:rsidR="00A4656F" w:rsidRPr="007D79A1">
        <w:rPr>
          <w:rFonts w:ascii="Times New Roman" w:eastAsia="Times New Roman" w:hAnsi="Times New Roman" w:cs="Times New Roman"/>
          <w:color w:val="000000" w:themeColor="text1"/>
          <w:sz w:val="24"/>
          <w:szCs w:val="24"/>
          <w:lang w:val="en-US"/>
        </w:rPr>
        <w:t xml:space="preserve">, </w:t>
      </w:r>
      <w:hyperlink r:id="rId34" w:anchor="_Ref447808561" w:tooltip="_Ref447808561" w:history="1">
        <w:r w:rsidRPr="007D79A1">
          <w:rPr>
            <w:rFonts w:ascii="Times New Roman" w:eastAsia="Times New Roman" w:hAnsi="Times New Roman" w:cs="Times New Roman"/>
            <w:color w:val="000000" w:themeColor="text1"/>
            <w:sz w:val="24"/>
            <w:szCs w:val="24"/>
            <w:lang w:val="en-US"/>
          </w:rPr>
          <w:t>52</w:t>
        </w:r>
      </w:hyperlink>
      <w:r w:rsidR="00A4656F" w:rsidRPr="007D79A1">
        <w:rPr>
          <w:rFonts w:ascii="Times New Roman" w:eastAsia="Times New Roman" w:hAnsi="Times New Roman" w:cs="Times New Roman"/>
          <w:color w:val="000000" w:themeColor="text1"/>
          <w:sz w:val="24"/>
          <w:szCs w:val="24"/>
          <w:lang w:val="en-US"/>
        </w:rPr>
        <w:t>]</w:t>
      </w:r>
      <w:r w:rsidRPr="007D79A1">
        <w:rPr>
          <w:rFonts w:ascii="Times New Roman" w:eastAsia="Times New Roman" w:hAnsi="Times New Roman" w:cs="Times New Roman"/>
          <w:color w:val="000000" w:themeColor="text1"/>
          <w:sz w:val="24"/>
          <w:szCs w:val="24"/>
          <w:lang w:val="en-US"/>
        </w:rPr>
        <w:t>.</w:t>
      </w:r>
    </w:p>
    <w:p w:rsidR="0000157B" w:rsidRPr="007D79A1" w:rsidRDefault="0000157B" w:rsidP="0000157B">
      <w:pPr>
        <w:spacing w:after="0" w:line="240" w:lineRule="atLeast"/>
        <w:ind w:firstLine="700"/>
        <w:jc w:val="both"/>
        <w:rPr>
          <w:rFonts w:ascii="Times New Roman" w:eastAsia="Times New Roman" w:hAnsi="Times New Roman" w:cs="Times New Roman"/>
          <w:color w:val="000000" w:themeColor="text1"/>
          <w:sz w:val="24"/>
          <w:szCs w:val="24"/>
          <w:lang w:val="en-US"/>
        </w:rPr>
      </w:pPr>
      <w:r w:rsidRPr="007D79A1">
        <w:rPr>
          <w:rFonts w:ascii="Times New Roman" w:eastAsia="Times New Roman" w:hAnsi="Times New Roman" w:cs="Times New Roman"/>
          <w:color w:val="000000" w:themeColor="text1"/>
          <w:sz w:val="24"/>
          <w:szCs w:val="24"/>
          <w:lang w:val="en-US"/>
        </w:rPr>
        <w:t xml:space="preserve">Etiology </w:t>
      </w:r>
      <w:r w:rsidR="00CB11BE" w:rsidRPr="007D79A1">
        <w:rPr>
          <w:rFonts w:ascii="Times New Roman" w:eastAsia="Times New Roman" w:hAnsi="Times New Roman" w:cs="Times New Roman"/>
          <w:color w:val="000000" w:themeColor="text1"/>
          <w:sz w:val="24"/>
          <w:szCs w:val="24"/>
          <w:lang w:val="en-US"/>
        </w:rPr>
        <w:t xml:space="preserve">of </w:t>
      </w:r>
      <w:r w:rsidRPr="007D79A1">
        <w:rPr>
          <w:rFonts w:ascii="Times New Roman" w:eastAsia="Times New Roman" w:hAnsi="Times New Roman" w:cs="Times New Roman"/>
          <w:color w:val="000000" w:themeColor="text1"/>
          <w:sz w:val="24"/>
          <w:szCs w:val="24"/>
          <w:lang w:val="en-US"/>
        </w:rPr>
        <w:t>SFD to date is not certain.</w:t>
      </w:r>
      <w:r w:rsidR="00A4656F" w:rsidRPr="007D79A1">
        <w:rPr>
          <w:rFonts w:ascii="Times New Roman" w:eastAsia="Times New Roman" w:hAnsi="Times New Roman" w:cs="Times New Roman"/>
          <w:color w:val="000000" w:themeColor="text1"/>
          <w:sz w:val="24"/>
          <w:szCs w:val="24"/>
          <w:lang w:val="en-US"/>
        </w:rPr>
        <w:t xml:space="preserve"> </w:t>
      </w:r>
      <w:r w:rsidRPr="007D79A1">
        <w:rPr>
          <w:rFonts w:ascii="Times New Roman" w:eastAsia="Times New Roman" w:hAnsi="Times New Roman" w:cs="Times New Roman"/>
          <w:color w:val="000000" w:themeColor="text1"/>
          <w:sz w:val="24"/>
          <w:szCs w:val="24"/>
          <w:lang w:val="en-US"/>
        </w:rPr>
        <w:t>Not casually refer to it sometimes use the term "</w:t>
      </w:r>
      <w:r w:rsidR="00CB11BE" w:rsidRPr="007D79A1">
        <w:rPr>
          <w:rFonts w:ascii="Times New Roman" w:eastAsia="Times New Roman" w:hAnsi="Times New Roman" w:cs="Times New Roman"/>
          <w:color w:val="000000" w:themeColor="text1"/>
          <w:sz w:val="24"/>
          <w:szCs w:val="24"/>
          <w:lang w:val="en-US"/>
        </w:rPr>
        <w:t>e</w:t>
      </w:r>
      <w:r w:rsidRPr="007D79A1">
        <w:rPr>
          <w:rFonts w:ascii="Times New Roman" w:eastAsia="Times New Roman" w:hAnsi="Times New Roman" w:cs="Times New Roman"/>
          <w:color w:val="000000" w:themeColor="text1"/>
          <w:sz w:val="24"/>
          <w:szCs w:val="24"/>
          <w:lang w:val="en-US"/>
        </w:rPr>
        <w:t>ssential</w:t>
      </w:r>
      <w:r w:rsidR="00CB11BE" w:rsidRPr="007D79A1">
        <w:rPr>
          <w:rFonts w:ascii="Times New Roman" w:eastAsia="Times New Roman" w:hAnsi="Times New Roman" w:cs="Times New Roman"/>
          <w:color w:val="000000" w:themeColor="text1"/>
          <w:sz w:val="24"/>
          <w:szCs w:val="24"/>
          <w:lang w:val="en-US"/>
        </w:rPr>
        <w:t>,</w:t>
      </w:r>
      <w:r w:rsidRPr="007D79A1">
        <w:rPr>
          <w:rFonts w:ascii="Times New Roman" w:eastAsia="Times New Roman" w:hAnsi="Times New Roman" w:cs="Times New Roman"/>
          <w:color w:val="000000" w:themeColor="text1"/>
          <w:sz w:val="24"/>
          <w:szCs w:val="24"/>
          <w:lang w:val="en-US"/>
        </w:rPr>
        <w:t xml:space="preserve"> or idiopathic dyspepsia" </w:t>
      </w:r>
      <w:r w:rsidR="00A4656F" w:rsidRPr="007D79A1">
        <w:rPr>
          <w:rFonts w:ascii="Times New Roman" w:eastAsia="Times New Roman" w:hAnsi="Times New Roman" w:cs="Times New Roman"/>
          <w:color w:val="000000" w:themeColor="text1"/>
          <w:sz w:val="24"/>
          <w:szCs w:val="24"/>
          <w:lang w:val="en-US"/>
        </w:rPr>
        <w:t>[</w:t>
      </w:r>
      <w:hyperlink r:id="rId35" w:anchor="_Ref447808766" w:tooltip="_Ref447808766" w:history="1">
        <w:r w:rsidRPr="007D79A1">
          <w:rPr>
            <w:rFonts w:ascii="Times New Roman" w:eastAsia="Times New Roman" w:hAnsi="Times New Roman" w:cs="Times New Roman"/>
            <w:color w:val="000000" w:themeColor="text1"/>
            <w:sz w:val="24"/>
            <w:szCs w:val="24"/>
            <w:lang w:val="en-US"/>
          </w:rPr>
          <w:t>56</w:t>
        </w:r>
      </w:hyperlink>
      <w:r w:rsidR="00A4656F" w:rsidRPr="007D79A1">
        <w:rPr>
          <w:rFonts w:ascii="Times New Roman" w:eastAsia="Times New Roman" w:hAnsi="Times New Roman" w:cs="Times New Roman"/>
          <w:color w:val="000000" w:themeColor="text1"/>
          <w:sz w:val="24"/>
          <w:szCs w:val="24"/>
          <w:lang w:val="en-US"/>
        </w:rPr>
        <w:t>]</w:t>
      </w:r>
      <w:r w:rsidRPr="007D79A1">
        <w:rPr>
          <w:rFonts w:ascii="Times New Roman" w:eastAsia="Times New Roman" w:hAnsi="Times New Roman" w:cs="Times New Roman"/>
          <w:color w:val="000000" w:themeColor="text1"/>
          <w:sz w:val="24"/>
          <w:szCs w:val="24"/>
          <w:lang w:val="en-US"/>
        </w:rPr>
        <w:t>.</w:t>
      </w:r>
      <w:r w:rsidR="00A4656F" w:rsidRPr="007D79A1">
        <w:rPr>
          <w:rFonts w:ascii="Times New Roman" w:eastAsia="Times New Roman" w:hAnsi="Times New Roman" w:cs="Times New Roman"/>
          <w:color w:val="000000" w:themeColor="text1"/>
          <w:sz w:val="24"/>
          <w:szCs w:val="24"/>
          <w:lang w:val="en-US"/>
        </w:rPr>
        <w:t xml:space="preserve"> </w:t>
      </w:r>
      <w:r w:rsidRPr="007D79A1">
        <w:rPr>
          <w:rFonts w:ascii="Times New Roman" w:eastAsia="Times New Roman" w:hAnsi="Times New Roman" w:cs="Times New Roman"/>
          <w:color w:val="000000" w:themeColor="text1"/>
          <w:sz w:val="24"/>
          <w:szCs w:val="24"/>
          <w:lang w:val="en-US"/>
        </w:rPr>
        <w:t xml:space="preserve">B. Cash </w:t>
      </w:r>
      <w:r w:rsidR="00A4656F" w:rsidRPr="007D79A1">
        <w:rPr>
          <w:rFonts w:ascii="Times New Roman" w:eastAsia="Times New Roman" w:hAnsi="Times New Roman" w:cs="Times New Roman"/>
          <w:color w:val="000000" w:themeColor="text1"/>
          <w:sz w:val="24"/>
          <w:szCs w:val="24"/>
          <w:lang w:val="en-US"/>
        </w:rPr>
        <w:t>[</w:t>
      </w:r>
      <w:hyperlink r:id="rId36" w:anchor="_Ref447808771" w:tooltip="_Ref447808771" w:history="1">
        <w:r w:rsidRPr="007D79A1">
          <w:rPr>
            <w:rFonts w:ascii="Times New Roman" w:eastAsia="Times New Roman" w:hAnsi="Times New Roman" w:cs="Times New Roman"/>
            <w:color w:val="000000" w:themeColor="text1"/>
            <w:sz w:val="24"/>
            <w:szCs w:val="24"/>
            <w:lang w:val="en-US"/>
          </w:rPr>
          <w:t>43</w:t>
        </w:r>
      </w:hyperlink>
      <w:r w:rsidR="00A4656F" w:rsidRPr="007D79A1">
        <w:rPr>
          <w:rFonts w:ascii="Times New Roman" w:eastAsia="Times New Roman" w:hAnsi="Times New Roman" w:cs="Times New Roman"/>
          <w:color w:val="000000" w:themeColor="text1"/>
          <w:sz w:val="24"/>
          <w:szCs w:val="24"/>
          <w:lang w:val="en-US"/>
        </w:rPr>
        <w:t>]</w:t>
      </w:r>
      <w:r w:rsidRPr="007D79A1">
        <w:rPr>
          <w:rFonts w:ascii="Times New Roman" w:eastAsia="Times New Roman" w:hAnsi="Times New Roman" w:cs="Times New Roman"/>
          <w:color w:val="000000" w:themeColor="text1"/>
          <w:sz w:val="24"/>
          <w:szCs w:val="24"/>
          <w:lang w:val="en-US"/>
        </w:rPr>
        <w:t xml:space="preserve"> believes that the basis of SFD are not sufficiently adapted to the psychological reaction to stress influences, and SFD is considering how the psychosomatic process.</w:t>
      </w:r>
    </w:p>
    <w:p w:rsidR="0000157B" w:rsidRPr="007D79A1" w:rsidRDefault="0000157B" w:rsidP="0000157B">
      <w:pPr>
        <w:spacing w:after="0" w:line="240" w:lineRule="atLeast"/>
        <w:ind w:firstLine="700"/>
        <w:jc w:val="both"/>
        <w:rPr>
          <w:rFonts w:ascii="Times New Roman" w:eastAsia="Times New Roman" w:hAnsi="Times New Roman" w:cs="Times New Roman"/>
          <w:color w:val="000000" w:themeColor="text1"/>
          <w:sz w:val="24"/>
          <w:szCs w:val="24"/>
          <w:lang w:val="en-US"/>
        </w:rPr>
      </w:pPr>
      <w:r w:rsidRPr="007D79A1">
        <w:rPr>
          <w:rFonts w:ascii="Times New Roman" w:eastAsia="Times New Roman" w:hAnsi="Times New Roman" w:cs="Times New Roman"/>
          <w:color w:val="000000" w:themeColor="text1"/>
          <w:sz w:val="24"/>
          <w:szCs w:val="24"/>
          <w:lang w:val="en-US"/>
        </w:rPr>
        <w:t xml:space="preserve">Even in 1992 opinions were expressed that the </w:t>
      </w:r>
      <w:r w:rsidR="0018432A" w:rsidRPr="007D79A1">
        <w:rPr>
          <w:rFonts w:ascii="Times New Roman" w:eastAsia="Times New Roman" w:hAnsi="Times New Roman" w:cs="Times New Roman"/>
          <w:color w:val="000000" w:themeColor="text1"/>
          <w:sz w:val="24"/>
          <w:szCs w:val="24"/>
          <w:lang w:val="en-US"/>
        </w:rPr>
        <w:t>SFD</w:t>
      </w:r>
      <w:r w:rsidRPr="007D79A1">
        <w:rPr>
          <w:rFonts w:ascii="Times New Roman" w:eastAsia="Times New Roman" w:hAnsi="Times New Roman" w:cs="Times New Roman"/>
          <w:color w:val="000000" w:themeColor="text1"/>
          <w:sz w:val="24"/>
          <w:szCs w:val="24"/>
          <w:lang w:val="en-US"/>
        </w:rPr>
        <w:t xml:space="preserve"> can develop as a result of </w:t>
      </w:r>
      <w:proofErr w:type="spellStart"/>
      <w:r w:rsidRPr="007D79A1">
        <w:rPr>
          <w:rFonts w:ascii="Times New Roman" w:eastAsia="Times New Roman" w:hAnsi="Times New Roman" w:cs="Times New Roman"/>
          <w:color w:val="000000" w:themeColor="text1"/>
          <w:sz w:val="24"/>
          <w:szCs w:val="24"/>
          <w:lang w:val="en-US"/>
        </w:rPr>
        <w:t>somatization</w:t>
      </w:r>
      <w:proofErr w:type="spellEnd"/>
      <w:r w:rsidRPr="007D79A1">
        <w:rPr>
          <w:rFonts w:ascii="Times New Roman" w:eastAsia="Times New Roman" w:hAnsi="Times New Roman" w:cs="Times New Roman"/>
          <w:color w:val="000000" w:themeColor="text1"/>
          <w:sz w:val="24"/>
          <w:szCs w:val="24"/>
          <w:lang w:val="en-US"/>
        </w:rPr>
        <w:t xml:space="preserve">, anxiety and depressive disorders </w:t>
      </w:r>
      <w:r w:rsidR="00A4656F" w:rsidRPr="007D79A1">
        <w:rPr>
          <w:rFonts w:ascii="Times New Roman" w:eastAsia="Times New Roman" w:hAnsi="Times New Roman" w:cs="Times New Roman"/>
          <w:color w:val="000000" w:themeColor="text1"/>
          <w:sz w:val="24"/>
          <w:szCs w:val="24"/>
          <w:lang w:val="en-US"/>
        </w:rPr>
        <w:t>[</w:t>
      </w:r>
      <w:hyperlink r:id="rId37" w:anchor="_Ref447808790" w:tooltip="_Ref447808790" w:history="1">
        <w:r w:rsidRPr="007D79A1">
          <w:rPr>
            <w:rFonts w:ascii="Times New Roman" w:eastAsia="Times New Roman" w:hAnsi="Times New Roman" w:cs="Times New Roman"/>
            <w:color w:val="000000" w:themeColor="text1"/>
            <w:sz w:val="24"/>
            <w:szCs w:val="24"/>
            <w:lang w:val="en-US"/>
          </w:rPr>
          <w:t>48</w:t>
        </w:r>
      </w:hyperlink>
      <w:r w:rsidR="00A4656F" w:rsidRPr="007D79A1">
        <w:rPr>
          <w:rFonts w:ascii="Times New Roman" w:eastAsia="Times New Roman" w:hAnsi="Times New Roman" w:cs="Times New Roman"/>
          <w:color w:val="000000" w:themeColor="text1"/>
          <w:sz w:val="24"/>
          <w:szCs w:val="24"/>
          <w:lang w:val="en-US"/>
        </w:rPr>
        <w:t xml:space="preserve">, </w:t>
      </w:r>
      <w:hyperlink r:id="rId38" w:anchor="_Ref447808781" w:tooltip="_Ref447808781" w:history="1">
        <w:r w:rsidRPr="007D79A1">
          <w:rPr>
            <w:rFonts w:ascii="Times New Roman" w:eastAsia="Times New Roman" w:hAnsi="Times New Roman" w:cs="Times New Roman"/>
            <w:color w:val="000000" w:themeColor="text1"/>
            <w:sz w:val="24"/>
            <w:szCs w:val="24"/>
            <w:lang w:val="en-US"/>
          </w:rPr>
          <w:t>62</w:t>
        </w:r>
      </w:hyperlink>
      <w:r w:rsidR="00A4656F" w:rsidRPr="007D79A1">
        <w:rPr>
          <w:rFonts w:ascii="Times New Roman" w:eastAsia="Times New Roman" w:hAnsi="Times New Roman" w:cs="Times New Roman"/>
          <w:color w:val="000000" w:themeColor="text1"/>
          <w:sz w:val="24"/>
          <w:szCs w:val="24"/>
          <w:lang w:val="en-US"/>
        </w:rPr>
        <w:t xml:space="preserve">, </w:t>
      </w:r>
      <w:hyperlink r:id="rId39" w:anchor="_Ref447808786" w:tooltip="_Ref447808786" w:history="1">
        <w:proofErr w:type="gramStart"/>
        <w:r w:rsidRPr="007D79A1">
          <w:rPr>
            <w:rFonts w:ascii="Times New Roman" w:eastAsia="Times New Roman" w:hAnsi="Times New Roman" w:cs="Times New Roman"/>
            <w:color w:val="000000" w:themeColor="text1"/>
            <w:sz w:val="24"/>
            <w:szCs w:val="24"/>
            <w:lang w:val="en-US"/>
          </w:rPr>
          <w:t>68</w:t>
        </w:r>
        <w:proofErr w:type="gramEnd"/>
      </w:hyperlink>
      <w:r w:rsidR="00A4656F" w:rsidRPr="007D79A1">
        <w:rPr>
          <w:rFonts w:ascii="Times New Roman" w:eastAsia="Times New Roman" w:hAnsi="Times New Roman" w:cs="Times New Roman"/>
          <w:color w:val="000000" w:themeColor="text1"/>
          <w:sz w:val="24"/>
          <w:szCs w:val="24"/>
          <w:lang w:val="en-US"/>
        </w:rPr>
        <w:t>]</w:t>
      </w:r>
      <w:r w:rsidRPr="007D79A1">
        <w:rPr>
          <w:rFonts w:ascii="Times New Roman" w:eastAsia="Times New Roman" w:hAnsi="Times New Roman" w:cs="Times New Roman"/>
          <w:color w:val="000000" w:themeColor="text1"/>
          <w:sz w:val="24"/>
          <w:szCs w:val="24"/>
          <w:lang w:val="en-US"/>
        </w:rPr>
        <w:t>.</w:t>
      </w:r>
      <w:r w:rsidR="00A4656F" w:rsidRPr="007D79A1">
        <w:rPr>
          <w:rFonts w:ascii="Times New Roman" w:eastAsia="Times New Roman" w:hAnsi="Times New Roman" w:cs="Times New Roman"/>
          <w:color w:val="000000" w:themeColor="text1"/>
          <w:sz w:val="24"/>
          <w:szCs w:val="24"/>
          <w:lang w:val="en-US"/>
        </w:rPr>
        <w:t xml:space="preserve"> </w:t>
      </w:r>
      <w:r w:rsidRPr="007D79A1">
        <w:rPr>
          <w:rFonts w:ascii="Times New Roman" w:eastAsia="Times New Roman" w:hAnsi="Times New Roman" w:cs="Times New Roman"/>
          <w:color w:val="000000" w:themeColor="text1"/>
          <w:sz w:val="24"/>
          <w:szCs w:val="24"/>
          <w:lang w:val="en-US"/>
        </w:rPr>
        <w:t>These assumptions are confirmed by the effect of psychotherapy, hypnotherapy and destination of psychotropic drugs.</w:t>
      </w:r>
      <w:r w:rsidR="00A4656F" w:rsidRPr="007D79A1">
        <w:rPr>
          <w:rFonts w:ascii="Times New Roman" w:eastAsia="Times New Roman" w:hAnsi="Times New Roman" w:cs="Times New Roman"/>
          <w:color w:val="000000" w:themeColor="text1"/>
          <w:sz w:val="24"/>
          <w:szCs w:val="24"/>
          <w:lang w:val="en-US"/>
        </w:rPr>
        <w:t xml:space="preserve"> </w:t>
      </w:r>
      <w:r w:rsidRPr="007D79A1">
        <w:rPr>
          <w:rFonts w:ascii="Times New Roman" w:eastAsia="Times New Roman" w:hAnsi="Times New Roman" w:cs="Times New Roman"/>
          <w:color w:val="000000" w:themeColor="text1"/>
          <w:sz w:val="24"/>
          <w:szCs w:val="24"/>
          <w:lang w:val="en-US"/>
        </w:rPr>
        <w:t xml:space="preserve">Patients with SFD noted more pronounced than in the controls, the level of anxiety, depressive symptoms, neurotic and hypochondriac reactions </w:t>
      </w:r>
      <w:r w:rsidR="00A4656F" w:rsidRPr="007D79A1">
        <w:rPr>
          <w:rFonts w:ascii="Times New Roman" w:eastAsia="Times New Roman" w:hAnsi="Times New Roman" w:cs="Times New Roman"/>
          <w:color w:val="000000" w:themeColor="text1"/>
          <w:sz w:val="24"/>
          <w:szCs w:val="24"/>
          <w:lang w:val="en-US"/>
        </w:rPr>
        <w:t>[</w:t>
      </w:r>
      <w:hyperlink r:id="rId40" w:anchor="_Ref447808798" w:tooltip="_Ref447808798" w:history="1">
        <w:r w:rsidRPr="007D79A1">
          <w:rPr>
            <w:rFonts w:ascii="Times New Roman" w:eastAsia="Times New Roman" w:hAnsi="Times New Roman" w:cs="Times New Roman"/>
            <w:color w:val="000000" w:themeColor="text1"/>
            <w:sz w:val="24"/>
            <w:szCs w:val="24"/>
            <w:lang w:val="en-US"/>
          </w:rPr>
          <w:t>40</w:t>
        </w:r>
      </w:hyperlink>
      <w:r w:rsidR="00A4656F" w:rsidRPr="007D79A1">
        <w:rPr>
          <w:rFonts w:ascii="Times New Roman" w:eastAsia="Times New Roman" w:hAnsi="Times New Roman" w:cs="Times New Roman"/>
          <w:color w:val="000000" w:themeColor="text1"/>
          <w:sz w:val="24"/>
          <w:szCs w:val="24"/>
          <w:lang w:val="en-US"/>
        </w:rPr>
        <w:t>]</w:t>
      </w:r>
      <w:r w:rsidRPr="007D79A1">
        <w:rPr>
          <w:rFonts w:ascii="Times New Roman" w:eastAsia="Times New Roman" w:hAnsi="Times New Roman" w:cs="Times New Roman"/>
          <w:color w:val="000000" w:themeColor="text1"/>
          <w:sz w:val="24"/>
          <w:szCs w:val="24"/>
          <w:lang w:val="en-US"/>
        </w:rPr>
        <w:t>.</w:t>
      </w:r>
      <w:r w:rsidR="00A4656F" w:rsidRPr="007D79A1">
        <w:rPr>
          <w:rFonts w:ascii="Times New Roman" w:eastAsia="Times New Roman" w:hAnsi="Times New Roman" w:cs="Times New Roman"/>
          <w:color w:val="000000" w:themeColor="text1"/>
          <w:sz w:val="24"/>
          <w:szCs w:val="24"/>
          <w:lang w:val="en-US"/>
        </w:rPr>
        <w:t xml:space="preserve"> </w:t>
      </w:r>
      <w:r w:rsidRPr="007D79A1">
        <w:rPr>
          <w:rFonts w:ascii="Times New Roman" w:eastAsia="Times New Roman" w:hAnsi="Times New Roman" w:cs="Times New Roman"/>
          <w:color w:val="000000" w:themeColor="text1"/>
          <w:sz w:val="24"/>
          <w:szCs w:val="24"/>
          <w:lang w:val="en-US"/>
        </w:rPr>
        <w:t xml:space="preserve">Research etiological role of psycho-emotional disorders in </w:t>
      </w:r>
      <w:r w:rsidR="0018432A" w:rsidRPr="007D79A1">
        <w:rPr>
          <w:rFonts w:ascii="Times New Roman" w:eastAsia="Times New Roman" w:hAnsi="Times New Roman" w:cs="Times New Roman"/>
          <w:color w:val="000000" w:themeColor="text1"/>
          <w:sz w:val="24"/>
          <w:szCs w:val="24"/>
          <w:lang w:val="en-US"/>
        </w:rPr>
        <w:t>SFD</w:t>
      </w:r>
      <w:r w:rsidRPr="007D79A1">
        <w:rPr>
          <w:rFonts w:ascii="Times New Roman" w:eastAsia="Times New Roman" w:hAnsi="Times New Roman" w:cs="Times New Roman"/>
          <w:color w:val="000000" w:themeColor="text1"/>
          <w:sz w:val="24"/>
          <w:szCs w:val="24"/>
          <w:lang w:val="en-US"/>
        </w:rPr>
        <w:t xml:space="preserve"> is not enough.</w:t>
      </w:r>
    </w:p>
    <w:p w:rsidR="0000157B" w:rsidRPr="007D79A1" w:rsidRDefault="0000157B" w:rsidP="0000157B">
      <w:pPr>
        <w:spacing w:after="0" w:line="240" w:lineRule="atLeast"/>
        <w:ind w:firstLine="700"/>
        <w:jc w:val="both"/>
        <w:rPr>
          <w:rFonts w:ascii="Times New Roman" w:eastAsia="Times New Roman" w:hAnsi="Times New Roman" w:cs="Times New Roman"/>
          <w:color w:val="000000" w:themeColor="text1"/>
          <w:sz w:val="24"/>
          <w:szCs w:val="24"/>
          <w:lang w:val="en-US"/>
        </w:rPr>
      </w:pPr>
      <w:r w:rsidRPr="007D79A1">
        <w:rPr>
          <w:rFonts w:ascii="Times New Roman" w:eastAsia="Times New Roman" w:hAnsi="Times New Roman" w:cs="Times New Roman"/>
          <w:color w:val="000000" w:themeColor="text1"/>
          <w:sz w:val="24"/>
          <w:szCs w:val="24"/>
          <w:lang w:val="en-US"/>
        </w:rPr>
        <w:t xml:space="preserve">In the pathogenesis of SFD certainly proved the leading role of disorders of motor and evacuation function of the stomach and </w:t>
      </w:r>
      <w:proofErr w:type="spellStart"/>
      <w:r w:rsidRPr="007D79A1">
        <w:rPr>
          <w:rFonts w:ascii="Times New Roman" w:eastAsia="Times New Roman" w:hAnsi="Times New Roman" w:cs="Times New Roman"/>
          <w:color w:val="000000" w:themeColor="text1"/>
          <w:sz w:val="24"/>
          <w:szCs w:val="24"/>
          <w:lang w:val="en-US"/>
        </w:rPr>
        <w:t>incoordination</w:t>
      </w:r>
      <w:proofErr w:type="spellEnd"/>
      <w:r w:rsidRPr="007D79A1">
        <w:rPr>
          <w:rFonts w:ascii="Times New Roman" w:eastAsia="Times New Roman" w:hAnsi="Times New Roman" w:cs="Times New Roman"/>
          <w:color w:val="000000" w:themeColor="text1"/>
          <w:sz w:val="24"/>
          <w:szCs w:val="24"/>
          <w:lang w:val="en-US"/>
        </w:rPr>
        <w:t xml:space="preserve"> of gastric and duodenal motility.</w:t>
      </w:r>
    </w:p>
    <w:p w:rsidR="0000157B" w:rsidRPr="007D79A1" w:rsidRDefault="0000157B" w:rsidP="0000157B">
      <w:pPr>
        <w:spacing w:after="0" w:line="240" w:lineRule="atLeast"/>
        <w:ind w:firstLine="700"/>
        <w:jc w:val="both"/>
        <w:rPr>
          <w:rFonts w:ascii="Times New Roman" w:eastAsia="Times New Roman" w:hAnsi="Times New Roman" w:cs="Times New Roman"/>
          <w:color w:val="000000" w:themeColor="text1"/>
          <w:sz w:val="24"/>
          <w:szCs w:val="24"/>
          <w:lang w:val="en-US"/>
        </w:rPr>
      </w:pPr>
      <w:r w:rsidRPr="007D79A1">
        <w:rPr>
          <w:rFonts w:ascii="Times New Roman" w:eastAsia="Times New Roman" w:hAnsi="Times New Roman" w:cs="Times New Roman"/>
          <w:color w:val="000000" w:themeColor="text1"/>
          <w:sz w:val="24"/>
          <w:szCs w:val="24"/>
          <w:lang w:val="en-US"/>
        </w:rPr>
        <w:t xml:space="preserve">Among the specific mechanisms of </w:t>
      </w:r>
      <w:proofErr w:type="spellStart"/>
      <w:r w:rsidRPr="007D79A1">
        <w:rPr>
          <w:rFonts w:ascii="Times New Roman" w:eastAsia="Times New Roman" w:hAnsi="Times New Roman" w:cs="Times New Roman"/>
          <w:color w:val="000000" w:themeColor="text1"/>
          <w:sz w:val="24"/>
          <w:szCs w:val="24"/>
          <w:lang w:val="en-US"/>
        </w:rPr>
        <w:t>gastroduodenal</w:t>
      </w:r>
      <w:proofErr w:type="spellEnd"/>
      <w:r w:rsidRPr="007D79A1">
        <w:rPr>
          <w:rFonts w:ascii="Times New Roman" w:eastAsia="Times New Roman" w:hAnsi="Times New Roman" w:cs="Times New Roman"/>
          <w:color w:val="000000" w:themeColor="text1"/>
          <w:sz w:val="24"/>
          <w:szCs w:val="24"/>
          <w:lang w:val="en-US"/>
        </w:rPr>
        <w:t xml:space="preserve"> dyspeptic disorders in </w:t>
      </w:r>
      <w:r w:rsidR="0018432A" w:rsidRPr="007D79A1">
        <w:rPr>
          <w:rFonts w:ascii="Times New Roman" w:eastAsia="Times New Roman" w:hAnsi="Times New Roman" w:cs="Times New Roman"/>
          <w:color w:val="000000" w:themeColor="text1"/>
          <w:sz w:val="24"/>
          <w:szCs w:val="24"/>
          <w:lang w:val="en-US"/>
        </w:rPr>
        <w:t>SFD</w:t>
      </w:r>
      <w:r w:rsidRPr="007D79A1">
        <w:rPr>
          <w:rFonts w:ascii="Times New Roman" w:eastAsia="Times New Roman" w:hAnsi="Times New Roman" w:cs="Times New Roman"/>
          <w:color w:val="000000" w:themeColor="text1"/>
          <w:sz w:val="24"/>
          <w:szCs w:val="24"/>
          <w:lang w:val="en-US"/>
        </w:rPr>
        <w:t xml:space="preserve"> must name </w:t>
      </w:r>
      <w:proofErr w:type="spellStart"/>
      <w:r w:rsidRPr="007D79A1">
        <w:rPr>
          <w:rFonts w:ascii="Times New Roman" w:eastAsia="Times New Roman" w:hAnsi="Times New Roman" w:cs="Times New Roman"/>
          <w:color w:val="000000" w:themeColor="text1"/>
          <w:sz w:val="24"/>
          <w:szCs w:val="24"/>
          <w:lang w:val="en-US"/>
        </w:rPr>
        <w:t>ccomodation</w:t>
      </w:r>
      <w:proofErr w:type="spellEnd"/>
      <w:r w:rsidRPr="007D79A1">
        <w:rPr>
          <w:rFonts w:ascii="Times New Roman" w:eastAsia="Times New Roman" w:hAnsi="Times New Roman" w:cs="Times New Roman"/>
          <w:color w:val="000000" w:themeColor="text1"/>
          <w:sz w:val="24"/>
          <w:szCs w:val="24"/>
          <w:lang w:val="en-US"/>
        </w:rPr>
        <w:t xml:space="preserve"> stomach (40-50% of patients), which implies the absence of a relaxation of the proximal stomach after meals and adequate increase in the volume of the stomach.</w:t>
      </w:r>
      <w:r w:rsidR="00A4656F" w:rsidRPr="007D79A1">
        <w:rPr>
          <w:rFonts w:ascii="Times New Roman" w:eastAsia="Times New Roman" w:hAnsi="Times New Roman" w:cs="Times New Roman"/>
          <w:color w:val="000000" w:themeColor="text1"/>
          <w:sz w:val="24"/>
          <w:szCs w:val="24"/>
          <w:lang w:val="en-US"/>
        </w:rPr>
        <w:t xml:space="preserve"> </w:t>
      </w:r>
      <w:r w:rsidRPr="007D79A1">
        <w:rPr>
          <w:rFonts w:ascii="Times New Roman" w:eastAsia="Times New Roman" w:hAnsi="Times New Roman" w:cs="Times New Roman"/>
          <w:color w:val="000000" w:themeColor="text1"/>
          <w:sz w:val="24"/>
          <w:szCs w:val="24"/>
          <w:lang w:val="en-US"/>
        </w:rPr>
        <w:t xml:space="preserve">This leads to an increase in </w:t>
      </w:r>
      <w:proofErr w:type="spellStart"/>
      <w:r w:rsidRPr="007D79A1">
        <w:rPr>
          <w:rFonts w:ascii="Times New Roman" w:eastAsia="Times New Roman" w:hAnsi="Times New Roman" w:cs="Times New Roman"/>
          <w:color w:val="000000" w:themeColor="text1"/>
          <w:sz w:val="24"/>
          <w:szCs w:val="24"/>
          <w:lang w:val="en-US"/>
        </w:rPr>
        <w:t>intragastric</w:t>
      </w:r>
      <w:proofErr w:type="spellEnd"/>
      <w:r w:rsidRPr="007D79A1">
        <w:rPr>
          <w:rFonts w:ascii="Times New Roman" w:eastAsia="Times New Roman" w:hAnsi="Times New Roman" w:cs="Times New Roman"/>
          <w:color w:val="000000" w:themeColor="text1"/>
          <w:sz w:val="24"/>
          <w:szCs w:val="24"/>
          <w:lang w:val="en-US"/>
        </w:rPr>
        <w:t xml:space="preserve"> pressure, which leads to the appearance of pain and feeling of fullness in the </w:t>
      </w:r>
      <w:proofErr w:type="spellStart"/>
      <w:r w:rsidRPr="007D79A1">
        <w:rPr>
          <w:rFonts w:ascii="Times New Roman" w:eastAsia="Times New Roman" w:hAnsi="Times New Roman" w:cs="Times New Roman"/>
          <w:color w:val="000000" w:themeColor="text1"/>
          <w:sz w:val="24"/>
          <w:szCs w:val="24"/>
          <w:lang w:val="en-US"/>
        </w:rPr>
        <w:t>epigastrium</w:t>
      </w:r>
      <w:proofErr w:type="spellEnd"/>
      <w:r w:rsidRPr="007D79A1">
        <w:rPr>
          <w:rFonts w:ascii="Times New Roman" w:eastAsia="Times New Roman" w:hAnsi="Times New Roman" w:cs="Times New Roman"/>
          <w:color w:val="000000" w:themeColor="text1"/>
          <w:sz w:val="24"/>
          <w:szCs w:val="24"/>
          <w:lang w:val="en-US"/>
        </w:rPr>
        <w:t xml:space="preserve"> after eating.</w:t>
      </w:r>
    </w:p>
    <w:p w:rsidR="00CB11BE" w:rsidRPr="007D79A1" w:rsidRDefault="0000157B" w:rsidP="0000157B">
      <w:pPr>
        <w:spacing w:after="0" w:line="240" w:lineRule="atLeast"/>
        <w:ind w:firstLine="700"/>
        <w:jc w:val="both"/>
        <w:rPr>
          <w:rFonts w:ascii="Times New Roman" w:eastAsia="Times New Roman" w:hAnsi="Times New Roman" w:cs="Times New Roman"/>
          <w:color w:val="000000" w:themeColor="text1"/>
          <w:sz w:val="24"/>
          <w:szCs w:val="24"/>
          <w:lang w:val="en-US"/>
        </w:rPr>
      </w:pPr>
      <w:r w:rsidRPr="007D79A1">
        <w:rPr>
          <w:rFonts w:ascii="Times New Roman" w:eastAsia="Times New Roman" w:hAnsi="Times New Roman" w:cs="Times New Roman"/>
          <w:color w:val="000000" w:themeColor="text1"/>
          <w:sz w:val="24"/>
          <w:szCs w:val="24"/>
          <w:lang w:val="en-US"/>
        </w:rPr>
        <w:t xml:space="preserve">Another manifestation of gastric motility disorders when SFD is </w:t>
      </w:r>
      <w:proofErr w:type="spellStart"/>
      <w:r w:rsidRPr="007D79A1">
        <w:rPr>
          <w:rFonts w:ascii="Times New Roman" w:eastAsia="Times New Roman" w:hAnsi="Times New Roman" w:cs="Times New Roman"/>
          <w:color w:val="000000" w:themeColor="text1"/>
          <w:sz w:val="24"/>
          <w:szCs w:val="24"/>
          <w:lang w:val="en-US"/>
        </w:rPr>
        <w:t>dysrhythmia</w:t>
      </w:r>
      <w:proofErr w:type="spellEnd"/>
      <w:r w:rsidRPr="007D79A1">
        <w:rPr>
          <w:rFonts w:ascii="Times New Roman" w:eastAsia="Times New Roman" w:hAnsi="Times New Roman" w:cs="Times New Roman"/>
          <w:color w:val="000000" w:themeColor="text1"/>
          <w:sz w:val="24"/>
          <w:szCs w:val="24"/>
          <w:lang w:val="en-US"/>
        </w:rPr>
        <w:t>, which is characterized by a decrease (</w:t>
      </w:r>
      <w:proofErr w:type="spellStart"/>
      <w:r w:rsidR="00CB11BE" w:rsidRPr="007D79A1">
        <w:rPr>
          <w:rFonts w:ascii="Times New Roman" w:eastAsia="Times New Roman" w:hAnsi="Times New Roman" w:cs="Times New Roman"/>
          <w:color w:val="000000" w:themeColor="text1"/>
          <w:sz w:val="24"/>
          <w:szCs w:val="24"/>
          <w:lang w:val="en-US"/>
        </w:rPr>
        <w:t>bradygastria</w:t>
      </w:r>
      <w:proofErr w:type="spellEnd"/>
      <w:r w:rsidRPr="007D79A1">
        <w:rPr>
          <w:rFonts w:ascii="Times New Roman" w:eastAsia="Times New Roman" w:hAnsi="Times New Roman" w:cs="Times New Roman"/>
          <w:color w:val="000000" w:themeColor="text1"/>
          <w:sz w:val="24"/>
          <w:szCs w:val="24"/>
          <w:lang w:val="en-US"/>
        </w:rPr>
        <w:t>) or (much less likely) increase (</w:t>
      </w:r>
      <w:proofErr w:type="spellStart"/>
      <w:r w:rsidRPr="007D79A1">
        <w:rPr>
          <w:rFonts w:ascii="Times New Roman" w:eastAsia="Times New Roman" w:hAnsi="Times New Roman" w:cs="Times New Roman"/>
          <w:color w:val="000000" w:themeColor="text1"/>
          <w:sz w:val="24"/>
          <w:szCs w:val="24"/>
          <w:lang w:val="en-US"/>
        </w:rPr>
        <w:t>tachygastria</w:t>
      </w:r>
      <w:proofErr w:type="spellEnd"/>
      <w:r w:rsidRPr="007D79A1">
        <w:rPr>
          <w:rFonts w:ascii="Times New Roman" w:eastAsia="Times New Roman" w:hAnsi="Times New Roman" w:cs="Times New Roman"/>
          <w:color w:val="000000" w:themeColor="text1"/>
          <w:sz w:val="24"/>
          <w:szCs w:val="24"/>
          <w:lang w:val="en-US"/>
        </w:rPr>
        <w:t>) peristaltic activity of the stoma</w:t>
      </w:r>
      <w:r w:rsidR="00CB11BE" w:rsidRPr="007D79A1">
        <w:rPr>
          <w:rFonts w:ascii="Times New Roman" w:eastAsia="Times New Roman" w:hAnsi="Times New Roman" w:cs="Times New Roman"/>
          <w:color w:val="000000" w:themeColor="text1"/>
          <w:sz w:val="24"/>
          <w:szCs w:val="24"/>
          <w:lang w:val="en-US"/>
        </w:rPr>
        <w:t xml:space="preserve">ch (at a rate </w:t>
      </w:r>
      <w:proofErr w:type="gramStart"/>
      <w:r w:rsidR="00CB11BE" w:rsidRPr="007D79A1">
        <w:rPr>
          <w:rFonts w:ascii="Times New Roman" w:eastAsia="Times New Roman" w:hAnsi="Times New Roman" w:cs="Times New Roman"/>
          <w:color w:val="000000" w:themeColor="text1"/>
          <w:sz w:val="24"/>
          <w:szCs w:val="24"/>
          <w:lang w:val="en-US"/>
        </w:rPr>
        <w:t>of about 3 imp/</w:t>
      </w:r>
      <w:r w:rsidRPr="007D79A1">
        <w:rPr>
          <w:rFonts w:ascii="Times New Roman" w:eastAsia="Times New Roman" w:hAnsi="Times New Roman" w:cs="Times New Roman"/>
          <w:color w:val="000000" w:themeColor="text1"/>
          <w:sz w:val="24"/>
          <w:szCs w:val="24"/>
          <w:lang w:val="en-US"/>
        </w:rPr>
        <w:t>min</w:t>
      </w:r>
      <w:proofErr w:type="gramEnd"/>
      <w:r w:rsidRPr="007D79A1">
        <w:rPr>
          <w:rFonts w:ascii="Times New Roman" w:eastAsia="Times New Roman" w:hAnsi="Times New Roman" w:cs="Times New Roman"/>
          <w:color w:val="000000" w:themeColor="text1"/>
          <w:sz w:val="24"/>
          <w:szCs w:val="24"/>
          <w:lang w:val="en-US"/>
        </w:rPr>
        <w:t>).</w:t>
      </w:r>
      <w:r w:rsidR="00A4656F" w:rsidRPr="007D79A1">
        <w:rPr>
          <w:rFonts w:ascii="Times New Roman" w:eastAsia="Times New Roman" w:hAnsi="Times New Roman" w:cs="Times New Roman"/>
          <w:color w:val="000000" w:themeColor="text1"/>
          <w:sz w:val="24"/>
          <w:szCs w:val="24"/>
          <w:lang w:val="en-US"/>
        </w:rPr>
        <w:t xml:space="preserve"> </w:t>
      </w:r>
      <w:r w:rsidRPr="007D79A1">
        <w:rPr>
          <w:rFonts w:ascii="Times New Roman" w:eastAsia="Times New Roman" w:hAnsi="Times New Roman" w:cs="Times New Roman"/>
          <w:color w:val="000000" w:themeColor="text1"/>
          <w:sz w:val="24"/>
          <w:szCs w:val="24"/>
          <w:lang w:val="en-US"/>
        </w:rPr>
        <w:t xml:space="preserve">This type of motility disorders of the stomach flows from stasis of its contents, and nausea (sometimes), vomiting, and </w:t>
      </w:r>
      <w:proofErr w:type="spellStart"/>
      <w:r w:rsidRPr="007D79A1">
        <w:rPr>
          <w:rFonts w:ascii="Times New Roman" w:eastAsia="Times New Roman" w:hAnsi="Times New Roman" w:cs="Times New Roman"/>
          <w:color w:val="000000" w:themeColor="text1"/>
          <w:sz w:val="24"/>
          <w:szCs w:val="24"/>
          <w:lang w:val="en-US"/>
        </w:rPr>
        <w:t>epigastric</w:t>
      </w:r>
      <w:proofErr w:type="spellEnd"/>
      <w:r w:rsidRPr="007D79A1">
        <w:rPr>
          <w:rFonts w:ascii="Times New Roman" w:eastAsia="Times New Roman" w:hAnsi="Times New Roman" w:cs="Times New Roman"/>
          <w:color w:val="000000" w:themeColor="text1"/>
          <w:sz w:val="24"/>
          <w:szCs w:val="24"/>
          <w:lang w:val="en-US"/>
        </w:rPr>
        <w:t xml:space="preserve"> </w:t>
      </w:r>
      <w:r w:rsidR="00CB11BE" w:rsidRPr="007D79A1">
        <w:rPr>
          <w:rFonts w:ascii="Times New Roman" w:eastAsia="Times New Roman" w:hAnsi="Times New Roman" w:cs="Times New Roman"/>
          <w:color w:val="000000" w:themeColor="text1"/>
          <w:sz w:val="24"/>
          <w:szCs w:val="24"/>
          <w:lang w:val="en-US"/>
        </w:rPr>
        <w:t>f</w:t>
      </w:r>
      <w:r w:rsidRPr="007D79A1">
        <w:rPr>
          <w:rFonts w:ascii="Times New Roman" w:eastAsia="Times New Roman" w:hAnsi="Times New Roman" w:cs="Times New Roman"/>
          <w:color w:val="000000" w:themeColor="text1"/>
          <w:sz w:val="24"/>
          <w:szCs w:val="24"/>
          <w:lang w:val="en-US"/>
        </w:rPr>
        <w:t>ullness (from 23-59%).</w:t>
      </w:r>
      <w:r w:rsidR="00A4656F" w:rsidRPr="007D79A1">
        <w:rPr>
          <w:rFonts w:ascii="Times New Roman" w:eastAsia="Times New Roman" w:hAnsi="Times New Roman" w:cs="Times New Roman"/>
          <w:color w:val="000000" w:themeColor="text1"/>
          <w:sz w:val="24"/>
          <w:szCs w:val="24"/>
          <w:lang w:val="en-US"/>
        </w:rPr>
        <w:t xml:space="preserve"> </w:t>
      </w:r>
    </w:p>
    <w:p w:rsidR="0000157B" w:rsidRPr="007D79A1" w:rsidRDefault="0000157B" w:rsidP="0000157B">
      <w:pPr>
        <w:spacing w:after="0" w:line="240" w:lineRule="atLeast"/>
        <w:ind w:firstLine="700"/>
        <w:jc w:val="both"/>
        <w:rPr>
          <w:rFonts w:ascii="Times New Roman" w:eastAsia="Times New Roman" w:hAnsi="Times New Roman" w:cs="Times New Roman"/>
          <w:color w:val="000000" w:themeColor="text1"/>
          <w:sz w:val="24"/>
          <w:szCs w:val="24"/>
          <w:lang w:val="en-US"/>
        </w:rPr>
      </w:pPr>
      <w:r w:rsidRPr="007D79A1">
        <w:rPr>
          <w:rFonts w:ascii="Times New Roman" w:eastAsia="Times New Roman" w:hAnsi="Times New Roman" w:cs="Times New Roman"/>
          <w:color w:val="000000" w:themeColor="text1"/>
          <w:sz w:val="24"/>
          <w:szCs w:val="24"/>
          <w:lang w:val="en-US"/>
        </w:rPr>
        <w:t xml:space="preserve">Another form of movement disorders is </w:t>
      </w:r>
      <w:proofErr w:type="spellStart"/>
      <w:r w:rsidRPr="007D79A1">
        <w:rPr>
          <w:rFonts w:ascii="Times New Roman" w:eastAsia="Times New Roman" w:hAnsi="Times New Roman" w:cs="Times New Roman"/>
          <w:color w:val="000000" w:themeColor="text1"/>
          <w:sz w:val="24"/>
          <w:szCs w:val="24"/>
          <w:lang w:val="en-US"/>
        </w:rPr>
        <w:t>discoordination</w:t>
      </w:r>
      <w:proofErr w:type="spellEnd"/>
      <w:r w:rsidRPr="007D79A1">
        <w:rPr>
          <w:rFonts w:ascii="Times New Roman" w:eastAsia="Times New Roman" w:hAnsi="Times New Roman" w:cs="Times New Roman"/>
          <w:color w:val="000000" w:themeColor="text1"/>
          <w:sz w:val="24"/>
          <w:szCs w:val="24"/>
          <w:lang w:val="en-US"/>
        </w:rPr>
        <w:t xml:space="preserve"> (</w:t>
      </w:r>
      <w:proofErr w:type="spellStart"/>
      <w:r w:rsidR="00CB11BE" w:rsidRPr="007D79A1">
        <w:rPr>
          <w:rFonts w:ascii="Times New Roman" w:eastAsia="Times New Roman" w:hAnsi="Times New Roman" w:cs="Times New Roman"/>
          <w:color w:val="000000" w:themeColor="text1"/>
          <w:sz w:val="24"/>
          <w:szCs w:val="24"/>
          <w:lang w:val="en-US"/>
        </w:rPr>
        <w:t>dyssynchronism</w:t>
      </w:r>
      <w:proofErr w:type="spellEnd"/>
      <w:r w:rsidRPr="007D79A1">
        <w:rPr>
          <w:rFonts w:ascii="Times New Roman" w:eastAsia="Times New Roman" w:hAnsi="Times New Roman" w:cs="Times New Roman"/>
          <w:color w:val="000000" w:themeColor="text1"/>
          <w:sz w:val="24"/>
          <w:szCs w:val="24"/>
          <w:lang w:val="en-US"/>
        </w:rPr>
        <w:t>) motor function of the stomach and duodenum.</w:t>
      </w:r>
      <w:r w:rsidR="00A4656F" w:rsidRPr="007D79A1">
        <w:rPr>
          <w:rFonts w:ascii="Times New Roman" w:eastAsia="Times New Roman" w:hAnsi="Times New Roman" w:cs="Times New Roman"/>
          <w:color w:val="000000" w:themeColor="text1"/>
          <w:sz w:val="24"/>
          <w:szCs w:val="24"/>
          <w:lang w:val="en-US"/>
        </w:rPr>
        <w:t xml:space="preserve"> </w:t>
      </w:r>
      <w:r w:rsidRPr="007D79A1">
        <w:rPr>
          <w:rFonts w:ascii="Times New Roman" w:eastAsia="Times New Roman" w:hAnsi="Times New Roman" w:cs="Times New Roman"/>
          <w:color w:val="000000" w:themeColor="text1"/>
          <w:sz w:val="24"/>
          <w:szCs w:val="24"/>
          <w:lang w:val="en-US"/>
        </w:rPr>
        <w:t xml:space="preserve">Normally, for each </w:t>
      </w:r>
      <w:r w:rsidR="00DC0C09" w:rsidRPr="007D79A1">
        <w:rPr>
          <w:rFonts w:ascii="Times New Roman" w:eastAsia="Times New Roman" w:hAnsi="Times New Roman" w:cs="Times New Roman"/>
          <w:color w:val="000000" w:themeColor="text1"/>
          <w:sz w:val="24"/>
          <w:szCs w:val="24"/>
          <w:lang w:val="en-US"/>
        </w:rPr>
        <w:t>gastric contraction</w:t>
      </w:r>
      <w:r w:rsidRPr="007D79A1">
        <w:rPr>
          <w:rFonts w:ascii="Times New Roman" w:eastAsia="Times New Roman" w:hAnsi="Times New Roman" w:cs="Times New Roman"/>
          <w:color w:val="000000" w:themeColor="text1"/>
          <w:sz w:val="24"/>
          <w:szCs w:val="24"/>
          <w:lang w:val="en-US"/>
        </w:rPr>
        <w:t xml:space="preserve"> </w:t>
      </w:r>
      <w:r w:rsidR="00DC0C09" w:rsidRPr="007D79A1">
        <w:rPr>
          <w:rFonts w:ascii="Times New Roman" w:eastAsia="Times New Roman" w:hAnsi="Times New Roman" w:cs="Times New Roman"/>
          <w:color w:val="000000" w:themeColor="text1"/>
          <w:sz w:val="24"/>
          <w:szCs w:val="24"/>
          <w:lang w:val="en-US"/>
        </w:rPr>
        <w:t>there are 4</w:t>
      </w:r>
      <w:r w:rsidRPr="007D79A1">
        <w:rPr>
          <w:rFonts w:ascii="Times New Roman" w:eastAsia="Times New Roman" w:hAnsi="Times New Roman" w:cs="Times New Roman"/>
          <w:color w:val="000000" w:themeColor="text1"/>
          <w:sz w:val="24"/>
          <w:szCs w:val="24"/>
          <w:lang w:val="en-US"/>
        </w:rPr>
        <w:t xml:space="preserve"> duodenal </w:t>
      </w:r>
      <w:proofErr w:type="gramStart"/>
      <w:r w:rsidR="00DC0C09" w:rsidRPr="007D79A1">
        <w:rPr>
          <w:rFonts w:ascii="Times New Roman" w:eastAsia="Times New Roman" w:hAnsi="Times New Roman" w:cs="Times New Roman"/>
          <w:color w:val="000000" w:themeColor="text1"/>
          <w:sz w:val="24"/>
          <w:szCs w:val="24"/>
          <w:lang w:val="en-US"/>
        </w:rPr>
        <w:t>contraction</w:t>
      </w:r>
      <w:proofErr w:type="gramEnd"/>
      <w:r w:rsidR="00DC0C09" w:rsidRPr="007D79A1">
        <w:rPr>
          <w:rFonts w:ascii="Times New Roman" w:eastAsia="Times New Roman" w:hAnsi="Times New Roman" w:cs="Times New Roman"/>
          <w:color w:val="000000" w:themeColor="text1"/>
          <w:sz w:val="24"/>
          <w:szCs w:val="24"/>
          <w:lang w:val="en-US"/>
        </w:rPr>
        <w:t xml:space="preserve"> </w:t>
      </w:r>
      <w:r w:rsidRPr="007D79A1">
        <w:rPr>
          <w:rFonts w:ascii="Times New Roman" w:eastAsia="Times New Roman" w:hAnsi="Times New Roman" w:cs="Times New Roman"/>
          <w:color w:val="000000" w:themeColor="text1"/>
          <w:sz w:val="24"/>
          <w:szCs w:val="24"/>
          <w:lang w:val="en-US"/>
        </w:rPr>
        <w:t xml:space="preserve">(12 </w:t>
      </w:r>
      <w:r w:rsidR="00DC0C09" w:rsidRPr="007D79A1">
        <w:rPr>
          <w:rFonts w:ascii="Times New Roman" w:eastAsia="Times New Roman" w:hAnsi="Times New Roman" w:cs="Times New Roman"/>
          <w:color w:val="000000" w:themeColor="text1"/>
          <w:sz w:val="24"/>
          <w:szCs w:val="24"/>
          <w:lang w:val="en-US"/>
        </w:rPr>
        <w:t xml:space="preserve">contractions </w:t>
      </w:r>
      <w:r w:rsidRPr="007D79A1">
        <w:rPr>
          <w:rFonts w:ascii="Times New Roman" w:eastAsia="Times New Roman" w:hAnsi="Times New Roman" w:cs="Times New Roman"/>
          <w:color w:val="000000" w:themeColor="text1"/>
          <w:sz w:val="24"/>
          <w:szCs w:val="24"/>
          <w:lang w:val="en-US"/>
        </w:rPr>
        <w:t>per minute).</w:t>
      </w:r>
    </w:p>
    <w:p w:rsidR="0000157B" w:rsidRPr="007D79A1" w:rsidRDefault="0000157B" w:rsidP="0000157B">
      <w:pPr>
        <w:spacing w:after="0" w:line="240" w:lineRule="atLeast"/>
        <w:ind w:firstLine="700"/>
        <w:jc w:val="both"/>
        <w:rPr>
          <w:rFonts w:ascii="Times New Roman" w:eastAsia="Times New Roman" w:hAnsi="Times New Roman" w:cs="Times New Roman"/>
          <w:color w:val="000000" w:themeColor="text1"/>
          <w:sz w:val="24"/>
          <w:szCs w:val="24"/>
          <w:lang w:val="en-US"/>
        </w:rPr>
      </w:pPr>
      <w:r w:rsidRPr="007D79A1">
        <w:rPr>
          <w:rFonts w:ascii="Times New Roman" w:eastAsia="Times New Roman" w:hAnsi="Times New Roman" w:cs="Times New Roman"/>
          <w:color w:val="000000" w:themeColor="text1"/>
          <w:sz w:val="24"/>
          <w:szCs w:val="24"/>
          <w:lang w:val="en-US"/>
        </w:rPr>
        <w:t xml:space="preserve">Thus, when SFD prevail </w:t>
      </w:r>
      <w:proofErr w:type="spellStart"/>
      <w:r w:rsidRPr="007D79A1">
        <w:rPr>
          <w:rFonts w:ascii="Times New Roman" w:eastAsia="Times New Roman" w:hAnsi="Times New Roman" w:cs="Times New Roman"/>
          <w:color w:val="000000" w:themeColor="text1"/>
          <w:sz w:val="24"/>
          <w:szCs w:val="24"/>
          <w:lang w:val="en-US"/>
        </w:rPr>
        <w:t>dyskinesia</w:t>
      </w:r>
      <w:proofErr w:type="spellEnd"/>
      <w:r w:rsidRPr="007D79A1">
        <w:rPr>
          <w:rFonts w:ascii="Times New Roman" w:eastAsia="Times New Roman" w:hAnsi="Times New Roman" w:cs="Times New Roman"/>
          <w:color w:val="000000" w:themeColor="text1"/>
          <w:sz w:val="24"/>
          <w:szCs w:val="24"/>
          <w:lang w:val="en-US"/>
        </w:rPr>
        <w:t xml:space="preserve">, </w:t>
      </w:r>
      <w:proofErr w:type="spellStart"/>
      <w:r w:rsidRPr="007D79A1">
        <w:rPr>
          <w:rFonts w:ascii="Times New Roman" w:eastAsia="Times New Roman" w:hAnsi="Times New Roman" w:cs="Times New Roman"/>
          <w:color w:val="000000" w:themeColor="text1"/>
          <w:sz w:val="24"/>
          <w:szCs w:val="24"/>
          <w:lang w:val="en-US"/>
        </w:rPr>
        <w:t>hypokinesia</w:t>
      </w:r>
      <w:proofErr w:type="spellEnd"/>
      <w:r w:rsidRPr="007D79A1">
        <w:rPr>
          <w:rFonts w:ascii="Times New Roman" w:eastAsia="Times New Roman" w:hAnsi="Times New Roman" w:cs="Times New Roman"/>
          <w:color w:val="000000" w:themeColor="text1"/>
          <w:sz w:val="24"/>
          <w:szCs w:val="24"/>
          <w:lang w:val="en-US"/>
        </w:rPr>
        <w:t xml:space="preserve"> until </w:t>
      </w:r>
      <w:proofErr w:type="spellStart"/>
      <w:r w:rsidRPr="007D79A1">
        <w:rPr>
          <w:rFonts w:ascii="Times New Roman" w:eastAsia="Times New Roman" w:hAnsi="Times New Roman" w:cs="Times New Roman"/>
          <w:color w:val="000000" w:themeColor="text1"/>
          <w:sz w:val="24"/>
          <w:szCs w:val="24"/>
          <w:lang w:val="en-US"/>
        </w:rPr>
        <w:t>gastroparesis</w:t>
      </w:r>
      <w:proofErr w:type="spellEnd"/>
      <w:r w:rsidRPr="007D79A1">
        <w:rPr>
          <w:rFonts w:ascii="Times New Roman" w:eastAsia="Times New Roman" w:hAnsi="Times New Roman" w:cs="Times New Roman"/>
          <w:color w:val="000000" w:themeColor="text1"/>
          <w:sz w:val="24"/>
          <w:szCs w:val="24"/>
          <w:lang w:val="en-US"/>
        </w:rPr>
        <w:t xml:space="preserve"> delayed gastric emptying in the duodenum (50% of patients).</w:t>
      </w:r>
      <w:r w:rsidR="00A4656F" w:rsidRPr="007D79A1">
        <w:rPr>
          <w:rFonts w:ascii="Times New Roman" w:eastAsia="Times New Roman" w:hAnsi="Times New Roman" w:cs="Times New Roman"/>
          <w:color w:val="000000" w:themeColor="text1"/>
          <w:sz w:val="24"/>
          <w:szCs w:val="24"/>
          <w:lang w:val="en-US"/>
        </w:rPr>
        <w:t xml:space="preserve"> </w:t>
      </w:r>
      <w:r w:rsidR="00DC0C09" w:rsidRPr="007D79A1">
        <w:rPr>
          <w:rFonts w:ascii="Times New Roman" w:eastAsia="Times New Roman" w:hAnsi="Times New Roman" w:cs="Times New Roman"/>
          <w:color w:val="000000" w:themeColor="text1"/>
          <w:sz w:val="24"/>
          <w:szCs w:val="24"/>
          <w:lang w:val="en-US"/>
        </w:rPr>
        <w:t>There is a c</w:t>
      </w:r>
      <w:r w:rsidRPr="007D79A1">
        <w:rPr>
          <w:rFonts w:ascii="Times New Roman" w:eastAsia="Times New Roman" w:hAnsi="Times New Roman" w:cs="Times New Roman"/>
          <w:color w:val="000000" w:themeColor="text1"/>
          <w:sz w:val="24"/>
          <w:szCs w:val="24"/>
          <w:lang w:val="en-US"/>
        </w:rPr>
        <w:t>hance of duodenal reflux.</w:t>
      </w:r>
      <w:r w:rsidR="00A4656F" w:rsidRPr="007D79A1">
        <w:rPr>
          <w:rFonts w:ascii="Times New Roman" w:eastAsia="Times New Roman" w:hAnsi="Times New Roman" w:cs="Times New Roman"/>
          <w:color w:val="000000" w:themeColor="text1"/>
          <w:sz w:val="24"/>
          <w:szCs w:val="24"/>
          <w:lang w:val="en-US"/>
        </w:rPr>
        <w:t xml:space="preserve"> </w:t>
      </w:r>
      <w:r w:rsidRPr="007D79A1">
        <w:rPr>
          <w:rFonts w:ascii="Times New Roman" w:eastAsia="Times New Roman" w:hAnsi="Times New Roman" w:cs="Times New Roman"/>
          <w:color w:val="000000" w:themeColor="text1"/>
          <w:sz w:val="24"/>
          <w:szCs w:val="24"/>
          <w:lang w:val="en-US"/>
        </w:rPr>
        <w:t xml:space="preserve">These data </w:t>
      </w:r>
      <w:r w:rsidRPr="007D79A1">
        <w:rPr>
          <w:rFonts w:ascii="Times New Roman" w:eastAsia="Times New Roman" w:hAnsi="Times New Roman" w:cs="Times New Roman"/>
          <w:color w:val="000000" w:themeColor="text1"/>
          <w:sz w:val="24"/>
          <w:szCs w:val="24"/>
          <w:lang w:val="en-US"/>
        </w:rPr>
        <w:lastRenderedPageBreak/>
        <w:t>wer</w:t>
      </w:r>
      <w:r w:rsidR="00DC0C09" w:rsidRPr="007D79A1">
        <w:rPr>
          <w:rFonts w:ascii="Times New Roman" w:eastAsia="Times New Roman" w:hAnsi="Times New Roman" w:cs="Times New Roman"/>
          <w:color w:val="000000" w:themeColor="text1"/>
          <w:sz w:val="24"/>
          <w:szCs w:val="24"/>
          <w:lang w:val="en-US"/>
        </w:rPr>
        <w:t xml:space="preserve">e obtained </w:t>
      </w:r>
      <w:proofErr w:type="spellStart"/>
      <w:r w:rsidR="00DC0C09" w:rsidRPr="007D79A1">
        <w:rPr>
          <w:rFonts w:ascii="Times New Roman" w:eastAsia="Times New Roman" w:hAnsi="Times New Roman" w:cs="Times New Roman"/>
          <w:color w:val="000000" w:themeColor="text1"/>
          <w:sz w:val="24"/>
          <w:szCs w:val="24"/>
          <w:lang w:val="en-US"/>
        </w:rPr>
        <w:t>electrogastrogram</w:t>
      </w:r>
      <w:proofErr w:type="spellEnd"/>
      <w:r w:rsidR="00DC0C09" w:rsidRPr="007D79A1">
        <w:rPr>
          <w:rFonts w:ascii="Times New Roman" w:eastAsia="Times New Roman" w:hAnsi="Times New Roman" w:cs="Times New Roman"/>
          <w:color w:val="000000" w:themeColor="text1"/>
          <w:sz w:val="24"/>
          <w:szCs w:val="24"/>
          <w:lang w:val="en-US"/>
        </w:rPr>
        <w:t xml:space="preserve"> (4-c</w:t>
      </w:r>
      <w:r w:rsidRPr="007D79A1">
        <w:rPr>
          <w:rFonts w:ascii="Times New Roman" w:eastAsia="Times New Roman" w:hAnsi="Times New Roman" w:cs="Times New Roman"/>
          <w:color w:val="000000" w:themeColor="text1"/>
          <w:sz w:val="24"/>
          <w:szCs w:val="24"/>
          <w:lang w:val="en-US"/>
        </w:rPr>
        <w:t xml:space="preserve">hannel </w:t>
      </w:r>
      <w:proofErr w:type="spellStart"/>
      <w:r w:rsidRPr="007D79A1">
        <w:rPr>
          <w:rFonts w:ascii="Times New Roman" w:eastAsia="Times New Roman" w:hAnsi="Times New Roman" w:cs="Times New Roman"/>
          <w:color w:val="000000" w:themeColor="text1"/>
          <w:sz w:val="24"/>
          <w:szCs w:val="24"/>
          <w:lang w:val="en-US"/>
        </w:rPr>
        <w:t>electrogastrograph</w:t>
      </w:r>
      <w:proofErr w:type="spellEnd"/>
      <w:r w:rsidRPr="007D79A1">
        <w:rPr>
          <w:rFonts w:ascii="Times New Roman" w:eastAsia="Times New Roman" w:hAnsi="Times New Roman" w:cs="Times New Roman"/>
          <w:color w:val="000000" w:themeColor="text1"/>
          <w:sz w:val="24"/>
          <w:szCs w:val="24"/>
          <w:lang w:val="en-US"/>
        </w:rPr>
        <w:t xml:space="preserve"> </w:t>
      </w:r>
      <w:proofErr w:type="spellStart"/>
      <w:r w:rsidRPr="007D79A1">
        <w:rPr>
          <w:rFonts w:ascii="Times New Roman" w:eastAsia="Times New Roman" w:hAnsi="Times New Roman" w:cs="Times New Roman"/>
          <w:color w:val="000000" w:themeColor="text1"/>
          <w:sz w:val="24"/>
          <w:szCs w:val="24"/>
          <w:lang w:val="en-US"/>
        </w:rPr>
        <w:t>Digitrapper</w:t>
      </w:r>
      <w:proofErr w:type="spellEnd"/>
      <w:r w:rsidRPr="007D79A1">
        <w:rPr>
          <w:rFonts w:ascii="Times New Roman" w:eastAsia="Times New Roman" w:hAnsi="Times New Roman" w:cs="Times New Roman"/>
          <w:color w:val="000000" w:themeColor="text1"/>
          <w:sz w:val="24"/>
          <w:szCs w:val="24"/>
          <w:lang w:val="en-US"/>
        </w:rPr>
        <w:t xml:space="preserve">-EGG, USA) and standard gastric </w:t>
      </w:r>
      <w:proofErr w:type="spellStart"/>
      <w:r w:rsidRPr="007D79A1">
        <w:rPr>
          <w:rFonts w:ascii="Times New Roman" w:eastAsia="Times New Roman" w:hAnsi="Times New Roman" w:cs="Times New Roman"/>
          <w:color w:val="000000" w:themeColor="text1"/>
          <w:sz w:val="24"/>
          <w:szCs w:val="24"/>
          <w:lang w:val="en-US"/>
        </w:rPr>
        <w:t>scintigraphy</w:t>
      </w:r>
      <w:proofErr w:type="spellEnd"/>
      <w:r w:rsidRPr="007D79A1">
        <w:rPr>
          <w:rFonts w:ascii="Times New Roman" w:eastAsia="Times New Roman" w:hAnsi="Times New Roman" w:cs="Times New Roman"/>
          <w:color w:val="000000" w:themeColor="text1"/>
          <w:sz w:val="24"/>
          <w:szCs w:val="24"/>
          <w:lang w:val="en-US"/>
        </w:rPr>
        <w:t xml:space="preserve"> </w:t>
      </w:r>
      <w:r w:rsidR="00DC0C09" w:rsidRPr="007D79A1">
        <w:rPr>
          <w:rFonts w:ascii="Times New Roman" w:eastAsia="Times New Roman" w:hAnsi="Times New Roman" w:cs="Times New Roman"/>
          <w:color w:val="000000" w:themeColor="text1"/>
          <w:sz w:val="24"/>
          <w:szCs w:val="24"/>
          <w:lang w:val="en-US"/>
        </w:rPr>
        <w:t xml:space="preserve">with radionuclide labeled </w:t>
      </w:r>
      <w:r w:rsidRPr="007D79A1">
        <w:rPr>
          <w:rFonts w:ascii="Times New Roman" w:eastAsia="Times New Roman" w:hAnsi="Times New Roman" w:cs="Times New Roman"/>
          <w:color w:val="000000" w:themeColor="text1"/>
          <w:sz w:val="24"/>
          <w:szCs w:val="24"/>
          <w:lang w:val="en-US"/>
        </w:rPr>
        <w:t xml:space="preserve">food load determining </w:t>
      </w:r>
      <w:r w:rsidR="00DC0C09" w:rsidRPr="007D79A1">
        <w:rPr>
          <w:rFonts w:ascii="Times New Roman" w:eastAsia="Times New Roman" w:hAnsi="Times New Roman" w:cs="Times New Roman"/>
          <w:color w:val="000000" w:themeColor="text1"/>
          <w:sz w:val="24"/>
          <w:szCs w:val="24"/>
          <w:lang w:val="en-US"/>
        </w:rPr>
        <w:t xml:space="preserve">rate and </w:t>
      </w:r>
      <w:r w:rsidRPr="007D79A1">
        <w:rPr>
          <w:rFonts w:ascii="Times New Roman" w:eastAsia="Times New Roman" w:hAnsi="Times New Roman" w:cs="Times New Roman"/>
          <w:color w:val="000000" w:themeColor="text1"/>
          <w:sz w:val="24"/>
          <w:szCs w:val="24"/>
          <w:lang w:val="en-US"/>
        </w:rPr>
        <w:t xml:space="preserve">tempo evacuation of food from the stomach into the duodenum </w:t>
      </w:r>
      <w:r w:rsidR="00A4656F" w:rsidRPr="007D79A1">
        <w:rPr>
          <w:rFonts w:ascii="Times New Roman" w:eastAsia="Times New Roman" w:hAnsi="Times New Roman" w:cs="Times New Roman"/>
          <w:color w:val="000000" w:themeColor="text1"/>
          <w:sz w:val="24"/>
          <w:szCs w:val="24"/>
          <w:lang w:val="en-US"/>
        </w:rPr>
        <w:t>[</w:t>
      </w:r>
      <w:hyperlink r:id="rId41" w:anchor="_Ref447808812" w:tooltip="_Ref447808812" w:history="1">
        <w:r w:rsidRPr="007D79A1">
          <w:rPr>
            <w:rFonts w:ascii="Times New Roman" w:eastAsia="Times New Roman" w:hAnsi="Times New Roman" w:cs="Times New Roman"/>
            <w:color w:val="000000" w:themeColor="text1"/>
            <w:sz w:val="24"/>
            <w:szCs w:val="24"/>
            <w:lang w:val="en-US"/>
          </w:rPr>
          <w:t>15</w:t>
        </w:r>
      </w:hyperlink>
      <w:r w:rsidR="00A4656F" w:rsidRPr="007D79A1">
        <w:rPr>
          <w:rFonts w:ascii="Times New Roman" w:eastAsia="Times New Roman" w:hAnsi="Times New Roman" w:cs="Times New Roman"/>
          <w:color w:val="000000" w:themeColor="text1"/>
          <w:sz w:val="24"/>
          <w:szCs w:val="24"/>
          <w:lang w:val="en-US"/>
        </w:rPr>
        <w:t xml:space="preserve">, </w:t>
      </w:r>
      <w:hyperlink r:id="rId42" w:anchor="_Ref447808816" w:tooltip="_Ref447808816" w:history="1">
        <w:r w:rsidRPr="007D79A1">
          <w:rPr>
            <w:rFonts w:ascii="Times New Roman" w:eastAsia="Times New Roman" w:hAnsi="Times New Roman" w:cs="Times New Roman"/>
            <w:color w:val="000000" w:themeColor="text1"/>
            <w:sz w:val="24"/>
            <w:szCs w:val="24"/>
            <w:lang w:val="en-US"/>
          </w:rPr>
          <w:t>32</w:t>
        </w:r>
      </w:hyperlink>
      <w:r w:rsidR="00A4656F" w:rsidRPr="007D79A1">
        <w:rPr>
          <w:rFonts w:ascii="Times New Roman" w:eastAsia="Times New Roman" w:hAnsi="Times New Roman" w:cs="Times New Roman"/>
          <w:color w:val="000000" w:themeColor="text1"/>
          <w:sz w:val="24"/>
          <w:szCs w:val="24"/>
          <w:lang w:val="en-US"/>
        </w:rPr>
        <w:t>]</w:t>
      </w:r>
      <w:r w:rsidRPr="007D79A1">
        <w:rPr>
          <w:rFonts w:ascii="Times New Roman" w:eastAsia="Times New Roman" w:hAnsi="Times New Roman" w:cs="Times New Roman"/>
          <w:color w:val="000000" w:themeColor="text1"/>
          <w:sz w:val="24"/>
          <w:szCs w:val="24"/>
          <w:lang w:val="en-US"/>
        </w:rPr>
        <w:t>.</w:t>
      </w:r>
    </w:p>
    <w:p w:rsidR="00DC0C09" w:rsidRPr="007D79A1" w:rsidRDefault="0000157B" w:rsidP="0000157B">
      <w:pPr>
        <w:spacing w:after="0" w:line="240" w:lineRule="atLeast"/>
        <w:ind w:firstLine="700"/>
        <w:jc w:val="both"/>
        <w:rPr>
          <w:rFonts w:ascii="Times New Roman" w:eastAsia="Times New Roman" w:hAnsi="Times New Roman" w:cs="Times New Roman"/>
          <w:color w:val="000000" w:themeColor="text1"/>
          <w:sz w:val="24"/>
          <w:szCs w:val="24"/>
          <w:lang w:val="en-US"/>
        </w:rPr>
      </w:pPr>
      <w:r w:rsidRPr="007D79A1">
        <w:rPr>
          <w:rFonts w:ascii="Times New Roman" w:eastAsia="Times New Roman" w:hAnsi="Times New Roman" w:cs="Times New Roman"/>
          <w:color w:val="000000" w:themeColor="text1"/>
          <w:sz w:val="24"/>
          <w:szCs w:val="24"/>
          <w:lang w:val="en-US"/>
        </w:rPr>
        <w:t>Another factor in the pathogenesis of putative SFD</w:t>
      </w:r>
      <w:r w:rsidR="00223A0C" w:rsidRPr="007D79A1">
        <w:rPr>
          <w:rFonts w:ascii="Times New Roman" w:eastAsia="Times New Roman" w:hAnsi="Times New Roman" w:cs="Times New Roman"/>
          <w:color w:val="000000" w:themeColor="text1"/>
          <w:sz w:val="24"/>
          <w:szCs w:val="24"/>
          <w:lang w:val="en-US"/>
        </w:rPr>
        <w:t xml:space="preserve"> </w:t>
      </w:r>
      <w:r w:rsidR="00DC0C09" w:rsidRPr="007D79A1">
        <w:rPr>
          <w:rFonts w:ascii="Times New Roman" w:eastAsia="Times New Roman" w:hAnsi="Times New Roman" w:cs="Times New Roman"/>
          <w:color w:val="000000" w:themeColor="text1"/>
          <w:sz w:val="24"/>
          <w:szCs w:val="24"/>
          <w:lang w:val="en-US"/>
        </w:rPr>
        <w:t>is a</w:t>
      </w:r>
      <w:r w:rsidR="00223A0C" w:rsidRPr="007D79A1">
        <w:rPr>
          <w:rFonts w:ascii="Times New Roman" w:eastAsia="Times New Roman" w:hAnsi="Times New Roman" w:cs="Times New Roman"/>
          <w:color w:val="000000" w:themeColor="text1"/>
          <w:sz w:val="24"/>
          <w:szCs w:val="24"/>
          <w:lang w:val="en-US"/>
        </w:rPr>
        <w:t xml:space="preserve"> </w:t>
      </w:r>
      <w:r w:rsidRPr="007D79A1">
        <w:rPr>
          <w:rFonts w:ascii="Times New Roman" w:eastAsia="Times New Roman" w:hAnsi="Times New Roman" w:cs="Times New Roman"/>
          <w:color w:val="000000" w:themeColor="text1"/>
          <w:sz w:val="24"/>
          <w:szCs w:val="24"/>
          <w:lang w:val="en-US"/>
        </w:rPr>
        <w:t xml:space="preserve">visceral hypersensitivity of gastric mucosa (GM), its </w:t>
      </w:r>
      <w:proofErr w:type="spellStart"/>
      <w:r w:rsidRPr="007D79A1">
        <w:rPr>
          <w:rFonts w:ascii="Times New Roman" w:eastAsia="Times New Roman" w:hAnsi="Times New Roman" w:cs="Times New Roman"/>
          <w:color w:val="000000" w:themeColor="text1"/>
          <w:sz w:val="24"/>
          <w:szCs w:val="24"/>
          <w:lang w:val="en-US"/>
        </w:rPr>
        <w:t>baro</w:t>
      </w:r>
      <w:proofErr w:type="spellEnd"/>
      <w:r w:rsidRPr="007D79A1">
        <w:rPr>
          <w:rFonts w:ascii="Times New Roman" w:eastAsia="Times New Roman" w:hAnsi="Times New Roman" w:cs="Times New Roman"/>
          <w:color w:val="000000" w:themeColor="text1"/>
          <w:sz w:val="24"/>
          <w:szCs w:val="24"/>
          <w:lang w:val="en-US"/>
        </w:rPr>
        <w:t xml:space="preserve">-, </w:t>
      </w:r>
      <w:proofErr w:type="spellStart"/>
      <w:r w:rsidRPr="007D79A1">
        <w:rPr>
          <w:rFonts w:ascii="Times New Roman" w:eastAsia="Times New Roman" w:hAnsi="Times New Roman" w:cs="Times New Roman"/>
          <w:color w:val="000000" w:themeColor="text1"/>
          <w:sz w:val="24"/>
          <w:szCs w:val="24"/>
          <w:lang w:val="en-US"/>
        </w:rPr>
        <w:t>chemoreceptors</w:t>
      </w:r>
      <w:proofErr w:type="spellEnd"/>
      <w:r w:rsidRPr="007D79A1">
        <w:rPr>
          <w:rFonts w:ascii="Times New Roman" w:eastAsia="Times New Roman" w:hAnsi="Times New Roman" w:cs="Times New Roman"/>
          <w:color w:val="000000" w:themeColor="text1"/>
          <w:sz w:val="24"/>
          <w:szCs w:val="24"/>
          <w:lang w:val="en-US"/>
        </w:rPr>
        <w:t xml:space="preserve"> to mechanical and conventional food stimuli, as well as reducing the threshold of sensitivity to stretching (in 50-90% of patients), but to prove this situation is extremely difficult.</w:t>
      </w:r>
      <w:r w:rsidR="00A4656F" w:rsidRPr="007D79A1">
        <w:rPr>
          <w:rFonts w:ascii="Times New Roman" w:eastAsia="Times New Roman" w:hAnsi="Times New Roman" w:cs="Times New Roman"/>
          <w:color w:val="000000" w:themeColor="text1"/>
          <w:sz w:val="24"/>
          <w:szCs w:val="24"/>
          <w:lang w:val="en-US"/>
        </w:rPr>
        <w:t xml:space="preserve"> </w:t>
      </w:r>
      <w:r w:rsidRPr="007D79A1">
        <w:rPr>
          <w:rFonts w:ascii="Times New Roman" w:eastAsia="Times New Roman" w:hAnsi="Times New Roman" w:cs="Times New Roman"/>
          <w:color w:val="000000" w:themeColor="text1"/>
          <w:sz w:val="24"/>
          <w:szCs w:val="24"/>
          <w:lang w:val="en-US"/>
        </w:rPr>
        <w:t>They allege that hypersensitivity coolant causes the appearance of pain, belching, and sometimes vomiting after meals (from 33-61%).</w:t>
      </w:r>
      <w:r w:rsidR="00A4656F" w:rsidRPr="007D79A1">
        <w:rPr>
          <w:rFonts w:ascii="Times New Roman" w:eastAsia="Times New Roman" w:hAnsi="Times New Roman" w:cs="Times New Roman"/>
          <w:color w:val="000000" w:themeColor="text1"/>
          <w:sz w:val="24"/>
          <w:szCs w:val="24"/>
          <w:lang w:val="en-US"/>
        </w:rPr>
        <w:t xml:space="preserve"> </w:t>
      </w:r>
    </w:p>
    <w:p w:rsidR="0000157B" w:rsidRPr="007D79A1" w:rsidRDefault="0000157B" w:rsidP="0000157B">
      <w:pPr>
        <w:spacing w:after="0" w:line="240" w:lineRule="atLeast"/>
        <w:ind w:firstLine="700"/>
        <w:jc w:val="both"/>
        <w:rPr>
          <w:rFonts w:ascii="Times New Roman" w:eastAsia="Times New Roman" w:hAnsi="Times New Roman" w:cs="Times New Roman"/>
          <w:color w:val="000000" w:themeColor="text1"/>
          <w:sz w:val="24"/>
          <w:szCs w:val="24"/>
          <w:lang w:val="en-US"/>
        </w:rPr>
      </w:pPr>
      <w:r w:rsidRPr="007D79A1">
        <w:rPr>
          <w:rFonts w:ascii="Times New Roman" w:eastAsia="Times New Roman" w:hAnsi="Times New Roman" w:cs="Times New Roman"/>
          <w:color w:val="000000" w:themeColor="text1"/>
          <w:sz w:val="24"/>
          <w:szCs w:val="24"/>
          <w:lang w:val="en-US"/>
        </w:rPr>
        <w:t xml:space="preserve">It is necessary to discuss the fundamental question about the alleged role of infection Helicobacter pylori (HP) in the </w:t>
      </w:r>
      <w:r w:rsidR="0018432A" w:rsidRPr="007D79A1">
        <w:rPr>
          <w:rFonts w:ascii="Times New Roman" w:eastAsia="Times New Roman" w:hAnsi="Times New Roman" w:cs="Times New Roman"/>
          <w:color w:val="000000" w:themeColor="text1"/>
          <w:sz w:val="24"/>
          <w:szCs w:val="24"/>
          <w:lang w:val="en-US"/>
        </w:rPr>
        <w:t>SFD</w:t>
      </w:r>
      <w:r w:rsidRPr="007D79A1">
        <w:rPr>
          <w:rFonts w:ascii="Times New Roman" w:eastAsia="Times New Roman" w:hAnsi="Times New Roman" w:cs="Times New Roman"/>
          <w:color w:val="000000" w:themeColor="text1"/>
          <w:sz w:val="24"/>
          <w:szCs w:val="24"/>
          <w:lang w:val="en-US"/>
        </w:rPr>
        <w:t xml:space="preserve"> development.</w:t>
      </w:r>
      <w:r w:rsidR="00A4656F" w:rsidRPr="007D79A1">
        <w:rPr>
          <w:rFonts w:ascii="Times New Roman" w:eastAsia="Times New Roman" w:hAnsi="Times New Roman" w:cs="Times New Roman"/>
          <w:color w:val="000000" w:themeColor="text1"/>
          <w:sz w:val="24"/>
          <w:szCs w:val="24"/>
          <w:lang w:val="en-US"/>
        </w:rPr>
        <w:t xml:space="preserve"> </w:t>
      </w:r>
      <w:r w:rsidRPr="007D79A1">
        <w:rPr>
          <w:rFonts w:ascii="Times New Roman" w:eastAsia="Times New Roman" w:hAnsi="Times New Roman" w:cs="Times New Roman"/>
          <w:color w:val="000000" w:themeColor="text1"/>
          <w:sz w:val="24"/>
          <w:szCs w:val="24"/>
          <w:lang w:val="en-US"/>
        </w:rPr>
        <w:t>As you know, the Maastricht consensus on the diagnosis and treatment of HP-associated diseases follows a policy of total destruction on the HP (test and treat strategy</w:t>
      </w:r>
      <w:r w:rsidR="00223A0C" w:rsidRPr="007D79A1">
        <w:rPr>
          <w:rFonts w:ascii="Times New Roman" w:eastAsia="Times New Roman" w:hAnsi="Times New Roman" w:cs="Times New Roman"/>
          <w:color w:val="000000" w:themeColor="text1"/>
          <w:sz w:val="24"/>
          <w:szCs w:val="24"/>
          <w:lang w:val="en-US"/>
        </w:rPr>
        <w:t xml:space="preserve"> — </w:t>
      </w:r>
      <w:r w:rsidRPr="007D79A1">
        <w:rPr>
          <w:rFonts w:ascii="Times New Roman" w:eastAsia="Times New Roman" w:hAnsi="Times New Roman" w:cs="Times New Roman"/>
          <w:color w:val="000000" w:themeColor="text1"/>
          <w:sz w:val="24"/>
          <w:szCs w:val="24"/>
          <w:lang w:val="en-US"/>
        </w:rPr>
        <w:t>to identify and destroy).</w:t>
      </w:r>
      <w:r w:rsidR="00A4656F" w:rsidRPr="007D79A1">
        <w:rPr>
          <w:rFonts w:ascii="Times New Roman" w:eastAsia="Times New Roman" w:hAnsi="Times New Roman" w:cs="Times New Roman"/>
          <w:color w:val="000000" w:themeColor="text1"/>
          <w:sz w:val="24"/>
          <w:szCs w:val="24"/>
          <w:lang w:val="en-US"/>
        </w:rPr>
        <w:t xml:space="preserve"> </w:t>
      </w:r>
      <w:r w:rsidRPr="007D79A1">
        <w:rPr>
          <w:rFonts w:ascii="Times New Roman" w:eastAsia="Times New Roman" w:hAnsi="Times New Roman" w:cs="Times New Roman"/>
          <w:color w:val="000000" w:themeColor="text1"/>
          <w:sz w:val="24"/>
          <w:szCs w:val="24"/>
          <w:lang w:val="en-US"/>
        </w:rPr>
        <w:t>Most of the evidence of studies carried out mainly by foreign authors, does not confirm the existence of a definite connection between the HP-infection and SFD.</w:t>
      </w:r>
      <w:r w:rsidR="00A4656F" w:rsidRPr="007D79A1">
        <w:rPr>
          <w:rFonts w:ascii="Times New Roman" w:eastAsia="Times New Roman" w:hAnsi="Times New Roman" w:cs="Times New Roman"/>
          <w:color w:val="000000" w:themeColor="text1"/>
          <w:sz w:val="24"/>
          <w:szCs w:val="24"/>
          <w:lang w:val="en-US"/>
        </w:rPr>
        <w:t xml:space="preserve"> </w:t>
      </w:r>
      <w:r w:rsidRPr="007D79A1">
        <w:rPr>
          <w:rFonts w:ascii="Times New Roman" w:eastAsia="Times New Roman" w:hAnsi="Times New Roman" w:cs="Times New Roman"/>
          <w:color w:val="000000" w:themeColor="text1"/>
          <w:sz w:val="24"/>
          <w:szCs w:val="24"/>
          <w:lang w:val="en-US"/>
        </w:rPr>
        <w:t xml:space="preserve">It was found that the colonization of HP coolant is not accompanied by the appearance of any clinical symptoms, including dyspepsia: clinical relevance in HP-infection is completely absent </w:t>
      </w:r>
      <w:r w:rsidR="00A4656F" w:rsidRPr="007D79A1">
        <w:rPr>
          <w:rFonts w:ascii="Times New Roman" w:eastAsia="Times New Roman" w:hAnsi="Times New Roman" w:cs="Times New Roman"/>
          <w:color w:val="000000" w:themeColor="text1"/>
          <w:sz w:val="24"/>
          <w:szCs w:val="24"/>
          <w:lang w:val="en-US"/>
        </w:rPr>
        <w:t>[</w:t>
      </w:r>
      <w:hyperlink r:id="rId43" w:anchor="_Ref447808671" w:tooltip="_Ref447808671" w:history="1">
        <w:r w:rsidRPr="007D79A1">
          <w:rPr>
            <w:rFonts w:ascii="Times New Roman" w:eastAsia="Times New Roman" w:hAnsi="Times New Roman" w:cs="Times New Roman"/>
            <w:color w:val="000000" w:themeColor="text1"/>
            <w:sz w:val="24"/>
            <w:szCs w:val="24"/>
            <w:lang w:val="en-US"/>
          </w:rPr>
          <w:t>31</w:t>
        </w:r>
      </w:hyperlink>
      <w:r w:rsidR="00A4656F" w:rsidRPr="007D79A1">
        <w:rPr>
          <w:rFonts w:ascii="Times New Roman" w:eastAsia="Times New Roman" w:hAnsi="Times New Roman" w:cs="Times New Roman"/>
          <w:color w:val="000000" w:themeColor="text1"/>
          <w:sz w:val="24"/>
          <w:szCs w:val="24"/>
          <w:lang w:val="en-US"/>
        </w:rPr>
        <w:t>]</w:t>
      </w:r>
      <w:r w:rsidRPr="007D79A1">
        <w:rPr>
          <w:rFonts w:ascii="Times New Roman" w:eastAsia="Times New Roman" w:hAnsi="Times New Roman" w:cs="Times New Roman"/>
          <w:color w:val="000000" w:themeColor="text1"/>
          <w:sz w:val="24"/>
          <w:szCs w:val="24"/>
          <w:lang w:val="en-US"/>
        </w:rPr>
        <w:t>.</w:t>
      </w:r>
      <w:r w:rsidR="00A4656F" w:rsidRPr="007D79A1">
        <w:rPr>
          <w:rFonts w:ascii="Times New Roman" w:eastAsia="Times New Roman" w:hAnsi="Times New Roman" w:cs="Times New Roman"/>
          <w:color w:val="000000" w:themeColor="text1"/>
          <w:sz w:val="24"/>
          <w:szCs w:val="24"/>
          <w:lang w:val="en-US"/>
        </w:rPr>
        <w:t xml:space="preserve"> </w:t>
      </w:r>
      <w:r w:rsidRPr="007D79A1">
        <w:rPr>
          <w:rFonts w:ascii="Times New Roman" w:eastAsia="Times New Roman" w:hAnsi="Times New Roman" w:cs="Times New Roman"/>
          <w:color w:val="000000" w:themeColor="text1"/>
          <w:sz w:val="24"/>
          <w:szCs w:val="24"/>
          <w:lang w:val="en-US"/>
        </w:rPr>
        <w:t>Thus, dyspeptic syndrome can be caused by coolant HP colonization.</w:t>
      </w:r>
    </w:p>
    <w:p w:rsidR="0000157B" w:rsidRPr="007D79A1" w:rsidRDefault="0000157B" w:rsidP="0000157B">
      <w:pPr>
        <w:spacing w:after="0" w:line="240" w:lineRule="atLeast"/>
        <w:ind w:firstLine="700"/>
        <w:jc w:val="both"/>
        <w:rPr>
          <w:rFonts w:ascii="Times New Roman" w:eastAsia="Times New Roman" w:hAnsi="Times New Roman" w:cs="Times New Roman"/>
          <w:color w:val="000000" w:themeColor="text1"/>
          <w:sz w:val="24"/>
          <w:szCs w:val="24"/>
          <w:lang w:val="en-US"/>
        </w:rPr>
      </w:pPr>
      <w:r w:rsidRPr="007D79A1">
        <w:rPr>
          <w:rFonts w:ascii="Times New Roman" w:eastAsia="Times New Roman" w:hAnsi="Times New Roman" w:cs="Times New Roman"/>
          <w:color w:val="000000" w:themeColor="text1"/>
          <w:sz w:val="24"/>
          <w:szCs w:val="24"/>
          <w:lang w:val="en-US"/>
        </w:rPr>
        <w:t xml:space="preserve">Studies </w:t>
      </w:r>
      <w:r w:rsidR="00DC0C09" w:rsidRPr="007D79A1">
        <w:rPr>
          <w:rFonts w:ascii="Times New Roman" w:eastAsia="Times New Roman" w:hAnsi="Times New Roman" w:cs="Times New Roman"/>
          <w:color w:val="000000" w:themeColor="text1"/>
          <w:sz w:val="24"/>
          <w:szCs w:val="24"/>
          <w:lang w:val="en-US"/>
        </w:rPr>
        <w:t xml:space="preserve">by </w:t>
      </w:r>
      <w:r w:rsidRPr="007D79A1">
        <w:rPr>
          <w:rFonts w:ascii="Times New Roman" w:eastAsia="Times New Roman" w:hAnsi="Times New Roman" w:cs="Times New Roman"/>
          <w:color w:val="000000" w:themeColor="text1"/>
          <w:sz w:val="24"/>
          <w:szCs w:val="24"/>
          <w:lang w:val="en-US"/>
        </w:rPr>
        <w:t xml:space="preserve">N. Talley </w:t>
      </w:r>
      <w:r w:rsidR="00A4656F" w:rsidRPr="007D79A1">
        <w:rPr>
          <w:rFonts w:ascii="Times New Roman" w:eastAsia="Times New Roman" w:hAnsi="Times New Roman" w:cs="Times New Roman"/>
          <w:color w:val="000000" w:themeColor="text1"/>
          <w:sz w:val="24"/>
          <w:szCs w:val="24"/>
          <w:lang w:val="en-US"/>
        </w:rPr>
        <w:t>[</w:t>
      </w:r>
      <w:hyperlink r:id="rId44" w:anchor="_Ref447808837" w:tooltip="_Ref447808837" w:history="1">
        <w:r w:rsidRPr="007D79A1">
          <w:rPr>
            <w:rFonts w:ascii="Times New Roman" w:eastAsia="Times New Roman" w:hAnsi="Times New Roman" w:cs="Times New Roman"/>
            <w:color w:val="000000" w:themeColor="text1"/>
            <w:sz w:val="24"/>
            <w:szCs w:val="24"/>
            <w:lang w:val="en-US"/>
          </w:rPr>
          <w:t>42</w:t>
        </w:r>
      </w:hyperlink>
      <w:r w:rsidR="00A4656F" w:rsidRPr="007D79A1">
        <w:rPr>
          <w:rFonts w:ascii="Times New Roman" w:eastAsia="Times New Roman" w:hAnsi="Times New Roman" w:cs="Times New Roman"/>
          <w:color w:val="000000" w:themeColor="text1"/>
          <w:sz w:val="24"/>
          <w:szCs w:val="24"/>
          <w:lang w:val="en-US"/>
        </w:rPr>
        <w:t>]</w:t>
      </w:r>
      <w:r w:rsidRPr="007D79A1">
        <w:rPr>
          <w:rFonts w:ascii="Times New Roman" w:eastAsia="Times New Roman" w:hAnsi="Times New Roman" w:cs="Times New Roman"/>
          <w:color w:val="000000" w:themeColor="text1"/>
          <w:sz w:val="24"/>
          <w:szCs w:val="24"/>
          <w:lang w:val="en-US"/>
        </w:rPr>
        <w:t xml:space="preserve"> could not find evidence to support the role of HP-infection in the development of the SFD.</w:t>
      </w:r>
      <w:r w:rsidR="00A4656F" w:rsidRPr="007D79A1">
        <w:rPr>
          <w:rFonts w:ascii="Times New Roman" w:eastAsia="Times New Roman" w:hAnsi="Times New Roman" w:cs="Times New Roman"/>
          <w:color w:val="000000" w:themeColor="text1"/>
          <w:sz w:val="24"/>
          <w:szCs w:val="24"/>
          <w:lang w:val="en-US"/>
        </w:rPr>
        <w:t xml:space="preserve"> </w:t>
      </w:r>
      <w:r w:rsidRPr="007D79A1">
        <w:rPr>
          <w:rFonts w:ascii="Times New Roman" w:eastAsia="Times New Roman" w:hAnsi="Times New Roman" w:cs="Times New Roman"/>
          <w:color w:val="000000" w:themeColor="text1"/>
          <w:sz w:val="24"/>
          <w:szCs w:val="24"/>
          <w:lang w:val="en-US"/>
        </w:rPr>
        <w:t>F. Froehlich et al.</w:t>
      </w:r>
      <w:r w:rsidR="00A4656F" w:rsidRPr="007D79A1">
        <w:rPr>
          <w:rFonts w:ascii="Times New Roman" w:eastAsia="Times New Roman" w:hAnsi="Times New Roman" w:cs="Times New Roman"/>
          <w:color w:val="000000" w:themeColor="text1"/>
          <w:sz w:val="24"/>
          <w:szCs w:val="24"/>
          <w:lang w:val="en-US"/>
        </w:rPr>
        <w:t xml:space="preserve"> [</w:t>
      </w:r>
      <w:hyperlink r:id="rId45" w:anchor="_Ref447808842" w:tooltip="_Ref447808842" w:history="1">
        <w:r w:rsidRPr="007D79A1">
          <w:rPr>
            <w:rFonts w:ascii="Times New Roman" w:eastAsia="Times New Roman" w:hAnsi="Times New Roman" w:cs="Times New Roman"/>
            <w:color w:val="000000" w:themeColor="text1"/>
            <w:sz w:val="24"/>
            <w:szCs w:val="24"/>
            <w:lang w:val="en-US"/>
          </w:rPr>
          <w:t>55</w:t>
        </w:r>
      </w:hyperlink>
      <w:r w:rsidR="00A4656F" w:rsidRPr="007D79A1">
        <w:rPr>
          <w:rFonts w:ascii="Times New Roman" w:eastAsia="Times New Roman" w:hAnsi="Times New Roman" w:cs="Times New Roman"/>
          <w:color w:val="000000" w:themeColor="text1"/>
          <w:sz w:val="24"/>
          <w:szCs w:val="24"/>
          <w:lang w:val="en-US"/>
        </w:rPr>
        <w:t>]</w:t>
      </w:r>
      <w:r w:rsidRPr="007D79A1">
        <w:rPr>
          <w:rFonts w:ascii="Times New Roman" w:eastAsia="Times New Roman" w:hAnsi="Times New Roman" w:cs="Times New Roman"/>
          <w:color w:val="000000" w:themeColor="text1"/>
          <w:sz w:val="24"/>
          <w:szCs w:val="24"/>
          <w:lang w:val="en-US"/>
        </w:rPr>
        <w:t xml:space="preserve"> provided further evidence of the absence of any connection between the presence of HP in the stomach and the development of SFD.</w:t>
      </w:r>
      <w:r w:rsidR="00A4656F" w:rsidRPr="007D79A1">
        <w:rPr>
          <w:rFonts w:ascii="Times New Roman" w:eastAsia="Times New Roman" w:hAnsi="Times New Roman" w:cs="Times New Roman"/>
          <w:color w:val="000000" w:themeColor="text1"/>
          <w:sz w:val="24"/>
          <w:szCs w:val="24"/>
          <w:lang w:val="en-US"/>
        </w:rPr>
        <w:t xml:space="preserve"> </w:t>
      </w:r>
      <w:r w:rsidRPr="007D79A1">
        <w:rPr>
          <w:rFonts w:ascii="Times New Roman" w:eastAsia="Times New Roman" w:hAnsi="Times New Roman" w:cs="Times New Roman"/>
          <w:color w:val="000000" w:themeColor="text1"/>
          <w:sz w:val="24"/>
          <w:szCs w:val="24"/>
          <w:lang w:val="en-US"/>
        </w:rPr>
        <w:t xml:space="preserve">They believe that HP should not be a target for therapeutic intervention during </w:t>
      </w:r>
      <w:r w:rsidR="0018432A" w:rsidRPr="007D79A1">
        <w:rPr>
          <w:rFonts w:ascii="Times New Roman" w:eastAsia="Times New Roman" w:hAnsi="Times New Roman" w:cs="Times New Roman"/>
          <w:color w:val="000000" w:themeColor="text1"/>
          <w:sz w:val="24"/>
          <w:szCs w:val="24"/>
          <w:lang w:val="en-US"/>
        </w:rPr>
        <w:t>SFD</w:t>
      </w:r>
      <w:r w:rsidRPr="007D79A1">
        <w:rPr>
          <w:rFonts w:ascii="Times New Roman" w:eastAsia="Times New Roman" w:hAnsi="Times New Roman" w:cs="Times New Roman"/>
          <w:color w:val="000000" w:themeColor="text1"/>
          <w:sz w:val="24"/>
          <w:szCs w:val="24"/>
          <w:lang w:val="en-US"/>
        </w:rPr>
        <w:t xml:space="preserve"> as HP eradication does not reduce the clinical symptoms (pain, gastric dyspepsia) and improve the quality of life of patients.</w:t>
      </w:r>
      <w:r w:rsidR="00A4656F" w:rsidRPr="007D79A1">
        <w:rPr>
          <w:rFonts w:ascii="Times New Roman" w:eastAsia="Times New Roman" w:hAnsi="Times New Roman" w:cs="Times New Roman"/>
          <w:color w:val="000000" w:themeColor="text1"/>
          <w:sz w:val="24"/>
          <w:szCs w:val="24"/>
          <w:lang w:val="en-US"/>
        </w:rPr>
        <w:t xml:space="preserve"> </w:t>
      </w:r>
      <w:r w:rsidRPr="007D79A1">
        <w:rPr>
          <w:rFonts w:ascii="Times New Roman" w:eastAsia="Times New Roman" w:hAnsi="Times New Roman" w:cs="Times New Roman"/>
          <w:color w:val="000000" w:themeColor="text1"/>
          <w:sz w:val="24"/>
          <w:szCs w:val="24"/>
          <w:lang w:val="en-US"/>
        </w:rPr>
        <w:t xml:space="preserve">R. </w:t>
      </w:r>
      <w:proofErr w:type="spellStart"/>
      <w:r w:rsidRPr="007D79A1">
        <w:rPr>
          <w:rFonts w:ascii="Times New Roman" w:eastAsia="Times New Roman" w:hAnsi="Times New Roman" w:cs="Times New Roman"/>
          <w:color w:val="000000" w:themeColor="text1"/>
          <w:sz w:val="24"/>
          <w:szCs w:val="24"/>
          <w:lang w:val="en-US"/>
        </w:rPr>
        <w:t>Loffeld</w:t>
      </w:r>
      <w:proofErr w:type="spellEnd"/>
      <w:r w:rsidRPr="007D79A1">
        <w:rPr>
          <w:rFonts w:ascii="Times New Roman" w:eastAsia="Times New Roman" w:hAnsi="Times New Roman" w:cs="Times New Roman"/>
          <w:color w:val="000000" w:themeColor="text1"/>
          <w:sz w:val="24"/>
          <w:szCs w:val="24"/>
          <w:lang w:val="en-US"/>
        </w:rPr>
        <w:t xml:space="preserve"> et al.</w:t>
      </w:r>
      <w:r w:rsidR="00A4656F" w:rsidRPr="007D79A1">
        <w:rPr>
          <w:rFonts w:ascii="Times New Roman" w:eastAsia="Times New Roman" w:hAnsi="Times New Roman" w:cs="Times New Roman"/>
          <w:color w:val="000000" w:themeColor="text1"/>
          <w:sz w:val="24"/>
          <w:szCs w:val="24"/>
          <w:lang w:val="en-US"/>
        </w:rPr>
        <w:t xml:space="preserve"> [</w:t>
      </w:r>
      <w:hyperlink r:id="rId46" w:anchor="_Ref447808846" w:tooltip="_Ref447808846" w:history="1">
        <w:r w:rsidRPr="007D79A1">
          <w:rPr>
            <w:rFonts w:ascii="Times New Roman" w:eastAsia="Times New Roman" w:hAnsi="Times New Roman" w:cs="Times New Roman"/>
            <w:color w:val="000000" w:themeColor="text1"/>
            <w:sz w:val="24"/>
            <w:szCs w:val="24"/>
            <w:lang w:val="en-US"/>
          </w:rPr>
          <w:t>50</w:t>
        </w:r>
      </w:hyperlink>
      <w:r w:rsidR="00A4656F" w:rsidRPr="007D79A1">
        <w:rPr>
          <w:rFonts w:ascii="Times New Roman" w:eastAsia="Times New Roman" w:hAnsi="Times New Roman" w:cs="Times New Roman"/>
          <w:color w:val="000000" w:themeColor="text1"/>
          <w:sz w:val="24"/>
          <w:szCs w:val="24"/>
          <w:lang w:val="en-US"/>
        </w:rPr>
        <w:t>]</w:t>
      </w:r>
      <w:r w:rsidRPr="007D79A1">
        <w:rPr>
          <w:rFonts w:ascii="Times New Roman" w:eastAsia="Times New Roman" w:hAnsi="Times New Roman" w:cs="Times New Roman"/>
          <w:color w:val="000000" w:themeColor="text1"/>
          <w:sz w:val="24"/>
          <w:szCs w:val="24"/>
          <w:lang w:val="en-US"/>
        </w:rPr>
        <w:t xml:space="preserve"> deny role HP, including their </w:t>
      </w:r>
      <w:proofErr w:type="spellStart"/>
      <w:r w:rsidRPr="007D79A1">
        <w:rPr>
          <w:rFonts w:ascii="Times New Roman" w:eastAsia="Times New Roman" w:hAnsi="Times New Roman" w:cs="Times New Roman"/>
          <w:color w:val="000000" w:themeColor="text1"/>
          <w:sz w:val="24"/>
          <w:szCs w:val="24"/>
          <w:lang w:val="en-US"/>
        </w:rPr>
        <w:t>cytotoxic</w:t>
      </w:r>
      <w:proofErr w:type="spellEnd"/>
      <w:r w:rsidRPr="007D79A1">
        <w:rPr>
          <w:rFonts w:ascii="Times New Roman" w:eastAsia="Times New Roman" w:hAnsi="Times New Roman" w:cs="Times New Roman"/>
          <w:color w:val="000000" w:themeColor="text1"/>
          <w:sz w:val="24"/>
          <w:szCs w:val="24"/>
          <w:lang w:val="en-US"/>
        </w:rPr>
        <w:t xml:space="preserve"> (</w:t>
      </w:r>
      <w:proofErr w:type="spellStart"/>
      <w:r w:rsidRPr="007D79A1">
        <w:rPr>
          <w:rFonts w:ascii="Times New Roman" w:eastAsia="Times New Roman" w:hAnsi="Times New Roman" w:cs="Times New Roman"/>
          <w:color w:val="000000" w:themeColor="text1"/>
          <w:sz w:val="24"/>
          <w:szCs w:val="24"/>
          <w:lang w:val="en-US"/>
        </w:rPr>
        <w:t>CagA</w:t>
      </w:r>
      <w:proofErr w:type="spellEnd"/>
      <w:r w:rsidRPr="007D79A1">
        <w:rPr>
          <w:rFonts w:ascii="Times New Roman" w:eastAsia="Times New Roman" w:hAnsi="Times New Roman" w:cs="Times New Roman"/>
          <w:color w:val="000000" w:themeColor="text1"/>
          <w:sz w:val="24"/>
          <w:szCs w:val="24"/>
          <w:lang w:val="en-US"/>
        </w:rPr>
        <w:t xml:space="preserve">-positive) strains in </w:t>
      </w:r>
      <w:r w:rsidR="0018432A" w:rsidRPr="007D79A1">
        <w:rPr>
          <w:rFonts w:ascii="Times New Roman" w:eastAsia="Times New Roman" w:hAnsi="Times New Roman" w:cs="Times New Roman"/>
          <w:color w:val="000000" w:themeColor="text1"/>
          <w:sz w:val="24"/>
          <w:szCs w:val="24"/>
          <w:lang w:val="en-US"/>
        </w:rPr>
        <w:t>SFD</w:t>
      </w:r>
      <w:r w:rsidRPr="007D79A1">
        <w:rPr>
          <w:rFonts w:ascii="Times New Roman" w:eastAsia="Times New Roman" w:hAnsi="Times New Roman" w:cs="Times New Roman"/>
          <w:color w:val="000000" w:themeColor="text1"/>
          <w:sz w:val="24"/>
          <w:szCs w:val="24"/>
          <w:lang w:val="en-US"/>
        </w:rPr>
        <w:t xml:space="preserve"> and etiology of need of eradication of these patients (HP) therapy.</w:t>
      </w:r>
    </w:p>
    <w:p w:rsidR="0000157B" w:rsidRPr="007D79A1" w:rsidRDefault="0000157B" w:rsidP="0000157B">
      <w:pPr>
        <w:spacing w:after="0" w:line="240" w:lineRule="atLeast"/>
        <w:ind w:firstLine="700"/>
        <w:jc w:val="both"/>
        <w:rPr>
          <w:rFonts w:ascii="Times New Roman" w:eastAsia="Times New Roman" w:hAnsi="Times New Roman" w:cs="Times New Roman"/>
          <w:color w:val="000000" w:themeColor="text1"/>
          <w:sz w:val="24"/>
          <w:szCs w:val="24"/>
          <w:lang w:val="en-US"/>
        </w:rPr>
      </w:pPr>
      <w:r w:rsidRPr="007D79A1">
        <w:rPr>
          <w:rFonts w:ascii="Times New Roman" w:eastAsia="Times New Roman" w:hAnsi="Times New Roman" w:cs="Times New Roman"/>
          <w:color w:val="000000" w:themeColor="text1"/>
          <w:sz w:val="24"/>
          <w:szCs w:val="24"/>
          <w:lang w:val="en-US"/>
        </w:rPr>
        <w:t xml:space="preserve">P. </w:t>
      </w:r>
      <w:proofErr w:type="spellStart"/>
      <w:r w:rsidRPr="007D79A1">
        <w:rPr>
          <w:rFonts w:ascii="Times New Roman" w:eastAsia="Times New Roman" w:hAnsi="Times New Roman" w:cs="Times New Roman"/>
          <w:color w:val="000000" w:themeColor="text1"/>
          <w:sz w:val="24"/>
          <w:szCs w:val="24"/>
          <w:lang w:val="en-US"/>
        </w:rPr>
        <w:t>Moayyedi</w:t>
      </w:r>
      <w:proofErr w:type="spellEnd"/>
      <w:r w:rsidRPr="007D79A1">
        <w:rPr>
          <w:rFonts w:ascii="Times New Roman" w:eastAsia="Times New Roman" w:hAnsi="Times New Roman" w:cs="Times New Roman"/>
          <w:color w:val="000000" w:themeColor="text1"/>
          <w:sz w:val="24"/>
          <w:szCs w:val="24"/>
          <w:lang w:val="en-US"/>
        </w:rPr>
        <w:t xml:space="preserve"> et al.</w:t>
      </w:r>
      <w:r w:rsidR="00A4656F" w:rsidRPr="007D79A1">
        <w:rPr>
          <w:rFonts w:ascii="Times New Roman" w:eastAsia="Times New Roman" w:hAnsi="Times New Roman" w:cs="Times New Roman"/>
          <w:color w:val="000000" w:themeColor="text1"/>
          <w:sz w:val="24"/>
          <w:szCs w:val="24"/>
          <w:lang w:val="en-US"/>
        </w:rPr>
        <w:t xml:space="preserve"> [</w:t>
      </w:r>
      <w:hyperlink r:id="rId47" w:anchor="_Ref447808852" w:tooltip="_Ref447808852" w:history="1">
        <w:r w:rsidRPr="007D79A1">
          <w:rPr>
            <w:rFonts w:ascii="Times New Roman" w:eastAsia="Times New Roman" w:hAnsi="Times New Roman" w:cs="Times New Roman"/>
            <w:color w:val="000000" w:themeColor="text1"/>
            <w:sz w:val="24"/>
            <w:szCs w:val="24"/>
            <w:lang w:val="en-US"/>
          </w:rPr>
          <w:t>73</w:t>
        </w:r>
      </w:hyperlink>
      <w:r w:rsidR="00A4656F" w:rsidRPr="007D79A1">
        <w:rPr>
          <w:rFonts w:ascii="Times New Roman" w:eastAsia="Times New Roman" w:hAnsi="Times New Roman" w:cs="Times New Roman"/>
          <w:color w:val="000000" w:themeColor="text1"/>
          <w:sz w:val="24"/>
          <w:szCs w:val="24"/>
          <w:lang w:val="en-US"/>
        </w:rPr>
        <w:t>]</w:t>
      </w:r>
      <w:r w:rsidRPr="007D79A1">
        <w:rPr>
          <w:rFonts w:ascii="Times New Roman" w:eastAsia="Times New Roman" w:hAnsi="Times New Roman" w:cs="Times New Roman"/>
          <w:color w:val="000000" w:themeColor="text1"/>
          <w:sz w:val="24"/>
          <w:szCs w:val="24"/>
          <w:lang w:val="en-US"/>
        </w:rPr>
        <w:t xml:space="preserve"> conducted a thorough analysis of the multi-systematic reviews (Annals of Internal Medicine, and the updated data register-controlled studies of Cochrane), covering a large number of randomized controlled trials on the role of NO in the development of the </w:t>
      </w:r>
      <w:r w:rsidR="0018432A" w:rsidRPr="007D79A1">
        <w:rPr>
          <w:rFonts w:ascii="Times New Roman" w:eastAsia="Times New Roman" w:hAnsi="Times New Roman" w:cs="Times New Roman"/>
          <w:color w:val="000000" w:themeColor="text1"/>
          <w:sz w:val="24"/>
          <w:szCs w:val="24"/>
          <w:lang w:val="en-US"/>
        </w:rPr>
        <w:t>SFD</w:t>
      </w:r>
      <w:r w:rsidRPr="007D79A1">
        <w:rPr>
          <w:rFonts w:ascii="Times New Roman" w:eastAsia="Times New Roman" w:hAnsi="Times New Roman" w:cs="Times New Roman"/>
          <w:color w:val="000000" w:themeColor="text1"/>
          <w:sz w:val="24"/>
          <w:szCs w:val="24"/>
          <w:lang w:val="en-US"/>
        </w:rPr>
        <w:t xml:space="preserve">, which was published until 2002. The conclusion of these authors is clear: between the </w:t>
      </w:r>
      <w:r w:rsidR="0018432A" w:rsidRPr="007D79A1">
        <w:rPr>
          <w:rFonts w:ascii="Times New Roman" w:eastAsia="Times New Roman" w:hAnsi="Times New Roman" w:cs="Times New Roman"/>
          <w:color w:val="000000" w:themeColor="text1"/>
          <w:sz w:val="24"/>
          <w:szCs w:val="24"/>
          <w:lang w:val="en-US"/>
        </w:rPr>
        <w:t>SFD</w:t>
      </w:r>
      <w:r w:rsidRPr="007D79A1">
        <w:rPr>
          <w:rFonts w:ascii="Times New Roman" w:eastAsia="Times New Roman" w:hAnsi="Times New Roman" w:cs="Times New Roman"/>
          <w:color w:val="000000" w:themeColor="text1"/>
          <w:sz w:val="24"/>
          <w:szCs w:val="24"/>
          <w:lang w:val="en-US"/>
        </w:rPr>
        <w:t xml:space="preserve"> and the HP infection is not a natural connection.</w:t>
      </w:r>
    </w:p>
    <w:p w:rsidR="0000157B" w:rsidRPr="007D79A1" w:rsidRDefault="0000157B" w:rsidP="0000157B">
      <w:pPr>
        <w:spacing w:after="0" w:line="240" w:lineRule="atLeast"/>
        <w:ind w:firstLine="700"/>
        <w:jc w:val="both"/>
        <w:rPr>
          <w:rFonts w:ascii="Times New Roman" w:eastAsia="Times New Roman" w:hAnsi="Times New Roman" w:cs="Times New Roman"/>
          <w:color w:val="000000" w:themeColor="text1"/>
          <w:sz w:val="24"/>
          <w:szCs w:val="24"/>
          <w:lang w:val="en-US"/>
        </w:rPr>
      </w:pPr>
      <w:r w:rsidRPr="007D79A1">
        <w:rPr>
          <w:rFonts w:ascii="Times New Roman" w:eastAsia="Times New Roman" w:hAnsi="Times New Roman" w:cs="Times New Roman"/>
          <w:color w:val="000000" w:themeColor="text1"/>
          <w:sz w:val="24"/>
          <w:szCs w:val="24"/>
          <w:lang w:val="en-US"/>
        </w:rPr>
        <w:t xml:space="preserve">And other authors came to similar conclusions </w:t>
      </w:r>
      <w:r w:rsidR="00A4656F" w:rsidRPr="007D79A1">
        <w:rPr>
          <w:rFonts w:ascii="Times New Roman" w:eastAsia="Times New Roman" w:hAnsi="Times New Roman" w:cs="Times New Roman"/>
          <w:color w:val="000000" w:themeColor="text1"/>
          <w:sz w:val="24"/>
          <w:szCs w:val="24"/>
          <w:lang w:val="en-US"/>
        </w:rPr>
        <w:t>[</w:t>
      </w:r>
      <w:hyperlink r:id="rId48" w:anchor="_Ref447808902" w:tooltip="_Ref447808902" w:history="1">
        <w:r w:rsidRPr="007D79A1">
          <w:rPr>
            <w:rFonts w:ascii="Times New Roman" w:eastAsia="Times New Roman" w:hAnsi="Times New Roman" w:cs="Times New Roman"/>
            <w:color w:val="000000" w:themeColor="text1"/>
            <w:sz w:val="24"/>
            <w:szCs w:val="24"/>
            <w:lang w:val="en-US"/>
          </w:rPr>
          <w:t>46</w:t>
        </w:r>
      </w:hyperlink>
      <w:r w:rsidR="00A4656F" w:rsidRPr="007D79A1">
        <w:rPr>
          <w:rFonts w:ascii="Times New Roman" w:eastAsia="Times New Roman" w:hAnsi="Times New Roman" w:cs="Times New Roman"/>
          <w:color w:val="000000" w:themeColor="text1"/>
          <w:sz w:val="24"/>
          <w:szCs w:val="24"/>
          <w:lang w:val="en-US"/>
        </w:rPr>
        <w:t xml:space="preserve">, </w:t>
      </w:r>
      <w:hyperlink r:id="rId49" w:anchor="_Ref447808887" w:tooltip="_Ref447808887" w:history="1">
        <w:r w:rsidRPr="007D79A1">
          <w:rPr>
            <w:rFonts w:ascii="Times New Roman" w:eastAsia="Times New Roman" w:hAnsi="Times New Roman" w:cs="Times New Roman"/>
            <w:color w:val="000000" w:themeColor="text1"/>
            <w:sz w:val="24"/>
            <w:szCs w:val="24"/>
            <w:lang w:val="en-US"/>
          </w:rPr>
          <w:t>60</w:t>
        </w:r>
      </w:hyperlink>
      <w:r w:rsidR="00A4656F" w:rsidRPr="007D79A1">
        <w:rPr>
          <w:rFonts w:ascii="Times New Roman" w:eastAsia="Times New Roman" w:hAnsi="Times New Roman" w:cs="Times New Roman"/>
          <w:color w:val="000000" w:themeColor="text1"/>
          <w:sz w:val="24"/>
          <w:szCs w:val="24"/>
          <w:lang w:val="en-US"/>
        </w:rPr>
        <w:t xml:space="preserve">, </w:t>
      </w:r>
      <w:hyperlink r:id="rId50" w:anchor="_Ref447808896" w:tooltip="_Ref447808896" w:history="1">
        <w:r w:rsidRPr="007D79A1">
          <w:rPr>
            <w:rFonts w:ascii="Times New Roman" w:eastAsia="Times New Roman" w:hAnsi="Times New Roman" w:cs="Times New Roman"/>
            <w:color w:val="000000" w:themeColor="text1"/>
            <w:sz w:val="24"/>
            <w:szCs w:val="24"/>
            <w:lang w:val="en-US"/>
          </w:rPr>
          <w:t>69</w:t>
        </w:r>
      </w:hyperlink>
      <w:r w:rsidR="00A4656F" w:rsidRPr="007D79A1">
        <w:rPr>
          <w:rFonts w:ascii="Times New Roman" w:eastAsia="Times New Roman" w:hAnsi="Times New Roman" w:cs="Times New Roman"/>
          <w:color w:val="000000" w:themeColor="text1"/>
          <w:sz w:val="24"/>
          <w:szCs w:val="24"/>
          <w:lang w:val="en-US"/>
        </w:rPr>
        <w:t xml:space="preserve">, </w:t>
      </w:r>
      <w:hyperlink r:id="rId51" w:anchor="_Ref447808891" w:tooltip="_Ref447808891" w:history="1">
        <w:proofErr w:type="gramStart"/>
        <w:r w:rsidRPr="007D79A1">
          <w:rPr>
            <w:rFonts w:ascii="Times New Roman" w:eastAsia="Times New Roman" w:hAnsi="Times New Roman" w:cs="Times New Roman"/>
            <w:color w:val="000000" w:themeColor="text1"/>
            <w:sz w:val="24"/>
            <w:szCs w:val="24"/>
            <w:lang w:val="en-US"/>
          </w:rPr>
          <w:t>72</w:t>
        </w:r>
        <w:proofErr w:type="gramEnd"/>
      </w:hyperlink>
      <w:r w:rsidR="00A4656F" w:rsidRPr="007D79A1">
        <w:rPr>
          <w:rFonts w:ascii="Times New Roman" w:eastAsia="Times New Roman" w:hAnsi="Times New Roman" w:cs="Times New Roman"/>
          <w:color w:val="000000" w:themeColor="text1"/>
          <w:sz w:val="24"/>
          <w:szCs w:val="24"/>
          <w:lang w:val="en-US"/>
        </w:rPr>
        <w:t>]</w:t>
      </w:r>
      <w:r w:rsidRPr="007D79A1">
        <w:rPr>
          <w:rFonts w:ascii="Times New Roman" w:eastAsia="Times New Roman" w:hAnsi="Times New Roman" w:cs="Times New Roman"/>
          <w:color w:val="000000" w:themeColor="text1"/>
          <w:sz w:val="24"/>
          <w:szCs w:val="24"/>
          <w:lang w:val="en-US"/>
        </w:rPr>
        <w:t>.</w:t>
      </w:r>
      <w:r w:rsidR="00DC0C09" w:rsidRPr="007D79A1">
        <w:rPr>
          <w:rFonts w:ascii="Times New Roman" w:eastAsia="Times New Roman" w:hAnsi="Times New Roman" w:cs="Times New Roman"/>
          <w:color w:val="000000" w:themeColor="text1"/>
          <w:sz w:val="24"/>
          <w:szCs w:val="24"/>
          <w:lang w:val="en-US"/>
        </w:rPr>
        <w:t xml:space="preserve"> </w:t>
      </w:r>
      <w:r w:rsidRPr="007D79A1">
        <w:rPr>
          <w:rFonts w:ascii="Times New Roman" w:eastAsia="Times New Roman" w:hAnsi="Times New Roman" w:cs="Times New Roman"/>
          <w:color w:val="000000" w:themeColor="text1"/>
          <w:sz w:val="24"/>
          <w:szCs w:val="24"/>
          <w:lang w:val="en-US"/>
        </w:rPr>
        <w:t xml:space="preserve">The final line under the issue discussed spent L. </w:t>
      </w:r>
      <w:proofErr w:type="spellStart"/>
      <w:r w:rsidRPr="007D79A1">
        <w:rPr>
          <w:rFonts w:ascii="Times New Roman" w:eastAsia="Times New Roman" w:hAnsi="Times New Roman" w:cs="Times New Roman"/>
          <w:color w:val="000000" w:themeColor="text1"/>
          <w:sz w:val="24"/>
          <w:szCs w:val="24"/>
          <w:lang w:val="en-US"/>
        </w:rPr>
        <w:t>Laine</w:t>
      </w:r>
      <w:proofErr w:type="spellEnd"/>
      <w:r w:rsidRPr="007D79A1">
        <w:rPr>
          <w:rFonts w:ascii="Times New Roman" w:eastAsia="Times New Roman" w:hAnsi="Times New Roman" w:cs="Times New Roman"/>
          <w:color w:val="000000" w:themeColor="text1"/>
          <w:sz w:val="24"/>
          <w:szCs w:val="24"/>
          <w:lang w:val="en-US"/>
        </w:rPr>
        <w:t xml:space="preserve"> et al.</w:t>
      </w:r>
      <w:r w:rsidR="00A4656F" w:rsidRPr="007D79A1">
        <w:rPr>
          <w:rFonts w:ascii="Times New Roman" w:eastAsia="Times New Roman" w:hAnsi="Times New Roman" w:cs="Times New Roman"/>
          <w:color w:val="000000" w:themeColor="text1"/>
          <w:sz w:val="24"/>
          <w:szCs w:val="24"/>
          <w:lang w:val="en-US"/>
        </w:rPr>
        <w:t xml:space="preserve"> [</w:t>
      </w:r>
      <w:hyperlink r:id="rId52" w:anchor="_Ref447808910" w:tooltip="_Ref447808910" w:history="1">
        <w:r w:rsidRPr="007D79A1">
          <w:rPr>
            <w:rFonts w:ascii="Times New Roman" w:eastAsia="Times New Roman" w:hAnsi="Times New Roman" w:cs="Times New Roman"/>
            <w:color w:val="000000" w:themeColor="text1"/>
            <w:sz w:val="24"/>
            <w:szCs w:val="24"/>
            <w:lang w:val="en-US"/>
          </w:rPr>
          <w:t>61</w:t>
        </w:r>
      </w:hyperlink>
      <w:r w:rsidR="00A4656F" w:rsidRPr="007D79A1">
        <w:rPr>
          <w:rFonts w:ascii="Times New Roman" w:eastAsia="Times New Roman" w:hAnsi="Times New Roman" w:cs="Times New Roman"/>
          <w:color w:val="000000" w:themeColor="text1"/>
          <w:sz w:val="24"/>
          <w:szCs w:val="24"/>
          <w:lang w:val="en-US"/>
        </w:rPr>
        <w:t>]</w:t>
      </w:r>
      <w:r w:rsidRPr="007D79A1">
        <w:rPr>
          <w:rFonts w:ascii="Times New Roman" w:eastAsia="Times New Roman" w:hAnsi="Times New Roman" w:cs="Times New Roman"/>
          <w:color w:val="000000" w:themeColor="text1"/>
          <w:sz w:val="24"/>
          <w:szCs w:val="24"/>
          <w:lang w:val="en-US"/>
        </w:rPr>
        <w:t xml:space="preserve"> meta-analysis by the most evidence from randomized controlled trials.</w:t>
      </w:r>
      <w:r w:rsidR="00A4656F" w:rsidRPr="007D79A1">
        <w:rPr>
          <w:rFonts w:ascii="Times New Roman" w:eastAsia="Times New Roman" w:hAnsi="Times New Roman" w:cs="Times New Roman"/>
          <w:color w:val="000000" w:themeColor="text1"/>
          <w:sz w:val="24"/>
          <w:szCs w:val="24"/>
          <w:lang w:val="en-US"/>
        </w:rPr>
        <w:t xml:space="preserve"> </w:t>
      </w:r>
      <w:r w:rsidRPr="007D79A1">
        <w:rPr>
          <w:rFonts w:ascii="Times New Roman" w:eastAsia="Times New Roman" w:hAnsi="Times New Roman" w:cs="Times New Roman"/>
          <w:color w:val="000000" w:themeColor="text1"/>
          <w:sz w:val="24"/>
          <w:szCs w:val="24"/>
          <w:lang w:val="en-US"/>
        </w:rPr>
        <w:t>The authors concluded that the development of the SFD is not related to HP infection, so there is no reason to recommend the eradication of HP in patients with SFD, which is also ineffective.</w:t>
      </w:r>
    </w:p>
    <w:p w:rsidR="0000157B" w:rsidRPr="007D79A1" w:rsidRDefault="0000157B" w:rsidP="0000157B">
      <w:pPr>
        <w:spacing w:after="0" w:line="240" w:lineRule="atLeast"/>
        <w:ind w:firstLine="700"/>
        <w:jc w:val="both"/>
        <w:rPr>
          <w:rFonts w:ascii="Times New Roman" w:eastAsia="Times New Roman" w:hAnsi="Times New Roman" w:cs="Times New Roman"/>
          <w:color w:val="000000" w:themeColor="text1"/>
          <w:sz w:val="24"/>
          <w:szCs w:val="24"/>
          <w:lang w:val="en-US"/>
        </w:rPr>
      </w:pPr>
      <w:r w:rsidRPr="007D79A1">
        <w:rPr>
          <w:rFonts w:ascii="Times New Roman" w:eastAsia="Times New Roman" w:hAnsi="Times New Roman" w:cs="Times New Roman"/>
          <w:color w:val="000000" w:themeColor="text1"/>
          <w:sz w:val="24"/>
          <w:szCs w:val="24"/>
          <w:lang w:val="en-US"/>
        </w:rPr>
        <w:t>Thus, the discussion on this topic can be considered exhausted.</w:t>
      </w:r>
      <w:r w:rsidR="00A4656F" w:rsidRPr="007D79A1">
        <w:rPr>
          <w:rFonts w:ascii="Times New Roman" w:eastAsia="Times New Roman" w:hAnsi="Times New Roman" w:cs="Times New Roman"/>
          <w:color w:val="000000" w:themeColor="text1"/>
          <w:sz w:val="24"/>
          <w:szCs w:val="24"/>
          <w:lang w:val="en-US"/>
        </w:rPr>
        <w:t xml:space="preserve"> </w:t>
      </w:r>
      <w:r w:rsidRPr="007D79A1">
        <w:rPr>
          <w:rFonts w:ascii="Times New Roman" w:eastAsia="Times New Roman" w:hAnsi="Times New Roman" w:cs="Times New Roman"/>
          <w:color w:val="000000" w:themeColor="text1"/>
          <w:sz w:val="24"/>
          <w:szCs w:val="24"/>
          <w:lang w:val="en-US"/>
        </w:rPr>
        <w:br/>
        <w:t xml:space="preserve">Summarizing the results of the discussion of this topic, P. </w:t>
      </w:r>
      <w:proofErr w:type="spellStart"/>
      <w:r w:rsidRPr="007D79A1">
        <w:rPr>
          <w:rFonts w:ascii="Times New Roman" w:eastAsia="Times New Roman" w:hAnsi="Times New Roman" w:cs="Times New Roman"/>
          <w:color w:val="000000" w:themeColor="text1"/>
          <w:sz w:val="24"/>
          <w:szCs w:val="24"/>
          <w:lang w:val="en-US"/>
        </w:rPr>
        <w:t>Moayyedi</w:t>
      </w:r>
      <w:proofErr w:type="spellEnd"/>
      <w:r w:rsidRPr="007D79A1">
        <w:rPr>
          <w:rFonts w:ascii="Times New Roman" w:eastAsia="Times New Roman" w:hAnsi="Times New Roman" w:cs="Times New Roman"/>
          <w:color w:val="000000" w:themeColor="text1"/>
          <w:sz w:val="24"/>
          <w:szCs w:val="24"/>
          <w:lang w:val="en-US"/>
        </w:rPr>
        <w:t xml:space="preserve"> et al.</w:t>
      </w:r>
      <w:r w:rsidR="00A4656F" w:rsidRPr="007D79A1">
        <w:rPr>
          <w:rFonts w:ascii="Times New Roman" w:eastAsia="Times New Roman" w:hAnsi="Times New Roman" w:cs="Times New Roman"/>
          <w:color w:val="000000" w:themeColor="text1"/>
          <w:sz w:val="24"/>
          <w:szCs w:val="24"/>
          <w:lang w:val="en-US"/>
        </w:rPr>
        <w:t xml:space="preserve"> [</w:t>
      </w:r>
      <w:hyperlink r:id="rId53" w:anchor="_Ref447808902" w:tooltip="_Ref447808902" w:history="1">
        <w:r w:rsidRPr="007D79A1">
          <w:rPr>
            <w:rFonts w:ascii="Times New Roman" w:eastAsia="Times New Roman" w:hAnsi="Times New Roman" w:cs="Times New Roman"/>
            <w:color w:val="000000" w:themeColor="text1"/>
            <w:sz w:val="24"/>
            <w:szCs w:val="24"/>
            <w:lang w:val="en-US"/>
          </w:rPr>
          <w:t>46</w:t>
        </w:r>
      </w:hyperlink>
      <w:r w:rsidR="00A4656F" w:rsidRPr="007D79A1">
        <w:rPr>
          <w:rFonts w:ascii="Times New Roman" w:eastAsia="Times New Roman" w:hAnsi="Times New Roman" w:cs="Times New Roman"/>
          <w:color w:val="000000" w:themeColor="text1"/>
          <w:sz w:val="24"/>
          <w:szCs w:val="24"/>
          <w:lang w:val="en-US"/>
        </w:rPr>
        <w:t>]</w:t>
      </w:r>
      <w:r w:rsidRPr="007D79A1">
        <w:rPr>
          <w:rFonts w:ascii="Times New Roman" w:eastAsia="Times New Roman" w:hAnsi="Times New Roman" w:cs="Times New Roman"/>
          <w:color w:val="000000" w:themeColor="text1"/>
          <w:sz w:val="24"/>
          <w:szCs w:val="24"/>
          <w:lang w:val="en-US"/>
        </w:rPr>
        <w:t xml:space="preserve"> sarcastically noted that decision-makers about HP eradication in patients with SFD, be prepared to pay for this treatment yourself.</w:t>
      </w:r>
      <w:r w:rsidR="00A4656F" w:rsidRPr="007D79A1">
        <w:rPr>
          <w:rFonts w:ascii="Times New Roman" w:eastAsia="Times New Roman" w:hAnsi="Times New Roman" w:cs="Times New Roman"/>
          <w:color w:val="000000" w:themeColor="text1"/>
          <w:sz w:val="24"/>
          <w:szCs w:val="24"/>
          <w:lang w:val="en-US"/>
        </w:rPr>
        <w:t xml:space="preserve"> </w:t>
      </w:r>
      <w:r w:rsidRPr="007D79A1">
        <w:rPr>
          <w:rFonts w:ascii="Times New Roman" w:eastAsia="Times New Roman" w:hAnsi="Times New Roman" w:cs="Times New Roman"/>
          <w:color w:val="000000" w:themeColor="text1"/>
          <w:sz w:val="24"/>
          <w:szCs w:val="24"/>
          <w:lang w:val="en-US"/>
        </w:rPr>
        <w:t xml:space="preserve">With regard to assumptions about the role of family history in the pathogenesis of </w:t>
      </w:r>
      <w:r w:rsidR="0018432A" w:rsidRPr="007D79A1">
        <w:rPr>
          <w:rFonts w:ascii="Times New Roman" w:eastAsia="Times New Roman" w:hAnsi="Times New Roman" w:cs="Times New Roman"/>
          <w:color w:val="000000" w:themeColor="text1"/>
          <w:sz w:val="24"/>
          <w:szCs w:val="24"/>
          <w:lang w:val="en-US"/>
        </w:rPr>
        <w:t>SFD</w:t>
      </w:r>
      <w:r w:rsidRPr="007D79A1">
        <w:rPr>
          <w:rFonts w:ascii="Times New Roman" w:eastAsia="Times New Roman" w:hAnsi="Times New Roman" w:cs="Times New Roman"/>
          <w:color w:val="000000" w:themeColor="text1"/>
          <w:sz w:val="24"/>
          <w:szCs w:val="24"/>
          <w:lang w:val="en-US"/>
        </w:rPr>
        <w:t>, the research evidence could not be found on this issue.</w:t>
      </w:r>
    </w:p>
    <w:p w:rsidR="0000157B" w:rsidRPr="007D79A1" w:rsidRDefault="009307C8" w:rsidP="0000157B">
      <w:pPr>
        <w:spacing w:after="0" w:line="240" w:lineRule="atLeast"/>
        <w:ind w:firstLine="700"/>
        <w:jc w:val="both"/>
        <w:rPr>
          <w:rFonts w:ascii="Times New Roman" w:eastAsia="Times New Roman" w:hAnsi="Times New Roman" w:cs="Times New Roman"/>
          <w:color w:val="000000" w:themeColor="text1"/>
          <w:sz w:val="24"/>
          <w:szCs w:val="24"/>
          <w:lang w:val="en-US"/>
        </w:rPr>
      </w:pPr>
      <w:proofErr w:type="gramStart"/>
      <w:r w:rsidRPr="007D79A1">
        <w:rPr>
          <w:rFonts w:ascii="Times New Roman" w:eastAsia="Times New Roman" w:hAnsi="Times New Roman" w:cs="Times New Roman"/>
          <w:b/>
          <w:bCs/>
          <w:color w:val="000000" w:themeColor="text1"/>
          <w:sz w:val="24"/>
          <w:szCs w:val="24"/>
          <w:lang w:val="en-US"/>
        </w:rPr>
        <w:t>C</w:t>
      </w:r>
      <w:r w:rsidR="0000157B" w:rsidRPr="007D79A1">
        <w:rPr>
          <w:rFonts w:ascii="Times New Roman" w:eastAsia="Times New Roman" w:hAnsi="Times New Roman" w:cs="Times New Roman"/>
          <w:b/>
          <w:bCs/>
          <w:color w:val="000000" w:themeColor="text1"/>
          <w:sz w:val="24"/>
          <w:szCs w:val="24"/>
          <w:lang w:val="en-US"/>
        </w:rPr>
        <w:t>linical picture.</w:t>
      </w:r>
      <w:proofErr w:type="gramEnd"/>
      <w:r w:rsidR="00A4656F" w:rsidRPr="007D79A1">
        <w:rPr>
          <w:rFonts w:ascii="Times New Roman" w:eastAsia="Times New Roman" w:hAnsi="Times New Roman" w:cs="Times New Roman"/>
          <w:color w:val="000000" w:themeColor="text1"/>
          <w:sz w:val="24"/>
          <w:szCs w:val="24"/>
          <w:lang w:val="en-US"/>
        </w:rPr>
        <w:t xml:space="preserve"> </w:t>
      </w:r>
      <w:r w:rsidR="0000157B" w:rsidRPr="007D79A1">
        <w:rPr>
          <w:rFonts w:ascii="Times New Roman" w:eastAsia="Times New Roman" w:hAnsi="Times New Roman" w:cs="Times New Roman"/>
          <w:color w:val="000000" w:themeColor="text1"/>
          <w:sz w:val="24"/>
          <w:szCs w:val="24"/>
          <w:lang w:val="en-US"/>
        </w:rPr>
        <w:t>The manifestations are diverse SFD.</w:t>
      </w:r>
      <w:r w:rsidR="00A4656F" w:rsidRPr="007D79A1">
        <w:rPr>
          <w:rFonts w:ascii="Times New Roman" w:eastAsia="Times New Roman" w:hAnsi="Times New Roman" w:cs="Times New Roman"/>
          <w:color w:val="000000" w:themeColor="text1"/>
          <w:sz w:val="24"/>
          <w:szCs w:val="24"/>
          <w:lang w:val="en-US"/>
        </w:rPr>
        <w:t xml:space="preserve"> </w:t>
      </w:r>
      <w:r w:rsidR="0000157B" w:rsidRPr="007D79A1">
        <w:rPr>
          <w:rFonts w:ascii="Times New Roman" w:eastAsia="Times New Roman" w:hAnsi="Times New Roman" w:cs="Times New Roman"/>
          <w:color w:val="000000" w:themeColor="text1"/>
          <w:sz w:val="24"/>
          <w:szCs w:val="24"/>
          <w:lang w:val="en-US"/>
        </w:rPr>
        <w:t xml:space="preserve">It is curious and instructive to trace the "terminological creativity" author-composer </w:t>
      </w:r>
      <w:r w:rsidR="001C10CB" w:rsidRPr="007D79A1">
        <w:rPr>
          <w:rFonts w:ascii="Times New Roman" w:eastAsia="Times New Roman" w:hAnsi="Times New Roman" w:cs="Times New Roman"/>
          <w:color w:val="000000" w:themeColor="text1"/>
          <w:sz w:val="24"/>
          <w:szCs w:val="24"/>
          <w:lang w:val="en-US"/>
        </w:rPr>
        <w:t>Rome</w:t>
      </w:r>
      <w:r w:rsidR="0000157B" w:rsidRPr="007D79A1">
        <w:rPr>
          <w:rFonts w:ascii="Times New Roman" w:eastAsia="Times New Roman" w:hAnsi="Times New Roman" w:cs="Times New Roman"/>
          <w:color w:val="000000" w:themeColor="text1"/>
          <w:sz w:val="24"/>
          <w:szCs w:val="24"/>
          <w:lang w:val="en-US"/>
        </w:rPr>
        <w:t xml:space="preserve"> criteria I-III.</w:t>
      </w:r>
    </w:p>
    <w:p w:rsidR="0000157B" w:rsidRPr="007D79A1" w:rsidRDefault="0000157B" w:rsidP="0000157B">
      <w:pPr>
        <w:spacing w:after="0" w:line="240" w:lineRule="atLeast"/>
        <w:ind w:firstLine="700"/>
        <w:jc w:val="both"/>
        <w:rPr>
          <w:rFonts w:ascii="Times New Roman" w:eastAsia="Times New Roman" w:hAnsi="Times New Roman" w:cs="Times New Roman"/>
          <w:color w:val="000000" w:themeColor="text1"/>
          <w:sz w:val="24"/>
          <w:szCs w:val="24"/>
          <w:lang w:val="en-US"/>
        </w:rPr>
      </w:pPr>
      <w:r w:rsidRPr="007D79A1">
        <w:rPr>
          <w:rFonts w:ascii="Times New Roman" w:eastAsia="Times New Roman" w:hAnsi="Times New Roman" w:cs="Times New Roman"/>
          <w:color w:val="000000" w:themeColor="text1"/>
          <w:sz w:val="24"/>
          <w:szCs w:val="24"/>
          <w:lang w:val="en-US"/>
        </w:rPr>
        <w:t xml:space="preserve">Initially (Rome criteria-I, 1994), the drafters of the authors proposed to distinguish four clinical variants of SFD: </w:t>
      </w:r>
      <w:r w:rsidR="009307C8" w:rsidRPr="007D79A1">
        <w:rPr>
          <w:rFonts w:ascii="Times New Roman" w:eastAsia="Times New Roman" w:hAnsi="Times New Roman" w:cs="Times New Roman"/>
          <w:color w:val="000000" w:themeColor="text1"/>
          <w:sz w:val="24"/>
          <w:szCs w:val="24"/>
          <w:lang w:val="en-US"/>
        </w:rPr>
        <w:t>ulcerous-like</w:t>
      </w:r>
      <w:r w:rsidRPr="007D79A1">
        <w:rPr>
          <w:rFonts w:ascii="Times New Roman" w:eastAsia="Times New Roman" w:hAnsi="Times New Roman" w:cs="Times New Roman"/>
          <w:color w:val="000000" w:themeColor="text1"/>
          <w:sz w:val="24"/>
          <w:szCs w:val="24"/>
          <w:lang w:val="en-US"/>
        </w:rPr>
        <w:t xml:space="preserve"> (with predominant pain syndrome);</w:t>
      </w:r>
      <w:r w:rsidR="00A4656F" w:rsidRPr="007D79A1">
        <w:rPr>
          <w:rFonts w:ascii="Times New Roman" w:eastAsia="Times New Roman" w:hAnsi="Times New Roman" w:cs="Times New Roman"/>
          <w:color w:val="000000" w:themeColor="text1"/>
          <w:sz w:val="24"/>
          <w:szCs w:val="24"/>
          <w:lang w:val="en-US"/>
        </w:rPr>
        <w:t xml:space="preserve"> </w:t>
      </w:r>
      <w:proofErr w:type="spellStart"/>
      <w:r w:rsidRPr="007D79A1">
        <w:rPr>
          <w:rFonts w:ascii="Times New Roman" w:eastAsia="Times New Roman" w:hAnsi="Times New Roman" w:cs="Times New Roman"/>
          <w:color w:val="000000" w:themeColor="text1"/>
          <w:sz w:val="24"/>
          <w:szCs w:val="24"/>
          <w:lang w:val="en-US"/>
        </w:rPr>
        <w:t>dyskinetic</w:t>
      </w:r>
      <w:proofErr w:type="spellEnd"/>
      <w:r w:rsidRPr="007D79A1">
        <w:rPr>
          <w:rFonts w:ascii="Times New Roman" w:eastAsia="Times New Roman" w:hAnsi="Times New Roman" w:cs="Times New Roman"/>
          <w:color w:val="000000" w:themeColor="text1"/>
          <w:sz w:val="24"/>
          <w:szCs w:val="24"/>
          <w:lang w:val="en-US"/>
        </w:rPr>
        <w:t xml:space="preserve"> (with a predominance of dyspeptic symptoms) </w:t>
      </w:r>
      <w:r w:rsidR="009307C8" w:rsidRPr="007D79A1">
        <w:rPr>
          <w:rFonts w:ascii="Times New Roman" w:eastAsia="Times New Roman" w:hAnsi="Times New Roman" w:cs="Times New Roman"/>
          <w:color w:val="000000" w:themeColor="text1"/>
          <w:sz w:val="24"/>
          <w:szCs w:val="24"/>
          <w:lang w:val="en-US"/>
        </w:rPr>
        <w:t>reflux-like</w:t>
      </w:r>
      <w:r w:rsidRPr="007D79A1">
        <w:rPr>
          <w:rFonts w:ascii="Times New Roman" w:eastAsia="Times New Roman" w:hAnsi="Times New Roman" w:cs="Times New Roman"/>
          <w:color w:val="000000" w:themeColor="text1"/>
          <w:sz w:val="24"/>
          <w:szCs w:val="24"/>
          <w:lang w:val="en-US"/>
        </w:rPr>
        <w:t xml:space="preserve"> (with the dominance of the symptom of heartburn) and nonspecific (with vague complaints which do not fit in any of the first three options).</w:t>
      </w:r>
      <w:r w:rsidR="00A4656F" w:rsidRPr="007D79A1">
        <w:rPr>
          <w:rFonts w:ascii="Times New Roman" w:eastAsia="Times New Roman" w:hAnsi="Times New Roman" w:cs="Times New Roman"/>
          <w:color w:val="000000" w:themeColor="text1"/>
          <w:sz w:val="24"/>
          <w:szCs w:val="24"/>
          <w:lang w:val="en-US"/>
        </w:rPr>
        <w:t xml:space="preserve"> </w:t>
      </w:r>
      <w:r w:rsidRPr="007D79A1">
        <w:rPr>
          <w:rFonts w:ascii="Times New Roman" w:eastAsia="Times New Roman" w:hAnsi="Times New Roman" w:cs="Times New Roman"/>
          <w:color w:val="000000" w:themeColor="text1"/>
          <w:sz w:val="24"/>
          <w:szCs w:val="24"/>
          <w:lang w:val="en-US"/>
        </w:rPr>
        <w:t xml:space="preserve">It is unclear on what principle is based division of clinical variants: </w:t>
      </w:r>
      <w:r w:rsidR="009307C8" w:rsidRPr="007D79A1">
        <w:rPr>
          <w:rFonts w:ascii="Times New Roman" w:eastAsia="Times New Roman" w:hAnsi="Times New Roman" w:cs="Times New Roman"/>
          <w:color w:val="000000" w:themeColor="text1"/>
          <w:sz w:val="24"/>
          <w:szCs w:val="24"/>
          <w:lang w:val="en-US"/>
        </w:rPr>
        <w:t xml:space="preserve">ulcerous-like </w:t>
      </w:r>
      <w:r w:rsidR="00223A0C" w:rsidRPr="007D79A1">
        <w:rPr>
          <w:rFonts w:ascii="Times New Roman" w:eastAsia="Times New Roman" w:hAnsi="Times New Roman" w:cs="Times New Roman"/>
          <w:color w:val="000000" w:themeColor="text1"/>
          <w:sz w:val="24"/>
          <w:szCs w:val="24"/>
          <w:lang w:val="en-US"/>
        </w:rPr>
        <w:t xml:space="preserve">— </w:t>
      </w:r>
      <w:r w:rsidRPr="007D79A1">
        <w:rPr>
          <w:rFonts w:ascii="Times New Roman" w:eastAsia="Times New Roman" w:hAnsi="Times New Roman" w:cs="Times New Roman"/>
          <w:color w:val="000000" w:themeColor="text1"/>
          <w:sz w:val="24"/>
          <w:szCs w:val="24"/>
          <w:lang w:val="en-US"/>
        </w:rPr>
        <w:t xml:space="preserve">in the presence of pain (complaints), </w:t>
      </w:r>
      <w:proofErr w:type="spellStart"/>
      <w:r w:rsidRPr="007D79A1">
        <w:rPr>
          <w:rFonts w:ascii="Times New Roman" w:eastAsia="Times New Roman" w:hAnsi="Times New Roman" w:cs="Times New Roman"/>
          <w:color w:val="000000" w:themeColor="text1"/>
          <w:sz w:val="24"/>
          <w:szCs w:val="24"/>
          <w:lang w:val="en-US"/>
        </w:rPr>
        <w:t>dyskinetic</w:t>
      </w:r>
      <w:proofErr w:type="spellEnd"/>
      <w:r w:rsidR="00223A0C" w:rsidRPr="007D79A1">
        <w:rPr>
          <w:rFonts w:ascii="Times New Roman" w:eastAsia="Times New Roman" w:hAnsi="Times New Roman" w:cs="Times New Roman"/>
          <w:color w:val="000000" w:themeColor="text1"/>
          <w:sz w:val="24"/>
          <w:szCs w:val="24"/>
          <w:lang w:val="en-US"/>
        </w:rPr>
        <w:t xml:space="preserve"> — </w:t>
      </w:r>
      <w:r w:rsidRPr="007D79A1">
        <w:rPr>
          <w:rFonts w:ascii="Times New Roman" w:eastAsia="Times New Roman" w:hAnsi="Times New Roman" w:cs="Times New Roman"/>
          <w:color w:val="000000" w:themeColor="text1"/>
          <w:sz w:val="24"/>
          <w:szCs w:val="24"/>
          <w:lang w:val="en-US"/>
        </w:rPr>
        <w:t xml:space="preserve">on </w:t>
      </w:r>
      <w:proofErr w:type="spellStart"/>
      <w:r w:rsidRPr="007D79A1">
        <w:rPr>
          <w:rFonts w:ascii="Times New Roman" w:eastAsia="Times New Roman" w:hAnsi="Times New Roman" w:cs="Times New Roman"/>
          <w:color w:val="000000" w:themeColor="text1"/>
          <w:sz w:val="24"/>
          <w:szCs w:val="24"/>
          <w:lang w:val="en-US"/>
        </w:rPr>
        <w:t>dysmotility</w:t>
      </w:r>
      <w:proofErr w:type="spellEnd"/>
      <w:r w:rsidRPr="007D79A1">
        <w:rPr>
          <w:rFonts w:ascii="Times New Roman" w:eastAsia="Times New Roman" w:hAnsi="Times New Roman" w:cs="Times New Roman"/>
          <w:color w:val="000000" w:themeColor="text1"/>
          <w:sz w:val="24"/>
          <w:szCs w:val="24"/>
          <w:lang w:val="en-US"/>
        </w:rPr>
        <w:t xml:space="preserve"> (function), nonspecific</w:t>
      </w:r>
      <w:r w:rsidR="00223A0C" w:rsidRPr="007D79A1">
        <w:rPr>
          <w:rFonts w:ascii="Times New Roman" w:eastAsia="Times New Roman" w:hAnsi="Times New Roman" w:cs="Times New Roman"/>
          <w:color w:val="000000" w:themeColor="text1"/>
          <w:sz w:val="24"/>
          <w:szCs w:val="24"/>
          <w:lang w:val="en-US"/>
        </w:rPr>
        <w:t xml:space="preserve"> — </w:t>
      </w:r>
      <w:r w:rsidRPr="007D79A1">
        <w:rPr>
          <w:rFonts w:ascii="Times New Roman" w:eastAsia="Times New Roman" w:hAnsi="Times New Roman" w:cs="Times New Roman"/>
          <w:color w:val="000000" w:themeColor="text1"/>
          <w:sz w:val="24"/>
          <w:szCs w:val="24"/>
          <w:lang w:val="en-US"/>
        </w:rPr>
        <w:t xml:space="preserve">atypical, </w:t>
      </w:r>
      <w:r w:rsidR="009307C8" w:rsidRPr="007D79A1">
        <w:rPr>
          <w:rFonts w:ascii="Times New Roman" w:eastAsia="Times New Roman" w:hAnsi="Times New Roman" w:cs="Times New Roman"/>
          <w:color w:val="000000" w:themeColor="text1"/>
          <w:sz w:val="24"/>
          <w:szCs w:val="24"/>
          <w:lang w:val="en-US"/>
        </w:rPr>
        <w:t>hardly classified</w:t>
      </w:r>
      <w:r w:rsidRPr="007D79A1">
        <w:rPr>
          <w:rFonts w:ascii="Times New Roman" w:eastAsia="Times New Roman" w:hAnsi="Times New Roman" w:cs="Times New Roman"/>
          <w:color w:val="000000" w:themeColor="text1"/>
          <w:sz w:val="24"/>
          <w:szCs w:val="24"/>
          <w:lang w:val="en-US"/>
        </w:rPr>
        <w:t xml:space="preserve"> signs.</w:t>
      </w:r>
    </w:p>
    <w:p w:rsidR="0000157B" w:rsidRPr="007D79A1" w:rsidRDefault="0000157B" w:rsidP="0000157B">
      <w:pPr>
        <w:spacing w:after="0" w:line="240" w:lineRule="atLeast"/>
        <w:ind w:firstLine="700"/>
        <w:jc w:val="both"/>
        <w:rPr>
          <w:rFonts w:ascii="Times New Roman" w:eastAsia="Times New Roman" w:hAnsi="Times New Roman" w:cs="Times New Roman"/>
          <w:color w:val="000000" w:themeColor="text1"/>
          <w:sz w:val="24"/>
          <w:szCs w:val="24"/>
          <w:lang w:val="en-US"/>
        </w:rPr>
      </w:pPr>
      <w:r w:rsidRPr="007D79A1">
        <w:rPr>
          <w:rFonts w:ascii="Times New Roman" w:eastAsia="Times New Roman" w:hAnsi="Times New Roman" w:cs="Times New Roman"/>
          <w:color w:val="000000" w:themeColor="text1"/>
          <w:sz w:val="24"/>
          <w:szCs w:val="24"/>
          <w:lang w:val="en-US"/>
        </w:rPr>
        <w:t xml:space="preserve">Back in I950, I. M. Pound </w:t>
      </w:r>
      <w:r w:rsidR="00A4656F" w:rsidRPr="007D79A1">
        <w:rPr>
          <w:rFonts w:ascii="Times New Roman" w:eastAsia="Times New Roman" w:hAnsi="Times New Roman" w:cs="Times New Roman"/>
          <w:color w:val="000000" w:themeColor="text1"/>
          <w:sz w:val="24"/>
          <w:szCs w:val="24"/>
          <w:lang w:val="en-US"/>
        </w:rPr>
        <w:t>[</w:t>
      </w:r>
      <w:hyperlink r:id="rId54" w:anchor="_Ref447809015" w:tooltip="_Ref447809015" w:history="1">
        <w:r w:rsidRPr="007D79A1">
          <w:rPr>
            <w:rFonts w:ascii="Times New Roman" w:eastAsia="Times New Roman" w:hAnsi="Times New Roman" w:cs="Times New Roman"/>
            <w:color w:val="000000" w:themeColor="text1"/>
            <w:sz w:val="24"/>
            <w:szCs w:val="24"/>
            <w:lang w:val="en-US"/>
          </w:rPr>
          <w:t>27</w:t>
        </w:r>
      </w:hyperlink>
      <w:r w:rsidR="00A4656F" w:rsidRPr="007D79A1">
        <w:rPr>
          <w:rFonts w:ascii="Times New Roman" w:eastAsia="Times New Roman" w:hAnsi="Times New Roman" w:cs="Times New Roman"/>
          <w:color w:val="000000" w:themeColor="text1"/>
          <w:sz w:val="24"/>
          <w:szCs w:val="24"/>
          <w:lang w:val="en-US"/>
        </w:rPr>
        <w:t>]</w:t>
      </w:r>
      <w:r w:rsidRPr="007D79A1">
        <w:rPr>
          <w:rFonts w:ascii="Times New Roman" w:eastAsia="Times New Roman" w:hAnsi="Times New Roman" w:cs="Times New Roman"/>
          <w:color w:val="000000" w:themeColor="text1"/>
          <w:sz w:val="24"/>
          <w:szCs w:val="24"/>
          <w:lang w:val="en-US"/>
        </w:rPr>
        <w:t xml:space="preserve"> used the term </w:t>
      </w:r>
      <w:proofErr w:type="gramStart"/>
      <w:r w:rsidRPr="007D79A1">
        <w:rPr>
          <w:rFonts w:ascii="Times New Roman" w:eastAsia="Times New Roman" w:hAnsi="Times New Roman" w:cs="Times New Roman"/>
          <w:color w:val="000000" w:themeColor="text1"/>
          <w:sz w:val="24"/>
          <w:szCs w:val="24"/>
          <w:lang w:val="en-US"/>
        </w:rPr>
        <w:t>"</w:t>
      </w:r>
      <w:r w:rsidR="009307C8" w:rsidRPr="007D79A1">
        <w:rPr>
          <w:rFonts w:ascii="Times New Roman" w:eastAsia="Times New Roman" w:hAnsi="Times New Roman" w:cs="Times New Roman"/>
          <w:color w:val="000000" w:themeColor="text1"/>
          <w:sz w:val="24"/>
          <w:szCs w:val="24"/>
          <w:lang w:val="en-US"/>
        </w:rPr>
        <w:t xml:space="preserve"> ulcerous</w:t>
      </w:r>
      <w:proofErr w:type="gramEnd"/>
      <w:r w:rsidR="009307C8" w:rsidRPr="007D79A1">
        <w:rPr>
          <w:rFonts w:ascii="Times New Roman" w:eastAsia="Times New Roman" w:hAnsi="Times New Roman" w:cs="Times New Roman"/>
          <w:color w:val="000000" w:themeColor="text1"/>
          <w:sz w:val="24"/>
          <w:szCs w:val="24"/>
          <w:lang w:val="en-US"/>
        </w:rPr>
        <w:t xml:space="preserve">-like </w:t>
      </w:r>
      <w:r w:rsidRPr="007D79A1">
        <w:rPr>
          <w:rFonts w:ascii="Times New Roman" w:eastAsia="Times New Roman" w:hAnsi="Times New Roman" w:cs="Times New Roman"/>
          <w:color w:val="000000" w:themeColor="text1"/>
          <w:sz w:val="24"/>
          <w:szCs w:val="24"/>
          <w:lang w:val="en-US"/>
        </w:rPr>
        <w:t>option" when referring to a form of chronic gastritis (CG).</w:t>
      </w:r>
      <w:r w:rsidR="00A4656F" w:rsidRPr="007D79A1">
        <w:rPr>
          <w:rFonts w:ascii="Times New Roman" w:eastAsia="Times New Roman" w:hAnsi="Times New Roman" w:cs="Times New Roman"/>
          <w:color w:val="000000" w:themeColor="text1"/>
          <w:sz w:val="24"/>
          <w:szCs w:val="24"/>
          <w:lang w:val="en-US"/>
        </w:rPr>
        <w:t xml:space="preserve"> </w:t>
      </w:r>
      <w:r w:rsidRPr="007D79A1">
        <w:rPr>
          <w:rFonts w:ascii="Times New Roman" w:eastAsia="Times New Roman" w:hAnsi="Times New Roman" w:cs="Times New Roman"/>
          <w:color w:val="000000" w:themeColor="text1"/>
          <w:sz w:val="24"/>
          <w:szCs w:val="24"/>
          <w:lang w:val="en-US"/>
        </w:rPr>
        <w:t>In his proposals appeared and "tumor", and "dyspeptic" forms of CG.</w:t>
      </w:r>
      <w:r w:rsidR="00A4656F" w:rsidRPr="007D79A1">
        <w:rPr>
          <w:rFonts w:ascii="Times New Roman" w:eastAsia="Times New Roman" w:hAnsi="Times New Roman" w:cs="Times New Roman"/>
          <w:color w:val="000000" w:themeColor="text1"/>
          <w:sz w:val="24"/>
          <w:szCs w:val="24"/>
          <w:lang w:val="en-US"/>
        </w:rPr>
        <w:t xml:space="preserve"> </w:t>
      </w:r>
      <w:r w:rsidRPr="007D79A1">
        <w:rPr>
          <w:rFonts w:ascii="Times New Roman" w:eastAsia="Times New Roman" w:hAnsi="Times New Roman" w:cs="Times New Roman"/>
          <w:color w:val="000000" w:themeColor="text1"/>
          <w:sz w:val="24"/>
          <w:szCs w:val="24"/>
          <w:lang w:val="en-US"/>
        </w:rPr>
        <w:t xml:space="preserve">Thus, he wanted to emphasize that there is a painful form of </w:t>
      </w:r>
      <w:r w:rsidR="009307C8" w:rsidRPr="007D79A1">
        <w:rPr>
          <w:rFonts w:ascii="Times New Roman" w:eastAsia="Times New Roman" w:hAnsi="Times New Roman" w:cs="Times New Roman"/>
          <w:color w:val="000000" w:themeColor="text1"/>
          <w:sz w:val="24"/>
          <w:szCs w:val="24"/>
          <w:lang w:val="en-US"/>
        </w:rPr>
        <w:t>CG</w:t>
      </w:r>
      <w:r w:rsidRPr="007D79A1">
        <w:rPr>
          <w:rFonts w:ascii="Times New Roman" w:eastAsia="Times New Roman" w:hAnsi="Times New Roman" w:cs="Times New Roman"/>
          <w:color w:val="000000" w:themeColor="text1"/>
          <w:sz w:val="24"/>
          <w:szCs w:val="24"/>
          <w:lang w:val="en-US"/>
        </w:rPr>
        <w:t xml:space="preserve"> (gastritis dolorosa), and the CG with a predominance of dyspeptic complaints, and </w:t>
      </w:r>
      <w:r w:rsidR="009307C8" w:rsidRPr="007D79A1">
        <w:rPr>
          <w:rFonts w:ascii="Times New Roman" w:eastAsia="Times New Roman" w:hAnsi="Times New Roman" w:cs="Times New Roman"/>
          <w:color w:val="000000" w:themeColor="text1"/>
          <w:sz w:val="24"/>
          <w:szCs w:val="24"/>
          <w:lang w:val="en-US"/>
        </w:rPr>
        <w:t>CG</w:t>
      </w:r>
      <w:r w:rsidRPr="007D79A1">
        <w:rPr>
          <w:rFonts w:ascii="Times New Roman" w:eastAsia="Times New Roman" w:hAnsi="Times New Roman" w:cs="Times New Roman"/>
          <w:color w:val="000000" w:themeColor="text1"/>
          <w:sz w:val="24"/>
          <w:szCs w:val="24"/>
          <w:lang w:val="en-US"/>
        </w:rPr>
        <w:t xml:space="preserve"> that resembles the clinical </w:t>
      </w:r>
      <w:r w:rsidRPr="007D79A1">
        <w:rPr>
          <w:rFonts w:ascii="Times New Roman" w:eastAsia="Times New Roman" w:hAnsi="Times New Roman" w:cs="Times New Roman"/>
          <w:color w:val="000000" w:themeColor="text1"/>
          <w:sz w:val="24"/>
          <w:szCs w:val="24"/>
          <w:lang w:val="en-US"/>
        </w:rPr>
        <w:lastRenderedPageBreak/>
        <w:t>manifestations of gastric cancer.</w:t>
      </w:r>
      <w:r w:rsidR="00A4656F" w:rsidRPr="007D79A1">
        <w:rPr>
          <w:rFonts w:ascii="Times New Roman" w:eastAsia="Times New Roman" w:hAnsi="Times New Roman" w:cs="Times New Roman"/>
          <w:color w:val="000000" w:themeColor="text1"/>
          <w:sz w:val="24"/>
          <w:szCs w:val="24"/>
          <w:lang w:val="en-US"/>
        </w:rPr>
        <w:t xml:space="preserve"> </w:t>
      </w:r>
      <w:r w:rsidRPr="007D79A1">
        <w:rPr>
          <w:rFonts w:ascii="Times New Roman" w:eastAsia="Times New Roman" w:hAnsi="Times New Roman" w:cs="Times New Roman"/>
          <w:color w:val="000000" w:themeColor="text1"/>
          <w:sz w:val="24"/>
          <w:szCs w:val="24"/>
          <w:lang w:val="en-US"/>
        </w:rPr>
        <w:t xml:space="preserve">In our time, the drafters of the Rome criteria and their followers claim that </w:t>
      </w:r>
      <w:r w:rsidR="009307C8" w:rsidRPr="007D79A1">
        <w:rPr>
          <w:rFonts w:ascii="Times New Roman" w:eastAsia="Times New Roman" w:hAnsi="Times New Roman" w:cs="Times New Roman"/>
          <w:color w:val="000000" w:themeColor="text1"/>
          <w:sz w:val="24"/>
          <w:szCs w:val="24"/>
          <w:lang w:val="en-US"/>
        </w:rPr>
        <w:t>CG</w:t>
      </w:r>
      <w:r w:rsidRPr="007D79A1">
        <w:rPr>
          <w:rFonts w:ascii="Times New Roman" w:eastAsia="Times New Roman" w:hAnsi="Times New Roman" w:cs="Times New Roman"/>
          <w:color w:val="000000" w:themeColor="text1"/>
          <w:sz w:val="24"/>
          <w:szCs w:val="24"/>
          <w:lang w:val="en-US"/>
        </w:rPr>
        <w:t xml:space="preserve"> is always asymptomatic (?!) </w:t>
      </w:r>
      <w:r w:rsidR="00A4656F" w:rsidRPr="007D79A1">
        <w:rPr>
          <w:rFonts w:ascii="Times New Roman" w:eastAsia="Times New Roman" w:hAnsi="Times New Roman" w:cs="Times New Roman"/>
          <w:color w:val="000000" w:themeColor="text1"/>
          <w:sz w:val="24"/>
          <w:szCs w:val="24"/>
          <w:lang w:val="en-US"/>
        </w:rPr>
        <w:t>[</w:t>
      </w:r>
      <w:hyperlink r:id="rId55" w:anchor="_Ref447808627" w:tooltip="_Ref447808627" w:history="1">
        <w:r w:rsidRPr="007D79A1">
          <w:rPr>
            <w:rFonts w:ascii="Times New Roman" w:eastAsia="Times New Roman" w:hAnsi="Times New Roman" w:cs="Times New Roman"/>
            <w:color w:val="000000" w:themeColor="text1"/>
            <w:sz w:val="24"/>
            <w:szCs w:val="24"/>
            <w:lang w:val="en-US"/>
          </w:rPr>
          <w:t>14</w:t>
        </w:r>
      </w:hyperlink>
      <w:r w:rsidR="00A4656F" w:rsidRPr="007D79A1">
        <w:rPr>
          <w:rFonts w:ascii="Times New Roman" w:eastAsia="Times New Roman" w:hAnsi="Times New Roman" w:cs="Times New Roman"/>
          <w:color w:val="000000" w:themeColor="text1"/>
          <w:sz w:val="24"/>
          <w:szCs w:val="24"/>
          <w:lang w:val="en-US"/>
        </w:rPr>
        <w:t xml:space="preserve">, </w:t>
      </w:r>
      <w:hyperlink r:id="rId56" w:anchor="_Ref447808641" w:tooltip="_Ref447808641" w:history="1">
        <w:r w:rsidRPr="007D79A1">
          <w:rPr>
            <w:rFonts w:ascii="Times New Roman" w:eastAsia="Times New Roman" w:hAnsi="Times New Roman" w:cs="Times New Roman"/>
            <w:color w:val="000000" w:themeColor="text1"/>
            <w:sz w:val="24"/>
            <w:szCs w:val="24"/>
            <w:lang w:val="en-US"/>
          </w:rPr>
          <w:t>25</w:t>
        </w:r>
      </w:hyperlink>
      <w:r w:rsidR="00A4656F" w:rsidRPr="007D79A1">
        <w:rPr>
          <w:rFonts w:ascii="Times New Roman" w:eastAsia="Times New Roman" w:hAnsi="Times New Roman" w:cs="Times New Roman"/>
          <w:color w:val="000000" w:themeColor="text1"/>
          <w:sz w:val="24"/>
          <w:szCs w:val="24"/>
          <w:lang w:val="en-US"/>
        </w:rPr>
        <w:t xml:space="preserve">, </w:t>
      </w:r>
      <w:hyperlink r:id="rId57" w:anchor="_Ref447808624" w:tooltip="_Ref447808624" w:history="1">
        <w:r w:rsidRPr="007D79A1">
          <w:rPr>
            <w:rFonts w:ascii="Times New Roman" w:eastAsia="Times New Roman" w:hAnsi="Times New Roman" w:cs="Times New Roman"/>
            <w:color w:val="000000" w:themeColor="text1"/>
            <w:sz w:val="24"/>
            <w:szCs w:val="24"/>
            <w:lang w:val="en-US"/>
          </w:rPr>
          <w:t>44</w:t>
        </w:r>
      </w:hyperlink>
      <w:r w:rsidR="00A4656F" w:rsidRPr="007D79A1">
        <w:rPr>
          <w:rFonts w:ascii="Times New Roman" w:eastAsia="Times New Roman" w:hAnsi="Times New Roman" w:cs="Times New Roman"/>
          <w:color w:val="000000" w:themeColor="text1"/>
          <w:sz w:val="24"/>
          <w:szCs w:val="24"/>
          <w:lang w:val="en-US"/>
        </w:rPr>
        <w:t>]</w:t>
      </w:r>
      <w:r w:rsidRPr="007D79A1">
        <w:rPr>
          <w:rFonts w:ascii="Times New Roman" w:eastAsia="Times New Roman" w:hAnsi="Times New Roman" w:cs="Times New Roman"/>
          <w:color w:val="000000" w:themeColor="text1"/>
          <w:sz w:val="24"/>
          <w:szCs w:val="24"/>
          <w:lang w:val="en-US"/>
        </w:rPr>
        <w:t>, that does not correspond to reality.</w:t>
      </w:r>
    </w:p>
    <w:p w:rsidR="0000157B" w:rsidRPr="007D79A1" w:rsidRDefault="009307C8" w:rsidP="0000157B">
      <w:pPr>
        <w:spacing w:after="0" w:line="240" w:lineRule="atLeast"/>
        <w:ind w:firstLine="700"/>
        <w:jc w:val="both"/>
        <w:rPr>
          <w:rFonts w:ascii="Times New Roman" w:eastAsia="Times New Roman" w:hAnsi="Times New Roman" w:cs="Times New Roman"/>
          <w:color w:val="000000" w:themeColor="text1"/>
          <w:sz w:val="24"/>
          <w:szCs w:val="24"/>
          <w:lang w:val="en-US"/>
        </w:rPr>
      </w:pPr>
      <w:r w:rsidRPr="007D79A1">
        <w:rPr>
          <w:rFonts w:ascii="Times New Roman" w:eastAsia="Times New Roman" w:hAnsi="Times New Roman" w:cs="Times New Roman"/>
          <w:color w:val="000000" w:themeColor="text1"/>
          <w:sz w:val="24"/>
          <w:szCs w:val="24"/>
          <w:lang w:val="en-US"/>
        </w:rPr>
        <w:t>Prominent</w:t>
      </w:r>
      <w:r w:rsidR="0000157B" w:rsidRPr="007D79A1">
        <w:rPr>
          <w:rFonts w:ascii="Times New Roman" w:eastAsia="Times New Roman" w:hAnsi="Times New Roman" w:cs="Times New Roman"/>
          <w:color w:val="000000" w:themeColor="text1"/>
          <w:sz w:val="24"/>
          <w:szCs w:val="24"/>
          <w:lang w:val="en-US"/>
        </w:rPr>
        <w:t xml:space="preserve"> gastroenterologist </w:t>
      </w:r>
      <w:r w:rsidRPr="007D79A1">
        <w:rPr>
          <w:rFonts w:ascii="Times New Roman" w:eastAsia="Times New Roman" w:hAnsi="Times New Roman" w:cs="Times New Roman"/>
          <w:color w:val="000000" w:themeColor="text1"/>
          <w:sz w:val="24"/>
          <w:szCs w:val="24"/>
          <w:lang w:val="en-US"/>
        </w:rPr>
        <w:t xml:space="preserve">of </w:t>
      </w:r>
      <w:r w:rsidR="0000157B" w:rsidRPr="007D79A1">
        <w:rPr>
          <w:rFonts w:ascii="Times New Roman" w:eastAsia="Times New Roman" w:hAnsi="Times New Roman" w:cs="Times New Roman"/>
          <w:color w:val="000000" w:themeColor="text1"/>
          <w:sz w:val="24"/>
          <w:szCs w:val="24"/>
          <w:lang w:val="en-US"/>
        </w:rPr>
        <w:t>those years, O</w:t>
      </w:r>
      <w:r w:rsidRPr="007D79A1">
        <w:rPr>
          <w:rFonts w:ascii="Times New Roman" w:eastAsia="Times New Roman" w:hAnsi="Times New Roman" w:cs="Times New Roman"/>
          <w:color w:val="000000" w:themeColor="text1"/>
          <w:sz w:val="24"/>
          <w:szCs w:val="24"/>
          <w:lang w:val="en-US"/>
        </w:rPr>
        <w:t>.</w:t>
      </w:r>
      <w:r w:rsidR="0000157B" w:rsidRPr="007D79A1">
        <w:rPr>
          <w:rFonts w:ascii="Times New Roman" w:eastAsia="Times New Roman" w:hAnsi="Times New Roman" w:cs="Times New Roman"/>
          <w:color w:val="000000" w:themeColor="text1"/>
          <w:sz w:val="24"/>
          <w:szCs w:val="24"/>
          <w:lang w:val="en-US"/>
        </w:rPr>
        <w:t>L</w:t>
      </w:r>
      <w:r w:rsidRPr="007D79A1">
        <w:rPr>
          <w:rFonts w:ascii="Times New Roman" w:eastAsia="Times New Roman" w:hAnsi="Times New Roman" w:cs="Times New Roman"/>
          <w:color w:val="000000" w:themeColor="text1"/>
          <w:sz w:val="24"/>
          <w:szCs w:val="24"/>
          <w:lang w:val="en-US"/>
        </w:rPr>
        <w:t>.</w:t>
      </w:r>
      <w:r w:rsidR="0000157B" w:rsidRPr="007D79A1">
        <w:rPr>
          <w:rFonts w:ascii="Times New Roman" w:eastAsia="Times New Roman" w:hAnsi="Times New Roman" w:cs="Times New Roman"/>
          <w:color w:val="000000" w:themeColor="text1"/>
          <w:sz w:val="24"/>
          <w:szCs w:val="24"/>
          <w:lang w:val="en-US"/>
        </w:rPr>
        <w:t xml:space="preserve"> Gordon </w:t>
      </w:r>
      <w:r w:rsidR="00A4656F" w:rsidRPr="007D79A1">
        <w:rPr>
          <w:rFonts w:ascii="Times New Roman" w:eastAsia="Times New Roman" w:hAnsi="Times New Roman" w:cs="Times New Roman"/>
          <w:color w:val="000000" w:themeColor="text1"/>
          <w:sz w:val="24"/>
          <w:szCs w:val="24"/>
          <w:lang w:val="en-US"/>
        </w:rPr>
        <w:t>[</w:t>
      </w:r>
      <w:hyperlink r:id="rId58" w:anchor="_Ref447809040" w:tooltip="_Ref447809040" w:history="1">
        <w:r w:rsidR="0000157B" w:rsidRPr="007D79A1">
          <w:rPr>
            <w:rFonts w:ascii="Times New Roman" w:eastAsia="Times New Roman" w:hAnsi="Times New Roman" w:cs="Times New Roman"/>
            <w:color w:val="000000" w:themeColor="text1"/>
            <w:sz w:val="24"/>
            <w:szCs w:val="24"/>
            <w:lang w:val="en-US"/>
          </w:rPr>
          <w:t>2</w:t>
        </w:r>
      </w:hyperlink>
      <w:r w:rsidR="00A4656F" w:rsidRPr="007D79A1">
        <w:rPr>
          <w:rFonts w:ascii="Times New Roman" w:eastAsia="Times New Roman" w:hAnsi="Times New Roman" w:cs="Times New Roman"/>
          <w:color w:val="000000" w:themeColor="text1"/>
          <w:sz w:val="24"/>
          <w:szCs w:val="24"/>
          <w:lang w:val="en-US"/>
        </w:rPr>
        <w:t>]</w:t>
      </w:r>
      <w:r w:rsidR="0000157B" w:rsidRPr="007D79A1">
        <w:rPr>
          <w:rFonts w:ascii="Times New Roman" w:eastAsia="Times New Roman" w:hAnsi="Times New Roman" w:cs="Times New Roman"/>
          <w:color w:val="000000" w:themeColor="text1"/>
          <w:sz w:val="24"/>
          <w:szCs w:val="24"/>
          <w:lang w:val="en-US"/>
        </w:rPr>
        <w:t xml:space="preserve"> objected to the division of CG on </w:t>
      </w:r>
      <w:r w:rsidRPr="007D79A1">
        <w:rPr>
          <w:rFonts w:ascii="Times New Roman" w:eastAsia="Times New Roman" w:hAnsi="Times New Roman" w:cs="Times New Roman"/>
          <w:color w:val="000000" w:themeColor="text1"/>
          <w:sz w:val="24"/>
          <w:szCs w:val="24"/>
          <w:lang w:val="en-US"/>
        </w:rPr>
        <w:t>ulcerous-like</w:t>
      </w:r>
      <w:r w:rsidR="0000157B" w:rsidRPr="007D79A1">
        <w:rPr>
          <w:rFonts w:ascii="Times New Roman" w:eastAsia="Times New Roman" w:hAnsi="Times New Roman" w:cs="Times New Roman"/>
          <w:color w:val="000000" w:themeColor="text1"/>
          <w:sz w:val="24"/>
          <w:szCs w:val="24"/>
          <w:lang w:val="en-US"/>
        </w:rPr>
        <w:t xml:space="preserve"> and </w:t>
      </w:r>
      <w:proofErr w:type="spellStart"/>
      <w:r w:rsidRPr="007D79A1">
        <w:rPr>
          <w:rFonts w:ascii="Times New Roman" w:eastAsia="Times New Roman" w:hAnsi="Times New Roman" w:cs="Times New Roman"/>
          <w:color w:val="000000" w:themeColor="text1"/>
          <w:sz w:val="24"/>
          <w:szCs w:val="24"/>
          <w:lang w:val="en-US"/>
        </w:rPr>
        <w:t>tumour</w:t>
      </w:r>
      <w:proofErr w:type="spellEnd"/>
      <w:r w:rsidRPr="007D79A1">
        <w:rPr>
          <w:rFonts w:ascii="Times New Roman" w:eastAsia="Times New Roman" w:hAnsi="Times New Roman" w:cs="Times New Roman"/>
          <w:color w:val="000000" w:themeColor="text1"/>
          <w:sz w:val="24"/>
          <w:szCs w:val="24"/>
          <w:lang w:val="en-US"/>
        </w:rPr>
        <w:t>-like</w:t>
      </w:r>
      <w:r w:rsidR="0000157B" w:rsidRPr="007D79A1">
        <w:rPr>
          <w:rFonts w:ascii="Times New Roman" w:eastAsia="Times New Roman" w:hAnsi="Times New Roman" w:cs="Times New Roman"/>
          <w:color w:val="000000" w:themeColor="text1"/>
          <w:sz w:val="24"/>
          <w:szCs w:val="24"/>
          <w:lang w:val="en-US"/>
        </w:rPr>
        <w:t xml:space="preserve">, but only because of ethical considerations: impressionable, hypochondriac patients, these terms can cause anxiety, even panic for fear that </w:t>
      </w:r>
      <w:r w:rsidRPr="007D79A1">
        <w:rPr>
          <w:rFonts w:ascii="Times New Roman" w:eastAsia="Times New Roman" w:hAnsi="Times New Roman" w:cs="Times New Roman"/>
          <w:color w:val="000000" w:themeColor="text1"/>
          <w:sz w:val="24"/>
          <w:szCs w:val="24"/>
          <w:lang w:val="en-US"/>
        </w:rPr>
        <w:t>CG</w:t>
      </w:r>
      <w:r w:rsidR="0000157B" w:rsidRPr="007D79A1">
        <w:rPr>
          <w:rFonts w:ascii="Times New Roman" w:eastAsia="Times New Roman" w:hAnsi="Times New Roman" w:cs="Times New Roman"/>
          <w:color w:val="000000" w:themeColor="text1"/>
          <w:sz w:val="24"/>
          <w:szCs w:val="24"/>
          <w:lang w:val="en-US"/>
        </w:rPr>
        <w:t xml:space="preserve"> may they transform into cancer and gastric ulcer.</w:t>
      </w:r>
      <w:r w:rsidR="00A4656F" w:rsidRPr="007D79A1">
        <w:rPr>
          <w:rFonts w:ascii="Times New Roman" w:eastAsia="Times New Roman" w:hAnsi="Times New Roman" w:cs="Times New Roman"/>
          <w:color w:val="000000" w:themeColor="text1"/>
          <w:sz w:val="24"/>
          <w:szCs w:val="24"/>
          <w:lang w:val="en-US"/>
        </w:rPr>
        <w:t xml:space="preserve"> </w:t>
      </w:r>
      <w:r w:rsidR="0000157B" w:rsidRPr="007D79A1">
        <w:rPr>
          <w:rFonts w:ascii="Times New Roman" w:eastAsia="Times New Roman" w:hAnsi="Times New Roman" w:cs="Times New Roman"/>
          <w:color w:val="000000" w:themeColor="text1"/>
          <w:sz w:val="24"/>
          <w:szCs w:val="24"/>
          <w:lang w:val="en-US"/>
        </w:rPr>
        <w:t xml:space="preserve">In clinical epidemiology is a medical term mental impact on patients has been called "the effect of the label" </w:t>
      </w:r>
      <w:r w:rsidR="00A4656F" w:rsidRPr="007D79A1">
        <w:rPr>
          <w:rFonts w:ascii="Times New Roman" w:eastAsia="Times New Roman" w:hAnsi="Times New Roman" w:cs="Times New Roman"/>
          <w:color w:val="000000" w:themeColor="text1"/>
          <w:sz w:val="24"/>
          <w:szCs w:val="24"/>
          <w:lang w:val="en-US"/>
        </w:rPr>
        <w:t>[</w:t>
      </w:r>
      <w:hyperlink r:id="rId59" w:anchor="_Ref447809048" w:tooltip="_Ref447809048" w:history="1">
        <w:r w:rsidR="0000157B" w:rsidRPr="007D79A1">
          <w:rPr>
            <w:rFonts w:ascii="Times New Roman" w:eastAsia="Times New Roman" w:hAnsi="Times New Roman" w:cs="Times New Roman"/>
            <w:color w:val="000000" w:themeColor="text1"/>
            <w:sz w:val="24"/>
            <w:szCs w:val="24"/>
            <w:lang w:val="en-US"/>
          </w:rPr>
          <w:t>26</w:t>
        </w:r>
      </w:hyperlink>
      <w:r w:rsidR="00A4656F" w:rsidRPr="007D79A1">
        <w:rPr>
          <w:rFonts w:ascii="Times New Roman" w:eastAsia="Times New Roman" w:hAnsi="Times New Roman" w:cs="Times New Roman"/>
          <w:color w:val="000000" w:themeColor="text1"/>
          <w:sz w:val="24"/>
          <w:szCs w:val="24"/>
          <w:lang w:val="en-US"/>
        </w:rPr>
        <w:t>]</w:t>
      </w:r>
      <w:r w:rsidR="0000157B" w:rsidRPr="007D79A1">
        <w:rPr>
          <w:rFonts w:ascii="Times New Roman" w:eastAsia="Times New Roman" w:hAnsi="Times New Roman" w:cs="Times New Roman"/>
          <w:color w:val="000000" w:themeColor="text1"/>
          <w:sz w:val="24"/>
          <w:szCs w:val="24"/>
          <w:lang w:val="en-US"/>
        </w:rPr>
        <w:t>.</w:t>
      </w:r>
    </w:p>
    <w:p w:rsidR="0000157B" w:rsidRPr="007D79A1" w:rsidRDefault="0018432A" w:rsidP="0000157B">
      <w:pPr>
        <w:spacing w:after="0" w:line="240" w:lineRule="atLeast"/>
        <w:ind w:firstLine="700"/>
        <w:jc w:val="both"/>
        <w:rPr>
          <w:rFonts w:ascii="Times New Roman" w:eastAsia="Times New Roman" w:hAnsi="Times New Roman" w:cs="Times New Roman"/>
          <w:color w:val="000000" w:themeColor="text1"/>
          <w:sz w:val="24"/>
          <w:szCs w:val="24"/>
          <w:lang w:val="en-US"/>
        </w:rPr>
      </w:pPr>
      <w:r w:rsidRPr="007D79A1">
        <w:rPr>
          <w:rFonts w:ascii="Times New Roman" w:eastAsia="Times New Roman" w:hAnsi="Times New Roman" w:cs="Times New Roman"/>
          <w:color w:val="000000" w:themeColor="text1"/>
          <w:sz w:val="24"/>
          <w:szCs w:val="24"/>
          <w:lang w:val="en-US"/>
        </w:rPr>
        <w:t>SFD</w:t>
      </w:r>
      <w:r w:rsidR="0000157B" w:rsidRPr="007D79A1">
        <w:rPr>
          <w:rFonts w:ascii="Times New Roman" w:eastAsia="Times New Roman" w:hAnsi="Times New Roman" w:cs="Times New Roman"/>
          <w:color w:val="000000" w:themeColor="text1"/>
          <w:sz w:val="24"/>
          <w:szCs w:val="24"/>
          <w:lang w:val="en-US"/>
        </w:rPr>
        <w:t xml:space="preserve"> as a synonym for a long time appeared the term "non-ulcer dyspepsia</w:t>
      </w:r>
      <w:r w:rsidR="00A4656F" w:rsidRPr="007D79A1">
        <w:rPr>
          <w:rFonts w:ascii="Times New Roman" w:eastAsia="Times New Roman" w:hAnsi="Times New Roman" w:cs="Times New Roman"/>
          <w:color w:val="000000" w:themeColor="text1"/>
          <w:sz w:val="24"/>
          <w:szCs w:val="24"/>
          <w:lang w:val="en-US"/>
        </w:rPr>
        <w:t>»</w:t>
      </w:r>
      <w:r w:rsidR="0000157B" w:rsidRPr="007D79A1">
        <w:rPr>
          <w:rFonts w:ascii="Times New Roman" w:eastAsia="Times New Roman" w:hAnsi="Times New Roman" w:cs="Times New Roman"/>
          <w:color w:val="000000" w:themeColor="text1"/>
          <w:sz w:val="24"/>
          <w:szCs w:val="24"/>
          <w:lang w:val="en-US"/>
        </w:rPr>
        <w:t xml:space="preserve"> (non-ulcer dyspepsia), which is widely used abroad and in our country </w:t>
      </w:r>
      <w:r w:rsidR="00A4656F" w:rsidRPr="007D79A1">
        <w:rPr>
          <w:rFonts w:ascii="Times New Roman" w:eastAsia="Times New Roman" w:hAnsi="Times New Roman" w:cs="Times New Roman"/>
          <w:color w:val="000000" w:themeColor="text1"/>
          <w:sz w:val="24"/>
          <w:szCs w:val="24"/>
          <w:lang w:val="en-US"/>
        </w:rPr>
        <w:t>[</w:t>
      </w:r>
      <w:hyperlink r:id="rId60" w:anchor="_Ref447808641" w:tooltip="_Ref447808641" w:history="1">
        <w:r w:rsidR="0000157B" w:rsidRPr="007D79A1">
          <w:rPr>
            <w:rFonts w:ascii="Times New Roman" w:eastAsia="Times New Roman" w:hAnsi="Times New Roman" w:cs="Times New Roman"/>
            <w:color w:val="000000" w:themeColor="text1"/>
            <w:sz w:val="24"/>
            <w:szCs w:val="24"/>
            <w:lang w:val="en-US"/>
          </w:rPr>
          <w:t>25</w:t>
        </w:r>
      </w:hyperlink>
      <w:r w:rsidR="00A4656F" w:rsidRPr="007D79A1">
        <w:rPr>
          <w:rFonts w:ascii="Times New Roman" w:eastAsia="Times New Roman" w:hAnsi="Times New Roman" w:cs="Times New Roman"/>
          <w:color w:val="000000" w:themeColor="text1"/>
          <w:sz w:val="24"/>
          <w:szCs w:val="24"/>
          <w:lang w:val="en-US"/>
        </w:rPr>
        <w:t xml:space="preserve">, </w:t>
      </w:r>
      <w:hyperlink r:id="rId61" w:anchor="_Ref447808699" w:tooltip="_Ref447808699" w:history="1">
        <w:r w:rsidR="0000157B" w:rsidRPr="007D79A1">
          <w:rPr>
            <w:rFonts w:ascii="Times New Roman" w:eastAsia="Times New Roman" w:hAnsi="Times New Roman" w:cs="Times New Roman"/>
            <w:color w:val="000000" w:themeColor="text1"/>
            <w:sz w:val="24"/>
            <w:szCs w:val="24"/>
            <w:lang w:val="en-US"/>
          </w:rPr>
          <w:t>35</w:t>
        </w:r>
      </w:hyperlink>
      <w:r w:rsidR="00A4656F" w:rsidRPr="007D79A1">
        <w:rPr>
          <w:rFonts w:ascii="Times New Roman" w:eastAsia="Times New Roman" w:hAnsi="Times New Roman" w:cs="Times New Roman"/>
          <w:color w:val="000000" w:themeColor="text1"/>
          <w:sz w:val="24"/>
          <w:szCs w:val="24"/>
          <w:lang w:val="en-US"/>
        </w:rPr>
        <w:t xml:space="preserve">, </w:t>
      </w:r>
      <w:hyperlink r:id="rId62" w:anchor="_Ref447808798" w:tooltip="_Ref447808798" w:history="1">
        <w:r w:rsidR="0000157B" w:rsidRPr="007D79A1">
          <w:rPr>
            <w:rFonts w:ascii="Times New Roman" w:eastAsia="Times New Roman" w:hAnsi="Times New Roman" w:cs="Times New Roman"/>
            <w:color w:val="000000" w:themeColor="text1"/>
            <w:sz w:val="24"/>
            <w:szCs w:val="24"/>
            <w:lang w:val="en-US"/>
          </w:rPr>
          <w:t>40</w:t>
        </w:r>
      </w:hyperlink>
      <w:r w:rsidR="00A4656F" w:rsidRPr="007D79A1">
        <w:rPr>
          <w:rFonts w:ascii="Times New Roman" w:eastAsia="Times New Roman" w:hAnsi="Times New Roman" w:cs="Times New Roman"/>
          <w:color w:val="000000" w:themeColor="text1"/>
          <w:sz w:val="24"/>
          <w:szCs w:val="24"/>
          <w:lang w:val="en-US"/>
        </w:rPr>
        <w:t xml:space="preserve">, </w:t>
      </w:r>
      <w:hyperlink r:id="rId63" w:anchor="_Ref447808837" w:tooltip="_Ref447808837" w:history="1">
        <w:r w:rsidR="0000157B" w:rsidRPr="007D79A1">
          <w:rPr>
            <w:rFonts w:ascii="Times New Roman" w:eastAsia="Times New Roman" w:hAnsi="Times New Roman" w:cs="Times New Roman"/>
            <w:color w:val="000000" w:themeColor="text1"/>
            <w:sz w:val="24"/>
            <w:szCs w:val="24"/>
            <w:lang w:val="en-US"/>
          </w:rPr>
          <w:t>42</w:t>
        </w:r>
      </w:hyperlink>
      <w:r w:rsidR="00A4656F" w:rsidRPr="007D79A1">
        <w:rPr>
          <w:rFonts w:ascii="Times New Roman" w:eastAsia="Times New Roman" w:hAnsi="Times New Roman" w:cs="Times New Roman"/>
          <w:color w:val="000000" w:themeColor="text1"/>
          <w:sz w:val="24"/>
          <w:szCs w:val="24"/>
          <w:lang w:val="en-US"/>
        </w:rPr>
        <w:t xml:space="preserve">, </w:t>
      </w:r>
      <w:hyperlink r:id="rId64" w:anchor="_Ref447808902" w:tooltip="_Ref447808902" w:history="1">
        <w:r w:rsidR="0000157B" w:rsidRPr="007D79A1">
          <w:rPr>
            <w:rFonts w:ascii="Times New Roman" w:eastAsia="Times New Roman" w:hAnsi="Times New Roman" w:cs="Times New Roman"/>
            <w:color w:val="000000" w:themeColor="text1"/>
            <w:sz w:val="24"/>
            <w:szCs w:val="24"/>
            <w:lang w:val="en-US"/>
          </w:rPr>
          <w:t>46</w:t>
        </w:r>
      </w:hyperlink>
      <w:r w:rsidR="00A4656F" w:rsidRPr="007D79A1">
        <w:rPr>
          <w:rFonts w:ascii="Times New Roman" w:eastAsia="Times New Roman" w:hAnsi="Times New Roman" w:cs="Times New Roman"/>
          <w:color w:val="000000" w:themeColor="text1"/>
          <w:sz w:val="24"/>
          <w:szCs w:val="24"/>
          <w:lang w:val="en-US"/>
        </w:rPr>
        <w:t xml:space="preserve">, </w:t>
      </w:r>
      <w:hyperlink r:id="rId65" w:anchor="_Ref447808842" w:tooltip="_Ref447808842" w:history="1">
        <w:r w:rsidR="0000157B" w:rsidRPr="007D79A1">
          <w:rPr>
            <w:rFonts w:ascii="Times New Roman" w:eastAsia="Times New Roman" w:hAnsi="Times New Roman" w:cs="Times New Roman"/>
            <w:color w:val="000000" w:themeColor="text1"/>
            <w:sz w:val="24"/>
            <w:szCs w:val="24"/>
            <w:lang w:val="en-US"/>
          </w:rPr>
          <w:t>55</w:t>
        </w:r>
      </w:hyperlink>
      <w:r w:rsidR="00A4656F" w:rsidRPr="007D79A1">
        <w:rPr>
          <w:rFonts w:ascii="Times New Roman" w:eastAsia="Times New Roman" w:hAnsi="Times New Roman" w:cs="Times New Roman"/>
          <w:color w:val="000000" w:themeColor="text1"/>
          <w:sz w:val="24"/>
          <w:szCs w:val="24"/>
          <w:lang w:val="en-US"/>
        </w:rPr>
        <w:t>,</w:t>
      </w:r>
      <w:hyperlink r:id="rId66" w:anchor="_Ref447808910" w:tooltip="_Ref447808910" w:history="1">
        <w:r w:rsidR="0000157B" w:rsidRPr="007D79A1">
          <w:rPr>
            <w:rFonts w:ascii="Times New Roman" w:eastAsia="Times New Roman" w:hAnsi="Times New Roman" w:cs="Times New Roman"/>
            <w:color w:val="000000" w:themeColor="text1"/>
            <w:sz w:val="24"/>
            <w:szCs w:val="24"/>
            <w:lang w:val="en-US"/>
          </w:rPr>
          <w:t>61</w:t>
        </w:r>
      </w:hyperlink>
      <w:r w:rsidR="00A4656F" w:rsidRPr="007D79A1">
        <w:rPr>
          <w:rFonts w:ascii="Times New Roman" w:eastAsia="Times New Roman" w:hAnsi="Times New Roman" w:cs="Times New Roman"/>
          <w:color w:val="000000" w:themeColor="text1"/>
          <w:sz w:val="24"/>
          <w:szCs w:val="24"/>
          <w:lang w:val="en-US"/>
        </w:rPr>
        <w:t xml:space="preserve">, </w:t>
      </w:r>
      <w:hyperlink r:id="rId67" w:anchor="_Ref447808543" w:tooltip="_Ref447808543" w:history="1">
        <w:r w:rsidR="0000157B" w:rsidRPr="007D79A1">
          <w:rPr>
            <w:rFonts w:ascii="Times New Roman" w:eastAsia="Times New Roman" w:hAnsi="Times New Roman" w:cs="Times New Roman"/>
            <w:color w:val="000000" w:themeColor="text1"/>
            <w:sz w:val="24"/>
            <w:szCs w:val="24"/>
            <w:lang w:val="en-US"/>
          </w:rPr>
          <w:t>67</w:t>
        </w:r>
      </w:hyperlink>
      <w:r w:rsidR="00A4656F" w:rsidRPr="007D79A1">
        <w:rPr>
          <w:rFonts w:ascii="Times New Roman" w:eastAsia="Times New Roman" w:hAnsi="Times New Roman" w:cs="Times New Roman"/>
          <w:color w:val="000000" w:themeColor="text1"/>
          <w:sz w:val="24"/>
          <w:szCs w:val="24"/>
          <w:lang w:val="en-US"/>
        </w:rPr>
        <w:t xml:space="preserve">, </w:t>
      </w:r>
      <w:hyperlink r:id="rId68" w:anchor="_Ref447808896" w:tooltip="_Ref447808896" w:history="1">
        <w:r w:rsidR="0000157B" w:rsidRPr="007D79A1">
          <w:rPr>
            <w:rFonts w:ascii="Times New Roman" w:eastAsia="Times New Roman" w:hAnsi="Times New Roman" w:cs="Times New Roman"/>
            <w:color w:val="000000" w:themeColor="text1"/>
            <w:sz w:val="24"/>
            <w:szCs w:val="24"/>
            <w:lang w:val="en-US"/>
          </w:rPr>
          <w:t>69</w:t>
        </w:r>
      </w:hyperlink>
      <w:r w:rsidR="00A4656F" w:rsidRPr="007D79A1">
        <w:rPr>
          <w:rFonts w:ascii="Times New Roman" w:eastAsia="Times New Roman" w:hAnsi="Times New Roman" w:cs="Times New Roman"/>
          <w:color w:val="000000" w:themeColor="text1"/>
          <w:sz w:val="24"/>
          <w:szCs w:val="24"/>
          <w:lang w:val="en-US"/>
        </w:rPr>
        <w:t>]</w:t>
      </w:r>
      <w:r w:rsidR="0000157B" w:rsidRPr="007D79A1">
        <w:rPr>
          <w:rFonts w:ascii="Times New Roman" w:eastAsia="Times New Roman" w:hAnsi="Times New Roman" w:cs="Times New Roman"/>
          <w:color w:val="000000" w:themeColor="text1"/>
          <w:sz w:val="24"/>
          <w:szCs w:val="24"/>
          <w:lang w:val="en-US"/>
        </w:rPr>
        <w:t>.</w:t>
      </w:r>
      <w:r w:rsidR="00A4656F" w:rsidRPr="007D79A1">
        <w:rPr>
          <w:rFonts w:ascii="Times New Roman" w:eastAsia="Times New Roman" w:hAnsi="Times New Roman" w:cs="Times New Roman"/>
          <w:color w:val="000000" w:themeColor="text1"/>
          <w:sz w:val="24"/>
          <w:szCs w:val="24"/>
          <w:lang w:val="en-US"/>
        </w:rPr>
        <w:t xml:space="preserve"> </w:t>
      </w:r>
      <w:r w:rsidR="0000157B" w:rsidRPr="007D79A1">
        <w:rPr>
          <w:rFonts w:ascii="Times New Roman" w:eastAsia="Times New Roman" w:hAnsi="Times New Roman" w:cs="Times New Roman"/>
          <w:color w:val="000000" w:themeColor="text1"/>
          <w:sz w:val="24"/>
          <w:szCs w:val="24"/>
          <w:lang w:val="en-US"/>
        </w:rPr>
        <w:t>The term is clearly bad.</w:t>
      </w:r>
      <w:r w:rsidR="00A4656F" w:rsidRPr="007D79A1">
        <w:rPr>
          <w:rFonts w:ascii="Times New Roman" w:eastAsia="Times New Roman" w:hAnsi="Times New Roman" w:cs="Times New Roman"/>
          <w:color w:val="000000" w:themeColor="text1"/>
          <w:sz w:val="24"/>
          <w:szCs w:val="24"/>
          <w:lang w:val="en-US"/>
        </w:rPr>
        <w:t xml:space="preserve"> </w:t>
      </w:r>
      <w:r w:rsidR="0000157B" w:rsidRPr="007D79A1">
        <w:rPr>
          <w:rFonts w:ascii="Times New Roman" w:eastAsia="Times New Roman" w:hAnsi="Times New Roman" w:cs="Times New Roman"/>
          <w:color w:val="000000" w:themeColor="text1"/>
          <w:sz w:val="24"/>
          <w:szCs w:val="24"/>
          <w:lang w:val="en-US"/>
        </w:rPr>
        <w:t xml:space="preserve">For example, there is a real "monster terminology" if necessary to designate </w:t>
      </w:r>
      <w:r w:rsidR="009307C8" w:rsidRPr="007D79A1">
        <w:rPr>
          <w:rFonts w:ascii="Times New Roman" w:eastAsia="Times New Roman" w:hAnsi="Times New Roman" w:cs="Times New Roman"/>
          <w:color w:val="000000" w:themeColor="text1"/>
          <w:sz w:val="24"/>
          <w:szCs w:val="24"/>
          <w:lang w:val="en-US"/>
        </w:rPr>
        <w:t xml:space="preserve">ulcerous-like </w:t>
      </w:r>
      <w:r w:rsidR="0000157B" w:rsidRPr="007D79A1">
        <w:rPr>
          <w:rFonts w:ascii="Times New Roman" w:eastAsia="Times New Roman" w:hAnsi="Times New Roman" w:cs="Times New Roman"/>
          <w:color w:val="000000" w:themeColor="text1"/>
          <w:sz w:val="24"/>
          <w:szCs w:val="24"/>
          <w:lang w:val="en-US"/>
        </w:rPr>
        <w:t xml:space="preserve">version of </w:t>
      </w:r>
      <w:r w:rsidRPr="007D79A1">
        <w:rPr>
          <w:rFonts w:ascii="Times New Roman" w:eastAsia="Times New Roman" w:hAnsi="Times New Roman" w:cs="Times New Roman"/>
          <w:color w:val="000000" w:themeColor="text1"/>
          <w:sz w:val="24"/>
          <w:szCs w:val="24"/>
          <w:lang w:val="en-US"/>
        </w:rPr>
        <w:t>SFD</w:t>
      </w:r>
      <w:r w:rsidR="0000157B" w:rsidRPr="007D79A1">
        <w:rPr>
          <w:rFonts w:ascii="Times New Roman" w:eastAsia="Times New Roman" w:hAnsi="Times New Roman" w:cs="Times New Roman"/>
          <w:color w:val="000000" w:themeColor="text1"/>
          <w:sz w:val="24"/>
          <w:szCs w:val="24"/>
          <w:lang w:val="en-US"/>
        </w:rPr>
        <w:t xml:space="preserve"> "</w:t>
      </w:r>
      <w:r w:rsidR="009307C8" w:rsidRPr="007D79A1">
        <w:rPr>
          <w:rFonts w:ascii="Times New Roman" w:eastAsia="Times New Roman" w:hAnsi="Times New Roman" w:cs="Times New Roman"/>
          <w:color w:val="000000" w:themeColor="text1"/>
          <w:sz w:val="24"/>
          <w:szCs w:val="24"/>
          <w:lang w:val="en-US"/>
        </w:rPr>
        <w:t xml:space="preserve">ulcerous-like </w:t>
      </w:r>
      <w:r w:rsidR="0000157B" w:rsidRPr="007D79A1">
        <w:rPr>
          <w:rFonts w:ascii="Times New Roman" w:eastAsia="Times New Roman" w:hAnsi="Times New Roman" w:cs="Times New Roman"/>
          <w:color w:val="000000" w:themeColor="text1"/>
          <w:sz w:val="24"/>
          <w:szCs w:val="24"/>
          <w:lang w:val="en-US"/>
        </w:rPr>
        <w:t>form of non-ulcer dyspepsia" (!).</w:t>
      </w:r>
      <w:r w:rsidR="00A4656F" w:rsidRPr="007D79A1">
        <w:rPr>
          <w:rFonts w:ascii="Times New Roman" w:eastAsia="Times New Roman" w:hAnsi="Times New Roman" w:cs="Times New Roman"/>
          <w:color w:val="000000" w:themeColor="text1"/>
          <w:sz w:val="24"/>
          <w:szCs w:val="24"/>
          <w:lang w:val="en-US"/>
        </w:rPr>
        <w:t xml:space="preserve"> </w:t>
      </w:r>
      <w:r w:rsidR="0000157B" w:rsidRPr="007D79A1">
        <w:rPr>
          <w:rFonts w:ascii="Times New Roman" w:eastAsia="Times New Roman" w:hAnsi="Times New Roman" w:cs="Times New Roman"/>
          <w:color w:val="000000" w:themeColor="text1"/>
          <w:sz w:val="24"/>
          <w:szCs w:val="24"/>
          <w:lang w:val="en-US"/>
        </w:rPr>
        <w:t xml:space="preserve">Furthermore, this allows the possibility of the term when SFD various organic diseases of the stomach, with the exception of peptic ulcer disease </w:t>
      </w:r>
      <w:r w:rsidR="00A4656F" w:rsidRPr="007D79A1">
        <w:rPr>
          <w:rFonts w:ascii="Times New Roman" w:eastAsia="Times New Roman" w:hAnsi="Times New Roman" w:cs="Times New Roman"/>
          <w:color w:val="000000" w:themeColor="text1"/>
          <w:sz w:val="24"/>
          <w:szCs w:val="24"/>
          <w:lang w:val="en-US"/>
        </w:rPr>
        <w:t>[</w:t>
      </w:r>
      <w:hyperlink r:id="rId69" w:anchor="_Ref447809109" w:tooltip="_Ref447809109" w:history="1">
        <w:r w:rsidR="0000157B" w:rsidRPr="007D79A1">
          <w:rPr>
            <w:rFonts w:ascii="Times New Roman" w:eastAsia="Times New Roman" w:hAnsi="Times New Roman" w:cs="Times New Roman"/>
            <w:color w:val="000000" w:themeColor="text1"/>
            <w:sz w:val="24"/>
            <w:szCs w:val="24"/>
            <w:lang w:val="en-US"/>
          </w:rPr>
          <w:t>29</w:t>
        </w:r>
      </w:hyperlink>
      <w:r w:rsidR="00A4656F" w:rsidRPr="007D79A1">
        <w:rPr>
          <w:rFonts w:ascii="Times New Roman" w:eastAsia="Times New Roman" w:hAnsi="Times New Roman" w:cs="Times New Roman"/>
          <w:color w:val="000000" w:themeColor="text1"/>
          <w:sz w:val="24"/>
          <w:szCs w:val="24"/>
          <w:lang w:val="en-US"/>
        </w:rPr>
        <w:t xml:space="preserve">, </w:t>
      </w:r>
      <w:hyperlink r:id="rId70" w:anchor="_Ref447808671" w:tooltip="_Ref447808671" w:history="1">
        <w:r w:rsidR="0000157B" w:rsidRPr="007D79A1">
          <w:rPr>
            <w:rFonts w:ascii="Times New Roman" w:eastAsia="Times New Roman" w:hAnsi="Times New Roman" w:cs="Times New Roman"/>
            <w:color w:val="000000" w:themeColor="text1"/>
            <w:sz w:val="24"/>
            <w:szCs w:val="24"/>
            <w:lang w:val="en-US"/>
          </w:rPr>
          <w:t>31</w:t>
        </w:r>
      </w:hyperlink>
      <w:r w:rsidR="00A4656F" w:rsidRPr="007D79A1">
        <w:rPr>
          <w:rFonts w:ascii="Times New Roman" w:eastAsia="Times New Roman" w:hAnsi="Times New Roman" w:cs="Times New Roman"/>
          <w:color w:val="000000" w:themeColor="text1"/>
          <w:sz w:val="24"/>
          <w:szCs w:val="24"/>
          <w:lang w:val="en-US"/>
        </w:rPr>
        <w:t>]</w:t>
      </w:r>
      <w:r w:rsidR="0000157B" w:rsidRPr="007D79A1">
        <w:rPr>
          <w:rFonts w:ascii="Times New Roman" w:eastAsia="Times New Roman" w:hAnsi="Times New Roman" w:cs="Times New Roman"/>
          <w:color w:val="000000" w:themeColor="text1"/>
          <w:sz w:val="24"/>
          <w:szCs w:val="24"/>
          <w:lang w:val="en-US"/>
        </w:rPr>
        <w:t>.</w:t>
      </w:r>
    </w:p>
    <w:p w:rsidR="0000157B" w:rsidRPr="007D79A1" w:rsidRDefault="0000157B" w:rsidP="0000157B">
      <w:pPr>
        <w:spacing w:after="0" w:line="240" w:lineRule="atLeast"/>
        <w:ind w:firstLine="700"/>
        <w:jc w:val="both"/>
        <w:rPr>
          <w:rFonts w:ascii="Times New Roman" w:eastAsia="Times New Roman" w:hAnsi="Times New Roman" w:cs="Times New Roman"/>
          <w:color w:val="000000" w:themeColor="text1"/>
          <w:sz w:val="24"/>
          <w:szCs w:val="24"/>
          <w:lang w:val="en-US"/>
        </w:rPr>
      </w:pPr>
      <w:r w:rsidRPr="007D79A1">
        <w:rPr>
          <w:rFonts w:ascii="Times New Roman" w:eastAsia="Times New Roman" w:hAnsi="Times New Roman" w:cs="Times New Roman"/>
          <w:color w:val="000000" w:themeColor="text1"/>
          <w:sz w:val="24"/>
          <w:szCs w:val="24"/>
          <w:lang w:val="en-US"/>
        </w:rPr>
        <w:t xml:space="preserve">Failures and the term "non-specific form of </w:t>
      </w:r>
      <w:r w:rsidR="0018432A" w:rsidRPr="007D79A1">
        <w:rPr>
          <w:rFonts w:ascii="Times New Roman" w:eastAsia="Times New Roman" w:hAnsi="Times New Roman" w:cs="Times New Roman"/>
          <w:color w:val="000000" w:themeColor="text1"/>
          <w:sz w:val="24"/>
          <w:szCs w:val="24"/>
          <w:lang w:val="en-US"/>
        </w:rPr>
        <w:t>SFD</w:t>
      </w:r>
      <w:r w:rsidRPr="007D79A1">
        <w:rPr>
          <w:rFonts w:ascii="Times New Roman" w:eastAsia="Times New Roman" w:hAnsi="Times New Roman" w:cs="Times New Roman"/>
          <w:color w:val="000000" w:themeColor="text1"/>
          <w:sz w:val="24"/>
          <w:szCs w:val="24"/>
          <w:lang w:val="en-US"/>
        </w:rPr>
        <w:t>": essentially all clinical variants of SFD are nonspecific.</w:t>
      </w:r>
      <w:r w:rsidR="00A4656F" w:rsidRPr="007D79A1">
        <w:rPr>
          <w:rFonts w:ascii="Times New Roman" w:eastAsia="Times New Roman" w:hAnsi="Times New Roman" w:cs="Times New Roman"/>
          <w:color w:val="000000" w:themeColor="text1"/>
          <w:sz w:val="24"/>
          <w:szCs w:val="24"/>
          <w:lang w:val="en-US"/>
        </w:rPr>
        <w:t xml:space="preserve"> </w:t>
      </w:r>
      <w:r w:rsidRPr="007D79A1">
        <w:rPr>
          <w:rFonts w:ascii="Times New Roman" w:eastAsia="Times New Roman" w:hAnsi="Times New Roman" w:cs="Times New Roman"/>
          <w:color w:val="000000" w:themeColor="text1"/>
          <w:sz w:val="24"/>
          <w:szCs w:val="24"/>
          <w:lang w:val="en-US"/>
        </w:rPr>
        <w:t>We are staunch opponents of the terms starting with the denial</w:t>
      </w:r>
      <w:r w:rsidR="00223A0C" w:rsidRPr="007D79A1">
        <w:rPr>
          <w:rFonts w:ascii="Times New Roman" w:eastAsia="Times New Roman" w:hAnsi="Times New Roman" w:cs="Times New Roman"/>
          <w:color w:val="000000" w:themeColor="text1"/>
          <w:sz w:val="24"/>
          <w:szCs w:val="24"/>
          <w:lang w:val="en-US"/>
        </w:rPr>
        <w:t xml:space="preserve"> — </w:t>
      </w:r>
      <w:r w:rsidRPr="007D79A1">
        <w:rPr>
          <w:rFonts w:ascii="Times New Roman" w:eastAsia="Times New Roman" w:hAnsi="Times New Roman" w:cs="Times New Roman"/>
          <w:color w:val="000000" w:themeColor="text1"/>
          <w:sz w:val="24"/>
          <w:szCs w:val="24"/>
          <w:lang w:val="en-US"/>
        </w:rPr>
        <w:t xml:space="preserve">the particle "not" (non-ulcer, nonspecific, and others.): They unwittingly raise the question: "If </w:t>
      </w:r>
      <w:r w:rsidR="009307C8" w:rsidRPr="007D79A1">
        <w:rPr>
          <w:rFonts w:ascii="Times New Roman" w:eastAsia="Times New Roman" w:hAnsi="Times New Roman" w:cs="Times New Roman"/>
          <w:color w:val="000000" w:themeColor="text1"/>
          <w:sz w:val="24"/>
          <w:szCs w:val="24"/>
          <w:lang w:val="en-US"/>
        </w:rPr>
        <w:t>it is</w:t>
      </w:r>
      <w:r w:rsidRPr="007D79A1">
        <w:rPr>
          <w:rFonts w:ascii="Times New Roman" w:eastAsia="Times New Roman" w:hAnsi="Times New Roman" w:cs="Times New Roman"/>
          <w:color w:val="000000" w:themeColor="text1"/>
          <w:sz w:val="24"/>
          <w:szCs w:val="24"/>
          <w:lang w:val="en-US"/>
        </w:rPr>
        <w:t xml:space="preserve"> not ulcerative, what</w:t>
      </w:r>
      <w:r w:rsidR="009307C8" w:rsidRPr="007D79A1">
        <w:rPr>
          <w:rFonts w:ascii="Times New Roman" w:eastAsia="Times New Roman" w:hAnsi="Times New Roman" w:cs="Times New Roman"/>
          <w:color w:val="000000" w:themeColor="text1"/>
          <w:sz w:val="24"/>
          <w:szCs w:val="24"/>
          <w:lang w:val="en-US"/>
        </w:rPr>
        <w:t xml:space="preserve"> is it</w:t>
      </w:r>
      <w:r w:rsidRPr="007D79A1">
        <w:rPr>
          <w:rFonts w:ascii="Times New Roman" w:eastAsia="Times New Roman" w:hAnsi="Times New Roman" w:cs="Times New Roman"/>
          <w:color w:val="000000" w:themeColor="text1"/>
          <w:sz w:val="24"/>
          <w:szCs w:val="24"/>
          <w:lang w:val="en-US"/>
        </w:rPr>
        <w:t>?</w:t>
      </w:r>
      <w:proofErr w:type="gramStart"/>
      <w:r w:rsidRPr="007D79A1">
        <w:rPr>
          <w:rFonts w:ascii="Times New Roman" w:eastAsia="Times New Roman" w:hAnsi="Times New Roman" w:cs="Times New Roman"/>
          <w:color w:val="000000" w:themeColor="text1"/>
          <w:sz w:val="24"/>
          <w:szCs w:val="24"/>
          <w:lang w:val="en-US"/>
        </w:rPr>
        <w:t>".</w:t>
      </w:r>
      <w:proofErr w:type="gramEnd"/>
      <w:r w:rsidR="00A4656F" w:rsidRPr="007D79A1">
        <w:rPr>
          <w:rFonts w:ascii="Times New Roman" w:eastAsia="Times New Roman" w:hAnsi="Times New Roman" w:cs="Times New Roman"/>
          <w:color w:val="000000" w:themeColor="text1"/>
          <w:sz w:val="24"/>
          <w:szCs w:val="24"/>
          <w:lang w:val="en-US"/>
        </w:rPr>
        <w:t xml:space="preserve"> </w:t>
      </w:r>
      <w:r w:rsidRPr="007D79A1">
        <w:rPr>
          <w:rFonts w:ascii="Times New Roman" w:eastAsia="Times New Roman" w:hAnsi="Times New Roman" w:cs="Times New Roman"/>
          <w:color w:val="000000" w:themeColor="text1"/>
          <w:sz w:val="24"/>
          <w:szCs w:val="24"/>
          <w:lang w:val="en-US"/>
        </w:rPr>
        <w:t xml:space="preserve">An analogue of the term "non-ulcer dyspepsia" is not </w:t>
      </w:r>
      <w:r w:rsidR="0018432A" w:rsidRPr="007D79A1">
        <w:rPr>
          <w:rFonts w:ascii="Times New Roman" w:eastAsia="Times New Roman" w:hAnsi="Times New Roman" w:cs="Times New Roman"/>
          <w:color w:val="000000" w:themeColor="text1"/>
          <w:sz w:val="24"/>
          <w:szCs w:val="24"/>
          <w:lang w:val="en-US"/>
        </w:rPr>
        <w:t>SFD</w:t>
      </w:r>
      <w:r w:rsidRPr="007D79A1">
        <w:rPr>
          <w:rFonts w:ascii="Times New Roman" w:eastAsia="Times New Roman" w:hAnsi="Times New Roman" w:cs="Times New Roman"/>
          <w:color w:val="000000" w:themeColor="text1"/>
          <w:sz w:val="24"/>
          <w:szCs w:val="24"/>
          <w:lang w:val="en-US"/>
        </w:rPr>
        <w:t xml:space="preserve">, </w:t>
      </w:r>
      <w:r w:rsidR="009307C8" w:rsidRPr="007D79A1">
        <w:rPr>
          <w:rFonts w:ascii="Times New Roman" w:eastAsia="Times New Roman" w:hAnsi="Times New Roman" w:cs="Times New Roman"/>
          <w:color w:val="000000" w:themeColor="text1"/>
          <w:sz w:val="24"/>
          <w:szCs w:val="24"/>
          <w:lang w:val="en-US"/>
        </w:rPr>
        <w:t>but</w:t>
      </w:r>
      <w:r w:rsidR="006A7401" w:rsidRPr="007D79A1">
        <w:rPr>
          <w:rFonts w:ascii="Times New Roman" w:eastAsia="Times New Roman" w:hAnsi="Times New Roman" w:cs="Times New Roman"/>
          <w:color w:val="000000" w:themeColor="text1"/>
          <w:sz w:val="24"/>
          <w:szCs w:val="24"/>
          <w:lang w:val="en-US"/>
        </w:rPr>
        <w:t xml:space="preserve"> "peptic disease without ulcer</w:t>
      </w:r>
      <w:r w:rsidRPr="007D79A1">
        <w:rPr>
          <w:rFonts w:ascii="Times New Roman" w:eastAsia="Times New Roman" w:hAnsi="Times New Roman" w:cs="Times New Roman"/>
          <w:color w:val="000000" w:themeColor="text1"/>
          <w:sz w:val="24"/>
          <w:szCs w:val="24"/>
          <w:lang w:val="en-US"/>
        </w:rPr>
        <w:t xml:space="preserve">" or "latent peptic ulcer disease" </w:t>
      </w:r>
      <w:r w:rsidR="00A4656F" w:rsidRPr="007D79A1">
        <w:rPr>
          <w:rFonts w:ascii="Times New Roman" w:eastAsia="Times New Roman" w:hAnsi="Times New Roman" w:cs="Times New Roman"/>
          <w:color w:val="000000" w:themeColor="text1"/>
          <w:sz w:val="24"/>
          <w:szCs w:val="24"/>
          <w:lang w:val="en-US"/>
        </w:rPr>
        <w:t>[</w:t>
      </w:r>
      <w:hyperlink r:id="rId71" w:anchor="_Ref447809109" w:tooltip="_Ref447809109" w:history="1">
        <w:r w:rsidRPr="007D79A1">
          <w:rPr>
            <w:rFonts w:ascii="Times New Roman" w:eastAsia="Times New Roman" w:hAnsi="Times New Roman" w:cs="Times New Roman"/>
            <w:color w:val="000000" w:themeColor="text1"/>
            <w:sz w:val="24"/>
            <w:szCs w:val="24"/>
            <w:lang w:val="en-US"/>
          </w:rPr>
          <w:t>29</w:t>
        </w:r>
      </w:hyperlink>
      <w:r w:rsidR="00A4656F" w:rsidRPr="007D79A1">
        <w:rPr>
          <w:rFonts w:ascii="Times New Roman" w:eastAsia="Times New Roman" w:hAnsi="Times New Roman" w:cs="Times New Roman"/>
          <w:color w:val="000000" w:themeColor="text1"/>
          <w:sz w:val="24"/>
          <w:szCs w:val="24"/>
          <w:lang w:val="en-US"/>
        </w:rPr>
        <w:t xml:space="preserve">, </w:t>
      </w:r>
      <w:hyperlink r:id="rId72" w:anchor="_Ref447808671" w:tooltip="_Ref447808671" w:history="1">
        <w:r w:rsidRPr="007D79A1">
          <w:rPr>
            <w:rFonts w:ascii="Times New Roman" w:eastAsia="Times New Roman" w:hAnsi="Times New Roman" w:cs="Times New Roman"/>
            <w:color w:val="000000" w:themeColor="text1"/>
            <w:sz w:val="24"/>
            <w:szCs w:val="24"/>
            <w:lang w:val="en-US"/>
          </w:rPr>
          <w:t>31</w:t>
        </w:r>
      </w:hyperlink>
      <w:r w:rsidR="00A4656F" w:rsidRPr="007D79A1">
        <w:rPr>
          <w:rFonts w:ascii="Times New Roman" w:eastAsia="Times New Roman" w:hAnsi="Times New Roman" w:cs="Times New Roman"/>
          <w:color w:val="000000" w:themeColor="text1"/>
          <w:sz w:val="24"/>
          <w:szCs w:val="24"/>
          <w:lang w:val="en-US"/>
        </w:rPr>
        <w:t>]</w:t>
      </w:r>
      <w:r w:rsidRPr="007D79A1">
        <w:rPr>
          <w:rFonts w:ascii="Times New Roman" w:eastAsia="Times New Roman" w:hAnsi="Times New Roman" w:cs="Times New Roman"/>
          <w:color w:val="000000" w:themeColor="text1"/>
          <w:sz w:val="24"/>
          <w:szCs w:val="24"/>
          <w:lang w:val="en-US"/>
        </w:rPr>
        <w:t>.</w:t>
      </w:r>
    </w:p>
    <w:p w:rsidR="0000157B" w:rsidRPr="007D79A1" w:rsidRDefault="0000157B" w:rsidP="0000157B">
      <w:pPr>
        <w:spacing w:after="0" w:line="240" w:lineRule="atLeast"/>
        <w:ind w:firstLine="700"/>
        <w:jc w:val="both"/>
        <w:rPr>
          <w:rFonts w:ascii="Times New Roman" w:eastAsia="Times New Roman" w:hAnsi="Times New Roman" w:cs="Times New Roman"/>
          <w:color w:val="000000" w:themeColor="text1"/>
          <w:sz w:val="24"/>
          <w:szCs w:val="24"/>
          <w:lang w:val="en-US"/>
        </w:rPr>
      </w:pPr>
      <w:r w:rsidRPr="007D79A1">
        <w:rPr>
          <w:rFonts w:ascii="Times New Roman" w:eastAsia="Times New Roman" w:hAnsi="Times New Roman" w:cs="Times New Roman"/>
          <w:color w:val="000000" w:themeColor="text1"/>
          <w:sz w:val="24"/>
          <w:szCs w:val="24"/>
          <w:lang w:val="en-US"/>
        </w:rPr>
        <w:t xml:space="preserve">In contrast to the </w:t>
      </w:r>
      <w:r w:rsidR="001C10CB" w:rsidRPr="007D79A1">
        <w:rPr>
          <w:rFonts w:ascii="Times New Roman" w:eastAsia="Times New Roman" w:hAnsi="Times New Roman" w:cs="Times New Roman"/>
          <w:color w:val="000000" w:themeColor="text1"/>
          <w:sz w:val="24"/>
          <w:szCs w:val="24"/>
          <w:lang w:val="en-US"/>
        </w:rPr>
        <w:t>Rome</w:t>
      </w:r>
      <w:r w:rsidRPr="007D79A1">
        <w:rPr>
          <w:rFonts w:ascii="Times New Roman" w:eastAsia="Times New Roman" w:hAnsi="Times New Roman" w:cs="Times New Roman"/>
          <w:color w:val="000000" w:themeColor="text1"/>
          <w:sz w:val="24"/>
          <w:szCs w:val="24"/>
          <w:lang w:val="en-US"/>
        </w:rPr>
        <w:t xml:space="preserve"> criteria-I in Rome criteria-II remained only 3 of 4 clinical variants of SFD: deleted "</w:t>
      </w:r>
      <w:r w:rsidR="006A7401" w:rsidRPr="007D79A1">
        <w:rPr>
          <w:rFonts w:ascii="Times New Roman" w:eastAsia="Times New Roman" w:hAnsi="Times New Roman" w:cs="Times New Roman"/>
          <w:color w:val="000000" w:themeColor="text1"/>
          <w:sz w:val="24"/>
          <w:szCs w:val="24"/>
          <w:lang w:val="en-US"/>
        </w:rPr>
        <w:t>reflux-like</w:t>
      </w:r>
      <w:r w:rsidRPr="007D79A1">
        <w:rPr>
          <w:rFonts w:ascii="Times New Roman" w:eastAsia="Times New Roman" w:hAnsi="Times New Roman" w:cs="Times New Roman"/>
          <w:color w:val="000000" w:themeColor="text1"/>
          <w:sz w:val="24"/>
          <w:szCs w:val="24"/>
          <w:lang w:val="en-US"/>
        </w:rPr>
        <w:t xml:space="preserve"> option" with the dominant symptom of acid reflux, which decided to move to "</w:t>
      </w:r>
      <w:proofErr w:type="spellStart"/>
      <w:r w:rsidRPr="007D79A1">
        <w:rPr>
          <w:rFonts w:ascii="Times New Roman" w:eastAsia="Times New Roman" w:hAnsi="Times New Roman" w:cs="Times New Roman"/>
          <w:color w:val="000000" w:themeColor="text1"/>
          <w:sz w:val="24"/>
          <w:szCs w:val="24"/>
          <w:lang w:val="en-US"/>
        </w:rPr>
        <w:t>gastroesophageal</w:t>
      </w:r>
      <w:proofErr w:type="spellEnd"/>
      <w:r w:rsidRPr="007D79A1">
        <w:rPr>
          <w:rFonts w:ascii="Times New Roman" w:eastAsia="Times New Roman" w:hAnsi="Times New Roman" w:cs="Times New Roman"/>
          <w:color w:val="000000" w:themeColor="text1"/>
          <w:sz w:val="24"/>
          <w:szCs w:val="24"/>
          <w:lang w:val="en-US"/>
        </w:rPr>
        <w:t xml:space="preserve"> reflux disease" (GERD) without endoscopic signs of reflux </w:t>
      </w:r>
      <w:proofErr w:type="spellStart"/>
      <w:r w:rsidRPr="007D79A1">
        <w:rPr>
          <w:rFonts w:ascii="Times New Roman" w:eastAsia="Times New Roman" w:hAnsi="Times New Roman" w:cs="Times New Roman"/>
          <w:color w:val="000000" w:themeColor="text1"/>
          <w:sz w:val="24"/>
          <w:szCs w:val="24"/>
          <w:lang w:val="en-US"/>
        </w:rPr>
        <w:t>oesophagitis</w:t>
      </w:r>
      <w:proofErr w:type="spellEnd"/>
      <w:r w:rsidR="00223A0C" w:rsidRPr="007D79A1">
        <w:rPr>
          <w:rFonts w:ascii="Times New Roman" w:eastAsia="Times New Roman" w:hAnsi="Times New Roman" w:cs="Times New Roman"/>
          <w:color w:val="000000" w:themeColor="text1"/>
          <w:sz w:val="24"/>
          <w:szCs w:val="24"/>
          <w:lang w:val="en-US"/>
        </w:rPr>
        <w:t xml:space="preserve"> — </w:t>
      </w:r>
      <w:r w:rsidRPr="007D79A1">
        <w:rPr>
          <w:rFonts w:ascii="Times New Roman" w:eastAsia="Times New Roman" w:hAnsi="Times New Roman" w:cs="Times New Roman"/>
          <w:color w:val="000000" w:themeColor="text1"/>
          <w:sz w:val="24"/>
          <w:szCs w:val="24"/>
          <w:lang w:val="en-US"/>
        </w:rPr>
        <w:t xml:space="preserve">in </w:t>
      </w:r>
      <w:proofErr w:type="spellStart"/>
      <w:r w:rsidRPr="007D79A1">
        <w:rPr>
          <w:rFonts w:ascii="Times New Roman" w:eastAsia="Times New Roman" w:hAnsi="Times New Roman" w:cs="Times New Roman"/>
          <w:color w:val="000000" w:themeColor="text1"/>
          <w:sz w:val="24"/>
          <w:szCs w:val="24"/>
          <w:lang w:val="en-US"/>
        </w:rPr>
        <w:t>endoscopically</w:t>
      </w:r>
      <w:proofErr w:type="spellEnd"/>
      <w:r w:rsidRPr="007D79A1">
        <w:rPr>
          <w:rFonts w:ascii="Times New Roman" w:eastAsia="Times New Roman" w:hAnsi="Times New Roman" w:cs="Times New Roman"/>
          <w:color w:val="000000" w:themeColor="text1"/>
          <w:sz w:val="24"/>
          <w:szCs w:val="24"/>
          <w:lang w:val="en-US"/>
        </w:rPr>
        <w:t xml:space="preserve"> negative form of GERD </w:t>
      </w:r>
      <w:r w:rsidR="00A4656F" w:rsidRPr="007D79A1">
        <w:rPr>
          <w:rFonts w:ascii="Times New Roman" w:eastAsia="Times New Roman" w:hAnsi="Times New Roman" w:cs="Times New Roman"/>
          <w:color w:val="000000" w:themeColor="text1"/>
          <w:sz w:val="24"/>
          <w:szCs w:val="24"/>
          <w:lang w:val="en-US"/>
        </w:rPr>
        <w:t>[</w:t>
      </w:r>
      <w:hyperlink r:id="rId73" w:anchor="_Ref447808620" w:tooltip="_Ref447808620" w:history="1">
        <w:r w:rsidRPr="007D79A1">
          <w:rPr>
            <w:rFonts w:ascii="Times New Roman" w:eastAsia="Times New Roman" w:hAnsi="Times New Roman" w:cs="Times New Roman"/>
            <w:color w:val="000000" w:themeColor="text1"/>
            <w:sz w:val="24"/>
            <w:szCs w:val="24"/>
            <w:lang w:val="en-US"/>
          </w:rPr>
          <w:t>49</w:t>
        </w:r>
      </w:hyperlink>
      <w:r w:rsidR="00A4656F" w:rsidRPr="007D79A1">
        <w:rPr>
          <w:rFonts w:ascii="Times New Roman" w:eastAsia="Times New Roman" w:hAnsi="Times New Roman" w:cs="Times New Roman"/>
          <w:color w:val="000000" w:themeColor="text1"/>
          <w:sz w:val="24"/>
          <w:szCs w:val="24"/>
          <w:lang w:val="en-US"/>
        </w:rPr>
        <w:t>]</w:t>
      </w:r>
      <w:r w:rsidRPr="007D79A1">
        <w:rPr>
          <w:rFonts w:ascii="Times New Roman" w:eastAsia="Times New Roman" w:hAnsi="Times New Roman" w:cs="Times New Roman"/>
          <w:color w:val="000000" w:themeColor="text1"/>
          <w:sz w:val="24"/>
          <w:szCs w:val="24"/>
          <w:lang w:val="en-US"/>
        </w:rPr>
        <w:t>.</w:t>
      </w:r>
    </w:p>
    <w:p w:rsidR="0000157B" w:rsidRPr="007D79A1" w:rsidRDefault="0000157B" w:rsidP="0000157B">
      <w:pPr>
        <w:spacing w:after="0" w:line="240" w:lineRule="atLeast"/>
        <w:ind w:firstLine="700"/>
        <w:jc w:val="both"/>
        <w:rPr>
          <w:rFonts w:ascii="Times New Roman" w:eastAsia="Times New Roman" w:hAnsi="Times New Roman" w:cs="Times New Roman"/>
          <w:color w:val="000000" w:themeColor="text1"/>
          <w:sz w:val="24"/>
          <w:szCs w:val="24"/>
          <w:lang w:val="en-US"/>
        </w:rPr>
      </w:pPr>
      <w:r w:rsidRPr="007D79A1">
        <w:rPr>
          <w:rFonts w:ascii="Times New Roman" w:eastAsia="Times New Roman" w:hAnsi="Times New Roman" w:cs="Times New Roman"/>
          <w:color w:val="000000" w:themeColor="text1"/>
          <w:sz w:val="24"/>
          <w:szCs w:val="24"/>
          <w:lang w:val="en-US"/>
        </w:rPr>
        <w:t xml:space="preserve">The Rome III criteria </w:t>
      </w:r>
      <w:r w:rsidR="006A7401" w:rsidRPr="007D79A1">
        <w:rPr>
          <w:rFonts w:ascii="Times New Roman" w:eastAsia="Times New Roman" w:hAnsi="Times New Roman" w:cs="Times New Roman"/>
          <w:color w:val="000000" w:themeColor="text1"/>
          <w:sz w:val="24"/>
          <w:szCs w:val="24"/>
          <w:lang w:val="en-US"/>
        </w:rPr>
        <w:t>included</w:t>
      </w:r>
      <w:r w:rsidRPr="007D79A1">
        <w:rPr>
          <w:rFonts w:ascii="Times New Roman" w:eastAsia="Times New Roman" w:hAnsi="Times New Roman" w:cs="Times New Roman"/>
          <w:color w:val="000000" w:themeColor="text1"/>
          <w:sz w:val="24"/>
          <w:szCs w:val="24"/>
          <w:lang w:val="en-US"/>
        </w:rPr>
        <w:t xml:space="preserve"> only 2 clinical variants of SFD: deleted "non-specific option."</w:t>
      </w:r>
      <w:r w:rsidR="00A4656F" w:rsidRPr="007D79A1">
        <w:rPr>
          <w:rFonts w:ascii="Times New Roman" w:eastAsia="Times New Roman" w:hAnsi="Times New Roman" w:cs="Times New Roman"/>
          <w:color w:val="000000" w:themeColor="text1"/>
          <w:sz w:val="24"/>
          <w:szCs w:val="24"/>
          <w:lang w:val="en-US"/>
        </w:rPr>
        <w:t xml:space="preserve"> </w:t>
      </w:r>
      <w:r w:rsidRPr="007D79A1">
        <w:rPr>
          <w:rFonts w:ascii="Times New Roman" w:eastAsia="Times New Roman" w:hAnsi="Times New Roman" w:cs="Times New Roman"/>
          <w:color w:val="000000" w:themeColor="text1"/>
          <w:sz w:val="24"/>
          <w:szCs w:val="24"/>
          <w:lang w:val="en-US"/>
        </w:rPr>
        <w:t>The "</w:t>
      </w:r>
      <w:r w:rsidR="006A7401" w:rsidRPr="007D79A1">
        <w:rPr>
          <w:rFonts w:ascii="Times New Roman" w:eastAsia="Times New Roman" w:hAnsi="Times New Roman" w:cs="Times New Roman"/>
          <w:color w:val="000000" w:themeColor="text1"/>
          <w:sz w:val="24"/>
          <w:szCs w:val="24"/>
          <w:lang w:val="en-US"/>
        </w:rPr>
        <w:t>ulcerous-like</w:t>
      </w:r>
      <w:r w:rsidRPr="007D79A1">
        <w:rPr>
          <w:rFonts w:ascii="Times New Roman" w:eastAsia="Times New Roman" w:hAnsi="Times New Roman" w:cs="Times New Roman"/>
          <w:color w:val="000000" w:themeColor="text1"/>
          <w:sz w:val="24"/>
          <w:szCs w:val="24"/>
          <w:lang w:val="en-US"/>
        </w:rPr>
        <w:t xml:space="preserve"> option" </w:t>
      </w:r>
      <w:r w:rsidR="006A7401" w:rsidRPr="007D79A1">
        <w:rPr>
          <w:rFonts w:ascii="Times New Roman" w:eastAsia="Times New Roman" w:hAnsi="Times New Roman" w:cs="Times New Roman"/>
          <w:color w:val="000000" w:themeColor="text1"/>
          <w:sz w:val="24"/>
          <w:szCs w:val="24"/>
          <w:lang w:val="en-US"/>
        </w:rPr>
        <w:t xml:space="preserve">of </w:t>
      </w:r>
      <w:r w:rsidRPr="007D79A1">
        <w:rPr>
          <w:rFonts w:ascii="Times New Roman" w:eastAsia="Times New Roman" w:hAnsi="Times New Roman" w:cs="Times New Roman"/>
          <w:color w:val="000000" w:themeColor="text1"/>
          <w:sz w:val="24"/>
          <w:szCs w:val="24"/>
          <w:lang w:val="en-US"/>
        </w:rPr>
        <w:t>SFD</w:t>
      </w:r>
      <w:r w:rsidR="006A7401" w:rsidRPr="007D79A1">
        <w:rPr>
          <w:rFonts w:ascii="Times New Roman" w:eastAsia="Times New Roman" w:hAnsi="Times New Roman" w:cs="Times New Roman"/>
          <w:color w:val="000000" w:themeColor="text1"/>
          <w:sz w:val="24"/>
          <w:szCs w:val="24"/>
          <w:lang w:val="en-US"/>
        </w:rPr>
        <w:t xml:space="preserve"> was</w:t>
      </w:r>
      <w:r w:rsidRPr="007D79A1">
        <w:rPr>
          <w:rFonts w:ascii="Times New Roman" w:eastAsia="Times New Roman" w:hAnsi="Times New Roman" w:cs="Times New Roman"/>
          <w:color w:val="000000" w:themeColor="text1"/>
          <w:sz w:val="24"/>
          <w:szCs w:val="24"/>
          <w:lang w:val="en-US"/>
        </w:rPr>
        <w:t xml:space="preserve"> renamed </w:t>
      </w:r>
      <w:r w:rsidR="006A7401" w:rsidRPr="007D79A1">
        <w:rPr>
          <w:rFonts w:ascii="Times New Roman" w:eastAsia="Times New Roman" w:hAnsi="Times New Roman" w:cs="Times New Roman"/>
          <w:color w:val="000000" w:themeColor="text1"/>
          <w:sz w:val="24"/>
          <w:szCs w:val="24"/>
          <w:lang w:val="en-US"/>
        </w:rPr>
        <w:t xml:space="preserve">into </w:t>
      </w:r>
      <w:r w:rsidRPr="007D79A1">
        <w:rPr>
          <w:rFonts w:ascii="Times New Roman" w:eastAsia="Times New Roman" w:hAnsi="Times New Roman" w:cs="Times New Roman"/>
          <w:color w:val="000000" w:themeColor="text1"/>
          <w:sz w:val="24"/>
          <w:szCs w:val="24"/>
          <w:lang w:val="en-US"/>
        </w:rPr>
        <w:t>"painful option</w:t>
      </w:r>
      <w:r w:rsidR="006A7401" w:rsidRPr="007D79A1">
        <w:rPr>
          <w:rFonts w:ascii="Times New Roman" w:eastAsia="Times New Roman" w:hAnsi="Times New Roman" w:cs="Times New Roman"/>
          <w:color w:val="000000" w:themeColor="text1"/>
          <w:sz w:val="24"/>
          <w:szCs w:val="24"/>
          <w:lang w:val="en-US"/>
        </w:rPr>
        <w:t>"</w:t>
      </w:r>
      <w:r w:rsidRPr="007D79A1">
        <w:rPr>
          <w:rFonts w:ascii="Times New Roman" w:eastAsia="Times New Roman" w:hAnsi="Times New Roman" w:cs="Times New Roman"/>
          <w:color w:val="000000" w:themeColor="text1"/>
          <w:sz w:val="24"/>
          <w:szCs w:val="24"/>
          <w:lang w:val="en-US"/>
        </w:rPr>
        <w:t xml:space="preserve"> (</w:t>
      </w:r>
      <w:proofErr w:type="spellStart"/>
      <w:r w:rsidRPr="007D79A1">
        <w:rPr>
          <w:rFonts w:ascii="Times New Roman" w:eastAsia="Times New Roman" w:hAnsi="Times New Roman" w:cs="Times New Roman"/>
          <w:color w:val="000000" w:themeColor="text1"/>
          <w:sz w:val="24"/>
          <w:szCs w:val="24"/>
          <w:lang w:val="en-US"/>
        </w:rPr>
        <w:t>epigastric</w:t>
      </w:r>
      <w:proofErr w:type="spellEnd"/>
      <w:r w:rsidRPr="007D79A1">
        <w:rPr>
          <w:rFonts w:ascii="Times New Roman" w:eastAsia="Times New Roman" w:hAnsi="Times New Roman" w:cs="Times New Roman"/>
          <w:color w:val="000000" w:themeColor="text1"/>
          <w:sz w:val="24"/>
          <w:szCs w:val="24"/>
          <w:lang w:val="en-US"/>
        </w:rPr>
        <w:t xml:space="preserve"> pain syndrome</w:t>
      </w:r>
      <w:r w:rsidR="00223A0C" w:rsidRPr="007D79A1">
        <w:rPr>
          <w:rFonts w:ascii="Times New Roman" w:eastAsia="Times New Roman" w:hAnsi="Times New Roman" w:cs="Times New Roman"/>
          <w:color w:val="000000" w:themeColor="text1"/>
          <w:sz w:val="24"/>
          <w:szCs w:val="24"/>
          <w:lang w:val="en-US"/>
        </w:rPr>
        <w:t xml:space="preserve"> — </w:t>
      </w:r>
      <w:r w:rsidRPr="007D79A1">
        <w:rPr>
          <w:rFonts w:ascii="Times New Roman" w:eastAsia="Times New Roman" w:hAnsi="Times New Roman" w:cs="Times New Roman"/>
          <w:color w:val="000000" w:themeColor="text1"/>
          <w:sz w:val="24"/>
          <w:szCs w:val="24"/>
          <w:lang w:val="en-US"/>
        </w:rPr>
        <w:t>EPS), and the "</w:t>
      </w:r>
      <w:proofErr w:type="spellStart"/>
      <w:r w:rsidRPr="007D79A1">
        <w:rPr>
          <w:rFonts w:ascii="Times New Roman" w:eastAsia="Times New Roman" w:hAnsi="Times New Roman" w:cs="Times New Roman"/>
          <w:color w:val="000000" w:themeColor="text1"/>
          <w:sz w:val="24"/>
          <w:szCs w:val="24"/>
          <w:lang w:val="en-US"/>
        </w:rPr>
        <w:t>dyskinetic</w:t>
      </w:r>
      <w:proofErr w:type="spellEnd"/>
      <w:r w:rsidRPr="007D79A1">
        <w:rPr>
          <w:rFonts w:ascii="Times New Roman" w:eastAsia="Times New Roman" w:hAnsi="Times New Roman" w:cs="Times New Roman"/>
          <w:color w:val="000000" w:themeColor="text1"/>
          <w:sz w:val="24"/>
          <w:szCs w:val="24"/>
          <w:lang w:val="en-US"/>
        </w:rPr>
        <w:t xml:space="preserve"> option"</w:t>
      </w:r>
      <w:r w:rsidR="00223A0C" w:rsidRPr="007D79A1">
        <w:rPr>
          <w:rFonts w:ascii="Times New Roman" w:eastAsia="Times New Roman" w:hAnsi="Times New Roman" w:cs="Times New Roman"/>
          <w:color w:val="000000" w:themeColor="text1"/>
          <w:sz w:val="24"/>
          <w:szCs w:val="24"/>
          <w:lang w:val="en-US"/>
        </w:rPr>
        <w:t xml:space="preserve"> </w:t>
      </w:r>
      <w:r w:rsidRPr="007D79A1">
        <w:rPr>
          <w:rFonts w:ascii="Times New Roman" w:eastAsia="Times New Roman" w:hAnsi="Times New Roman" w:cs="Times New Roman"/>
          <w:color w:val="000000" w:themeColor="text1"/>
          <w:sz w:val="24"/>
          <w:szCs w:val="24"/>
          <w:lang w:val="en-US"/>
        </w:rPr>
        <w:t>(meal-induced dyspeptic syndrome</w:t>
      </w:r>
      <w:r w:rsidR="00223A0C" w:rsidRPr="007D79A1">
        <w:rPr>
          <w:rFonts w:ascii="Times New Roman" w:eastAsia="Times New Roman" w:hAnsi="Times New Roman" w:cs="Times New Roman"/>
          <w:color w:val="000000" w:themeColor="text1"/>
          <w:sz w:val="24"/>
          <w:szCs w:val="24"/>
          <w:lang w:val="en-US"/>
        </w:rPr>
        <w:t xml:space="preserve"> — </w:t>
      </w:r>
      <w:r w:rsidRPr="007D79A1">
        <w:rPr>
          <w:rFonts w:ascii="Times New Roman" w:eastAsia="Times New Roman" w:hAnsi="Times New Roman" w:cs="Times New Roman"/>
          <w:color w:val="000000" w:themeColor="text1"/>
          <w:sz w:val="24"/>
          <w:szCs w:val="24"/>
          <w:lang w:val="en-US"/>
        </w:rPr>
        <w:t>MIDS).</w:t>
      </w:r>
      <w:r w:rsidR="00A4656F" w:rsidRPr="007D79A1">
        <w:rPr>
          <w:rFonts w:ascii="Times New Roman" w:eastAsia="Times New Roman" w:hAnsi="Times New Roman" w:cs="Times New Roman"/>
          <w:color w:val="000000" w:themeColor="text1"/>
          <w:sz w:val="24"/>
          <w:szCs w:val="24"/>
          <w:lang w:val="en-US"/>
        </w:rPr>
        <w:t xml:space="preserve"> </w:t>
      </w:r>
      <w:r w:rsidRPr="007D79A1">
        <w:rPr>
          <w:rFonts w:ascii="Times New Roman" w:eastAsia="Times New Roman" w:hAnsi="Times New Roman" w:cs="Times New Roman"/>
          <w:color w:val="000000" w:themeColor="text1"/>
          <w:sz w:val="24"/>
          <w:szCs w:val="24"/>
          <w:lang w:val="en-US"/>
        </w:rPr>
        <w:t>In this case somehow it suggested another, an alternative name for it</w:t>
      </w:r>
      <w:r w:rsidR="00223A0C" w:rsidRPr="007D79A1">
        <w:rPr>
          <w:rFonts w:ascii="Times New Roman" w:eastAsia="Times New Roman" w:hAnsi="Times New Roman" w:cs="Times New Roman"/>
          <w:color w:val="000000" w:themeColor="text1"/>
          <w:sz w:val="24"/>
          <w:szCs w:val="24"/>
          <w:lang w:val="en-US"/>
        </w:rPr>
        <w:t xml:space="preserve"> </w:t>
      </w:r>
      <w:r w:rsidRPr="007D79A1">
        <w:rPr>
          <w:rFonts w:ascii="Times New Roman" w:eastAsia="Times New Roman" w:hAnsi="Times New Roman" w:cs="Times New Roman"/>
          <w:color w:val="000000" w:themeColor="text1"/>
          <w:sz w:val="24"/>
          <w:szCs w:val="24"/>
          <w:lang w:val="en-US"/>
        </w:rPr>
        <w:t>(postprandial distress-syndrome</w:t>
      </w:r>
      <w:r w:rsidR="00223A0C" w:rsidRPr="007D79A1">
        <w:rPr>
          <w:rFonts w:ascii="Times New Roman" w:eastAsia="Times New Roman" w:hAnsi="Times New Roman" w:cs="Times New Roman"/>
          <w:color w:val="000000" w:themeColor="text1"/>
          <w:sz w:val="24"/>
          <w:szCs w:val="24"/>
          <w:lang w:val="en-US"/>
        </w:rPr>
        <w:t xml:space="preserve"> — </w:t>
      </w:r>
      <w:r w:rsidRPr="007D79A1">
        <w:rPr>
          <w:rFonts w:ascii="Times New Roman" w:eastAsia="Times New Roman" w:hAnsi="Times New Roman" w:cs="Times New Roman"/>
          <w:color w:val="000000" w:themeColor="text1"/>
          <w:sz w:val="24"/>
          <w:szCs w:val="24"/>
          <w:lang w:val="en-US"/>
        </w:rPr>
        <w:t>PDS), which we believe is unfortunate and unnecessary.</w:t>
      </w:r>
    </w:p>
    <w:p w:rsidR="0000157B" w:rsidRPr="007D79A1" w:rsidRDefault="0000157B" w:rsidP="0000157B">
      <w:pPr>
        <w:spacing w:after="0" w:line="240" w:lineRule="atLeast"/>
        <w:ind w:firstLine="700"/>
        <w:jc w:val="both"/>
        <w:rPr>
          <w:rFonts w:ascii="Times New Roman" w:eastAsia="Times New Roman" w:hAnsi="Times New Roman" w:cs="Times New Roman"/>
          <w:color w:val="000000" w:themeColor="text1"/>
          <w:sz w:val="24"/>
          <w:szCs w:val="24"/>
          <w:lang w:val="en-US"/>
        </w:rPr>
      </w:pPr>
      <w:r w:rsidRPr="007D79A1">
        <w:rPr>
          <w:rFonts w:ascii="Times New Roman" w:eastAsia="Times New Roman" w:hAnsi="Times New Roman" w:cs="Times New Roman"/>
          <w:color w:val="000000" w:themeColor="text1"/>
          <w:sz w:val="24"/>
          <w:szCs w:val="24"/>
          <w:lang w:val="en-US"/>
        </w:rPr>
        <w:t xml:space="preserve">As is known, the terms "stress" and "distress" were at one time offered </w:t>
      </w:r>
      <w:r w:rsidR="006A7401" w:rsidRPr="007D79A1">
        <w:rPr>
          <w:rFonts w:ascii="Times New Roman" w:eastAsia="Times New Roman" w:hAnsi="Times New Roman" w:cs="Times New Roman"/>
          <w:color w:val="000000" w:themeColor="text1"/>
          <w:sz w:val="24"/>
          <w:szCs w:val="24"/>
          <w:lang w:val="en-US"/>
        </w:rPr>
        <w:t>by</w:t>
      </w:r>
      <w:r w:rsidRPr="007D79A1">
        <w:rPr>
          <w:rFonts w:ascii="Times New Roman" w:eastAsia="Times New Roman" w:hAnsi="Times New Roman" w:cs="Times New Roman"/>
          <w:color w:val="000000" w:themeColor="text1"/>
          <w:sz w:val="24"/>
          <w:szCs w:val="24"/>
          <w:lang w:val="en-US"/>
        </w:rPr>
        <w:t xml:space="preserve"> H. </w:t>
      </w:r>
      <w:proofErr w:type="spellStart"/>
      <w:r w:rsidRPr="007D79A1">
        <w:rPr>
          <w:rFonts w:ascii="Times New Roman" w:eastAsia="Times New Roman" w:hAnsi="Times New Roman" w:cs="Times New Roman"/>
          <w:color w:val="000000" w:themeColor="text1"/>
          <w:sz w:val="24"/>
          <w:szCs w:val="24"/>
          <w:lang w:val="en-US"/>
        </w:rPr>
        <w:t>Selye</w:t>
      </w:r>
      <w:proofErr w:type="spellEnd"/>
      <w:r w:rsidRPr="007D79A1">
        <w:rPr>
          <w:rFonts w:ascii="Times New Roman" w:eastAsia="Times New Roman" w:hAnsi="Times New Roman" w:cs="Times New Roman"/>
          <w:color w:val="000000" w:themeColor="text1"/>
          <w:sz w:val="24"/>
          <w:szCs w:val="24"/>
          <w:lang w:val="en-US"/>
        </w:rPr>
        <w:t xml:space="preserve"> </w:t>
      </w:r>
      <w:r w:rsidR="00A4656F" w:rsidRPr="007D79A1">
        <w:rPr>
          <w:rFonts w:ascii="Times New Roman" w:eastAsia="Times New Roman" w:hAnsi="Times New Roman" w:cs="Times New Roman"/>
          <w:color w:val="000000" w:themeColor="text1"/>
          <w:sz w:val="24"/>
          <w:szCs w:val="24"/>
          <w:lang w:val="en-US"/>
        </w:rPr>
        <w:t>[</w:t>
      </w:r>
      <w:hyperlink r:id="rId74" w:anchor="_Ref447809170" w:tooltip="_Ref447809170" w:history="1">
        <w:r w:rsidRPr="007D79A1">
          <w:rPr>
            <w:rFonts w:ascii="Times New Roman" w:eastAsia="Times New Roman" w:hAnsi="Times New Roman" w:cs="Times New Roman"/>
            <w:color w:val="000000" w:themeColor="text1"/>
            <w:sz w:val="24"/>
            <w:szCs w:val="24"/>
            <w:lang w:val="en-US"/>
          </w:rPr>
          <w:t>19</w:t>
        </w:r>
      </w:hyperlink>
      <w:r w:rsidR="00A4656F" w:rsidRPr="007D79A1">
        <w:rPr>
          <w:rFonts w:ascii="Times New Roman" w:eastAsia="Times New Roman" w:hAnsi="Times New Roman" w:cs="Times New Roman"/>
          <w:color w:val="000000" w:themeColor="text1"/>
          <w:sz w:val="24"/>
          <w:szCs w:val="24"/>
          <w:lang w:val="en-US"/>
        </w:rPr>
        <w:t>]</w:t>
      </w:r>
      <w:r w:rsidRPr="007D79A1">
        <w:rPr>
          <w:rFonts w:ascii="Times New Roman" w:eastAsia="Times New Roman" w:hAnsi="Times New Roman" w:cs="Times New Roman"/>
          <w:color w:val="000000" w:themeColor="text1"/>
          <w:sz w:val="24"/>
          <w:szCs w:val="24"/>
          <w:lang w:val="en-US"/>
        </w:rPr>
        <w:t>, so we turn to the source.</w:t>
      </w:r>
      <w:r w:rsidR="00A4656F" w:rsidRPr="007D79A1">
        <w:rPr>
          <w:rFonts w:ascii="Times New Roman" w:eastAsia="Times New Roman" w:hAnsi="Times New Roman" w:cs="Times New Roman"/>
          <w:color w:val="000000" w:themeColor="text1"/>
          <w:sz w:val="24"/>
          <w:szCs w:val="24"/>
          <w:lang w:val="en-US"/>
        </w:rPr>
        <w:t xml:space="preserve"> </w:t>
      </w:r>
      <w:r w:rsidRPr="007D79A1">
        <w:rPr>
          <w:rFonts w:ascii="Times New Roman" w:eastAsia="Times New Roman" w:hAnsi="Times New Roman" w:cs="Times New Roman"/>
          <w:color w:val="000000" w:themeColor="text1"/>
          <w:sz w:val="24"/>
          <w:szCs w:val="24"/>
          <w:lang w:val="en-US"/>
        </w:rPr>
        <w:t xml:space="preserve">By definition, H. </w:t>
      </w:r>
      <w:proofErr w:type="spellStart"/>
      <w:r w:rsidRPr="007D79A1">
        <w:rPr>
          <w:rFonts w:ascii="Times New Roman" w:eastAsia="Times New Roman" w:hAnsi="Times New Roman" w:cs="Times New Roman"/>
          <w:color w:val="000000" w:themeColor="text1"/>
          <w:sz w:val="24"/>
          <w:szCs w:val="24"/>
          <w:lang w:val="en-US"/>
        </w:rPr>
        <w:t>Selye</w:t>
      </w:r>
      <w:proofErr w:type="spellEnd"/>
      <w:r w:rsidRPr="007D79A1">
        <w:rPr>
          <w:rFonts w:ascii="Times New Roman" w:eastAsia="Times New Roman" w:hAnsi="Times New Roman" w:cs="Times New Roman"/>
          <w:color w:val="000000" w:themeColor="text1"/>
          <w:sz w:val="24"/>
          <w:szCs w:val="24"/>
          <w:lang w:val="en-US"/>
        </w:rPr>
        <w:t xml:space="preserve">, </w:t>
      </w:r>
      <w:r w:rsidR="006A7401" w:rsidRPr="007D79A1">
        <w:rPr>
          <w:rFonts w:ascii="Times New Roman" w:eastAsia="Times New Roman" w:hAnsi="Times New Roman" w:cs="Times New Roman"/>
          <w:color w:val="000000" w:themeColor="text1"/>
          <w:sz w:val="24"/>
          <w:szCs w:val="24"/>
          <w:lang w:val="en-US"/>
        </w:rPr>
        <w:t>"s</w:t>
      </w:r>
      <w:r w:rsidRPr="007D79A1">
        <w:rPr>
          <w:rFonts w:ascii="Times New Roman" w:eastAsia="Times New Roman" w:hAnsi="Times New Roman" w:cs="Times New Roman"/>
          <w:color w:val="000000" w:themeColor="text1"/>
          <w:sz w:val="24"/>
          <w:szCs w:val="24"/>
          <w:lang w:val="en-US"/>
        </w:rPr>
        <w:t>tress (stress)</w:t>
      </w:r>
      <w:r w:rsidR="00223A0C" w:rsidRPr="007D79A1">
        <w:rPr>
          <w:rFonts w:ascii="Times New Roman" w:eastAsia="Times New Roman" w:hAnsi="Times New Roman" w:cs="Times New Roman"/>
          <w:color w:val="000000" w:themeColor="text1"/>
          <w:sz w:val="24"/>
          <w:szCs w:val="24"/>
          <w:lang w:val="en-US"/>
        </w:rPr>
        <w:t xml:space="preserve"> </w:t>
      </w:r>
      <w:r w:rsidR="006A7401" w:rsidRPr="007D79A1">
        <w:rPr>
          <w:rFonts w:ascii="Times New Roman" w:eastAsia="Times New Roman" w:hAnsi="Times New Roman" w:cs="Times New Roman"/>
          <w:color w:val="000000" w:themeColor="text1"/>
          <w:sz w:val="24"/>
          <w:szCs w:val="24"/>
          <w:lang w:val="en-US"/>
        </w:rPr>
        <w:t>is</w:t>
      </w:r>
      <w:r w:rsidR="00223A0C" w:rsidRPr="007D79A1">
        <w:rPr>
          <w:rFonts w:ascii="Times New Roman" w:eastAsia="Times New Roman" w:hAnsi="Times New Roman" w:cs="Times New Roman"/>
          <w:color w:val="000000" w:themeColor="text1"/>
          <w:sz w:val="24"/>
          <w:szCs w:val="24"/>
          <w:lang w:val="en-US"/>
        </w:rPr>
        <w:t xml:space="preserve"> </w:t>
      </w:r>
      <w:r w:rsidRPr="007D79A1">
        <w:rPr>
          <w:rFonts w:ascii="Times New Roman" w:eastAsia="Times New Roman" w:hAnsi="Times New Roman" w:cs="Times New Roman"/>
          <w:color w:val="000000" w:themeColor="text1"/>
          <w:sz w:val="24"/>
          <w:szCs w:val="24"/>
          <w:lang w:val="en-US"/>
        </w:rPr>
        <w:t>a non-specific response of the body to any claim brought against him.</w:t>
      </w:r>
      <w:r w:rsidR="00A4656F" w:rsidRPr="007D79A1">
        <w:rPr>
          <w:rFonts w:ascii="Times New Roman" w:eastAsia="Times New Roman" w:hAnsi="Times New Roman" w:cs="Times New Roman"/>
          <w:color w:val="000000" w:themeColor="text1"/>
          <w:sz w:val="24"/>
          <w:szCs w:val="24"/>
          <w:lang w:val="en-US"/>
        </w:rPr>
        <w:t xml:space="preserve"> </w:t>
      </w:r>
      <w:r w:rsidRPr="007D79A1">
        <w:rPr>
          <w:rFonts w:ascii="Times New Roman" w:eastAsia="Times New Roman" w:hAnsi="Times New Roman" w:cs="Times New Roman"/>
          <w:color w:val="000000" w:themeColor="text1"/>
          <w:sz w:val="24"/>
          <w:szCs w:val="24"/>
          <w:lang w:val="en-US"/>
        </w:rPr>
        <w:t>Stress</w:t>
      </w:r>
      <w:r w:rsidR="00223A0C" w:rsidRPr="007D79A1">
        <w:rPr>
          <w:rFonts w:ascii="Times New Roman" w:eastAsia="Times New Roman" w:hAnsi="Times New Roman" w:cs="Times New Roman"/>
          <w:color w:val="000000" w:themeColor="text1"/>
          <w:sz w:val="24"/>
          <w:szCs w:val="24"/>
          <w:lang w:val="en-US"/>
        </w:rPr>
        <w:t xml:space="preserve"> </w:t>
      </w:r>
      <w:r w:rsidR="006A7401" w:rsidRPr="007D79A1">
        <w:rPr>
          <w:rFonts w:ascii="Times New Roman" w:eastAsia="Times New Roman" w:hAnsi="Times New Roman" w:cs="Times New Roman"/>
          <w:color w:val="000000" w:themeColor="text1"/>
          <w:sz w:val="24"/>
          <w:szCs w:val="24"/>
          <w:lang w:val="en-US"/>
        </w:rPr>
        <w:t>is</w:t>
      </w:r>
      <w:r w:rsidR="00223A0C" w:rsidRPr="007D79A1">
        <w:rPr>
          <w:rFonts w:ascii="Times New Roman" w:eastAsia="Times New Roman" w:hAnsi="Times New Roman" w:cs="Times New Roman"/>
          <w:color w:val="000000" w:themeColor="text1"/>
          <w:sz w:val="24"/>
          <w:szCs w:val="24"/>
          <w:lang w:val="en-US"/>
        </w:rPr>
        <w:t xml:space="preserve"> </w:t>
      </w:r>
      <w:r w:rsidRPr="007D79A1">
        <w:rPr>
          <w:rFonts w:ascii="Times New Roman" w:eastAsia="Times New Roman" w:hAnsi="Times New Roman" w:cs="Times New Roman"/>
          <w:color w:val="000000" w:themeColor="text1"/>
          <w:sz w:val="24"/>
          <w:szCs w:val="24"/>
          <w:lang w:val="en-US"/>
        </w:rPr>
        <w:t>is the sum of all non-specific phenomena (including damage and defense), stress</w:t>
      </w:r>
      <w:r w:rsidR="00223A0C" w:rsidRPr="007D79A1">
        <w:rPr>
          <w:rFonts w:ascii="Times New Roman" w:eastAsia="Times New Roman" w:hAnsi="Times New Roman" w:cs="Times New Roman"/>
          <w:color w:val="000000" w:themeColor="text1"/>
          <w:sz w:val="24"/>
          <w:szCs w:val="24"/>
          <w:lang w:val="en-US"/>
        </w:rPr>
        <w:t xml:space="preserve"> </w:t>
      </w:r>
      <w:r w:rsidR="006A7401" w:rsidRPr="007D79A1">
        <w:rPr>
          <w:rFonts w:ascii="Times New Roman" w:eastAsia="Times New Roman" w:hAnsi="Times New Roman" w:cs="Times New Roman"/>
          <w:color w:val="000000" w:themeColor="text1"/>
          <w:sz w:val="24"/>
          <w:szCs w:val="24"/>
          <w:lang w:val="en-US"/>
        </w:rPr>
        <w:t>is</w:t>
      </w:r>
      <w:r w:rsidR="00223A0C" w:rsidRPr="007D79A1">
        <w:rPr>
          <w:rFonts w:ascii="Times New Roman" w:eastAsia="Times New Roman" w:hAnsi="Times New Roman" w:cs="Times New Roman"/>
          <w:color w:val="000000" w:themeColor="text1"/>
          <w:sz w:val="24"/>
          <w:szCs w:val="24"/>
          <w:lang w:val="en-US"/>
        </w:rPr>
        <w:t xml:space="preserve"> </w:t>
      </w:r>
      <w:r w:rsidRPr="007D79A1">
        <w:rPr>
          <w:rFonts w:ascii="Times New Roman" w:eastAsia="Times New Roman" w:hAnsi="Times New Roman" w:cs="Times New Roman"/>
          <w:color w:val="000000" w:themeColor="text1"/>
          <w:sz w:val="24"/>
          <w:szCs w:val="24"/>
          <w:lang w:val="en-US"/>
        </w:rPr>
        <w:t xml:space="preserve">not just </w:t>
      </w:r>
      <w:r w:rsidR="006A7401" w:rsidRPr="007D79A1">
        <w:rPr>
          <w:rFonts w:ascii="Times New Roman" w:eastAsia="Times New Roman" w:hAnsi="Times New Roman" w:cs="Times New Roman"/>
          <w:color w:val="000000" w:themeColor="text1"/>
          <w:sz w:val="24"/>
          <w:szCs w:val="24"/>
          <w:lang w:val="en-US"/>
        </w:rPr>
        <w:t xml:space="preserve">a </w:t>
      </w:r>
      <w:r w:rsidRPr="007D79A1">
        <w:rPr>
          <w:rFonts w:ascii="Times New Roman" w:eastAsia="Times New Roman" w:hAnsi="Times New Roman" w:cs="Times New Roman"/>
          <w:color w:val="000000" w:themeColor="text1"/>
          <w:sz w:val="24"/>
          <w:szCs w:val="24"/>
          <w:lang w:val="en-US"/>
        </w:rPr>
        <w:t>nervous tension</w:t>
      </w:r>
      <w:r w:rsidR="00A4656F" w:rsidRPr="007D79A1">
        <w:rPr>
          <w:rFonts w:ascii="Times New Roman" w:eastAsia="Times New Roman" w:hAnsi="Times New Roman" w:cs="Times New Roman"/>
          <w:color w:val="000000" w:themeColor="text1"/>
          <w:sz w:val="24"/>
          <w:szCs w:val="24"/>
          <w:lang w:val="en-US"/>
        </w:rPr>
        <w:t>.</w:t>
      </w:r>
      <w:r w:rsidRPr="007D79A1">
        <w:rPr>
          <w:rFonts w:ascii="Times New Roman" w:eastAsia="Times New Roman" w:hAnsi="Times New Roman" w:cs="Times New Roman"/>
          <w:color w:val="000000" w:themeColor="text1"/>
          <w:sz w:val="24"/>
          <w:szCs w:val="24"/>
          <w:lang w:val="en-US"/>
        </w:rPr>
        <w:t>.;</w:t>
      </w:r>
      <w:r w:rsidR="00A4656F" w:rsidRPr="007D79A1">
        <w:rPr>
          <w:rFonts w:ascii="Times New Roman" w:eastAsia="Times New Roman" w:hAnsi="Times New Roman" w:cs="Times New Roman"/>
          <w:color w:val="000000" w:themeColor="text1"/>
          <w:sz w:val="24"/>
          <w:szCs w:val="24"/>
          <w:lang w:val="en-US"/>
        </w:rPr>
        <w:t xml:space="preserve"> </w:t>
      </w:r>
      <w:r w:rsidR="006A7401" w:rsidRPr="007D79A1">
        <w:rPr>
          <w:rFonts w:ascii="Times New Roman" w:eastAsia="Times New Roman" w:hAnsi="Times New Roman" w:cs="Times New Roman"/>
          <w:color w:val="000000" w:themeColor="text1"/>
          <w:sz w:val="24"/>
          <w:szCs w:val="24"/>
          <w:lang w:val="en-US"/>
        </w:rPr>
        <w:t>s</w:t>
      </w:r>
      <w:r w:rsidRPr="007D79A1">
        <w:rPr>
          <w:rFonts w:ascii="Times New Roman" w:eastAsia="Times New Roman" w:hAnsi="Times New Roman" w:cs="Times New Roman"/>
          <w:color w:val="000000" w:themeColor="text1"/>
          <w:sz w:val="24"/>
          <w:szCs w:val="24"/>
          <w:lang w:val="en-US"/>
        </w:rPr>
        <w:t>tress should not be avoided</w:t>
      </w:r>
      <w:r w:rsidR="00A4656F" w:rsidRPr="007D79A1">
        <w:rPr>
          <w:rFonts w:ascii="Times New Roman" w:eastAsia="Times New Roman" w:hAnsi="Times New Roman" w:cs="Times New Roman"/>
          <w:color w:val="000000" w:themeColor="text1"/>
          <w:sz w:val="24"/>
          <w:szCs w:val="24"/>
          <w:lang w:val="en-US"/>
        </w:rPr>
        <w:t>.</w:t>
      </w:r>
      <w:r w:rsidRPr="007D79A1">
        <w:rPr>
          <w:rFonts w:ascii="Times New Roman" w:eastAsia="Times New Roman" w:hAnsi="Times New Roman" w:cs="Times New Roman"/>
          <w:color w:val="000000" w:themeColor="text1"/>
          <w:sz w:val="24"/>
          <w:szCs w:val="24"/>
          <w:lang w:val="en-US"/>
        </w:rPr>
        <w:t>.;</w:t>
      </w:r>
      <w:r w:rsidR="00A4656F" w:rsidRPr="007D79A1">
        <w:rPr>
          <w:rFonts w:ascii="Times New Roman" w:eastAsia="Times New Roman" w:hAnsi="Times New Roman" w:cs="Times New Roman"/>
          <w:color w:val="000000" w:themeColor="text1"/>
          <w:sz w:val="24"/>
          <w:szCs w:val="24"/>
          <w:lang w:val="en-US"/>
        </w:rPr>
        <w:t xml:space="preserve"> </w:t>
      </w:r>
      <w:r w:rsidR="006A7401" w:rsidRPr="007D79A1">
        <w:rPr>
          <w:rFonts w:ascii="Times New Roman" w:eastAsia="Times New Roman" w:hAnsi="Times New Roman" w:cs="Times New Roman"/>
          <w:color w:val="000000" w:themeColor="text1"/>
          <w:sz w:val="24"/>
          <w:szCs w:val="24"/>
          <w:lang w:val="en-US"/>
        </w:rPr>
        <w:t>s</w:t>
      </w:r>
      <w:r w:rsidRPr="007D79A1">
        <w:rPr>
          <w:rFonts w:ascii="Times New Roman" w:eastAsia="Times New Roman" w:hAnsi="Times New Roman" w:cs="Times New Roman"/>
          <w:color w:val="000000" w:themeColor="text1"/>
          <w:sz w:val="24"/>
          <w:szCs w:val="24"/>
          <w:lang w:val="en-US"/>
        </w:rPr>
        <w:t>tress</w:t>
      </w:r>
      <w:r w:rsidR="00223A0C" w:rsidRPr="007D79A1">
        <w:rPr>
          <w:rFonts w:ascii="Times New Roman" w:eastAsia="Times New Roman" w:hAnsi="Times New Roman" w:cs="Times New Roman"/>
          <w:color w:val="000000" w:themeColor="text1"/>
          <w:sz w:val="24"/>
          <w:szCs w:val="24"/>
          <w:lang w:val="en-US"/>
        </w:rPr>
        <w:t xml:space="preserve"> </w:t>
      </w:r>
      <w:r w:rsidRPr="007D79A1">
        <w:rPr>
          <w:rFonts w:ascii="Times New Roman" w:eastAsia="Times New Roman" w:hAnsi="Times New Roman" w:cs="Times New Roman"/>
          <w:color w:val="000000" w:themeColor="text1"/>
          <w:sz w:val="24"/>
          <w:szCs w:val="24"/>
          <w:lang w:val="en-US"/>
        </w:rPr>
        <w:t>is the aroma and taste of life</w:t>
      </w:r>
      <w:r w:rsidR="00A4656F" w:rsidRPr="007D79A1">
        <w:rPr>
          <w:rFonts w:ascii="Times New Roman" w:eastAsia="Times New Roman" w:hAnsi="Times New Roman" w:cs="Times New Roman"/>
          <w:color w:val="000000" w:themeColor="text1"/>
          <w:sz w:val="24"/>
          <w:szCs w:val="24"/>
          <w:lang w:val="en-US"/>
        </w:rPr>
        <w:t>.</w:t>
      </w:r>
      <w:r w:rsidRPr="007D79A1">
        <w:rPr>
          <w:rFonts w:ascii="Times New Roman" w:eastAsia="Times New Roman" w:hAnsi="Times New Roman" w:cs="Times New Roman"/>
          <w:color w:val="000000" w:themeColor="text1"/>
          <w:sz w:val="24"/>
          <w:szCs w:val="24"/>
          <w:lang w:val="en-US"/>
        </w:rPr>
        <w:t>.;</w:t>
      </w:r>
      <w:r w:rsidR="00A4656F" w:rsidRPr="007D79A1">
        <w:rPr>
          <w:rFonts w:ascii="Times New Roman" w:eastAsia="Times New Roman" w:hAnsi="Times New Roman" w:cs="Times New Roman"/>
          <w:color w:val="000000" w:themeColor="text1"/>
          <w:sz w:val="24"/>
          <w:szCs w:val="24"/>
          <w:lang w:val="en-US"/>
        </w:rPr>
        <w:t xml:space="preserve"> </w:t>
      </w:r>
      <w:r w:rsidR="006A7401" w:rsidRPr="007D79A1">
        <w:rPr>
          <w:rFonts w:ascii="Times New Roman" w:eastAsia="Times New Roman" w:hAnsi="Times New Roman" w:cs="Times New Roman"/>
          <w:color w:val="000000" w:themeColor="text1"/>
          <w:sz w:val="24"/>
          <w:szCs w:val="24"/>
          <w:lang w:val="en-US"/>
        </w:rPr>
        <w:t>c</w:t>
      </w:r>
      <w:r w:rsidRPr="007D79A1">
        <w:rPr>
          <w:rFonts w:ascii="Times New Roman" w:eastAsia="Times New Roman" w:hAnsi="Times New Roman" w:cs="Times New Roman"/>
          <w:color w:val="000000" w:themeColor="text1"/>
          <w:sz w:val="24"/>
          <w:szCs w:val="24"/>
          <w:lang w:val="en-US"/>
        </w:rPr>
        <w:t>omplete freedom from stress is death. Distress is a "malicious or bad stress;</w:t>
      </w:r>
      <w:r w:rsidR="00A4656F" w:rsidRPr="007D79A1">
        <w:rPr>
          <w:rFonts w:ascii="Times New Roman" w:eastAsia="Times New Roman" w:hAnsi="Times New Roman" w:cs="Times New Roman"/>
          <w:color w:val="000000" w:themeColor="text1"/>
          <w:sz w:val="24"/>
          <w:szCs w:val="24"/>
          <w:lang w:val="en-US"/>
        </w:rPr>
        <w:t xml:space="preserve"> </w:t>
      </w:r>
      <w:r w:rsidRPr="007D79A1">
        <w:rPr>
          <w:rFonts w:ascii="Times New Roman" w:eastAsia="Times New Roman" w:hAnsi="Times New Roman" w:cs="Times New Roman"/>
          <w:color w:val="000000" w:themeColor="text1"/>
          <w:sz w:val="24"/>
          <w:szCs w:val="24"/>
          <w:lang w:val="en-US"/>
        </w:rPr>
        <w:t>it</w:t>
      </w:r>
      <w:r w:rsidR="00223A0C" w:rsidRPr="007D79A1">
        <w:rPr>
          <w:rFonts w:ascii="Times New Roman" w:eastAsia="Times New Roman" w:hAnsi="Times New Roman" w:cs="Times New Roman"/>
          <w:color w:val="000000" w:themeColor="text1"/>
          <w:sz w:val="24"/>
          <w:szCs w:val="24"/>
          <w:lang w:val="en-US"/>
        </w:rPr>
        <w:t xml:space="preserve"> </w:t>
      </w:r>
      <w:r w:rsidR="006A7401" w:rsidRPr="007D79A1">
        <w:rPr>
          <w:rFonts w:ascii="Times New Roman" w:eastAsia="Times New Roman" w:hAnsi="Times New Roman" w:cs="Times New Roman"/>
          <w:color w:val="000000" w:themeColor="text1"/>
          <w:sz w:val="24"/>
          <w:szCs w:val="24"/>
          <w:lang w:val="en-US"/>
        </w:rPr>
        <w:t>is a</w:t>
      </w:r>
      <w:r w:rsidR="00223A0C" w:rsidRPr="007D79A1">
        <w:rPr>
          <w:rFonts w:ascii="Times New Roman" w:eastAsia="Times New Roman" w:hAnsi="Times New Roman" w:cs="Times New Roman"/>
          <w:color w:val="000000" w:themeColor="text1"/>
          <w:sz w:val="24"/>
          <w:szCs w:val="24"/>
          <w:lang w:val="en-US"/>
        </w:rPr>
        <w:t xml:space="preserve"> </w:t>
      </w:r>
      <w:r w:rsidRPr="007D79A1">
        <w:rPr>
          <w:rFonts w:ascii="Times New Roman" w:eastAsia="Times New Roman" w:hAnsi="Times New Roman" w:cs="Times New Roman"/>
          <w:color w:val="000000" w:themeColor="text1"/>
          <w:sz w:val="24"/>
          <w:szCs w:val="24"/>
          <w:lang w:val="en-US"/>
        </w:rPr>
        <w:t>grief, distress, exhaustion, malaise</w:t>
      </w:r>
      <w:r w:rsidR="006A7401" w:rsidRPr="007D79A1">
        <w:rPr>
          <w:rFonts w:ascii="Times New Roman" w:eastAsia="Times New Roman" w:hAnsi="Times New Roman" w:cs="Times New Roman"/>
          <w:color w:val="000000" w:themeColor="text1"/>
          <w:sz w:val="24"/>
          <w:szCs w:val="24"/>
          <w:lang w:val="en-US"/>
        </w:rPr>
        <w:t>"</w:t>
      </w:r>
      <w:r w:rsidRPr="007D79A1">
        <w:rPr>
          <w:rFonts w:ascii="Times New Roman" w:eastAsia="Times New Roman" w:hAnsi="Times New Roman" w:cs="Times New Roman"/>
          <w:color w:val="000000" w:themeColor="text1"/>
          <w:sz w:val="24"/>
          <w:szCs w:val="24"/>
          <w:lang w:val="en-US"/>
        </w:rPr>
        <w:t xml:space="preserve"> </w:t>
      </w:r>
      <w:r w:rsidR="00A4656F" w:rsidRPr="007D79A1">
        <w:rPr>
          <w:rFonts w:ascii="Times New Roman" w:eastAsia="Times New Roman" w:hAnsi="Times New Roman" w:cs="Times New Roman"/>
          <w:color w:val="000000" w:themeColor="text1"/>
          <w:sz w:val="24"/>
          <w:szCs w:val="24"/>
          <w:lang w:val="en-US"/>
        </w:rPr>
        <w:t>[</w:t>
      </w:r>
      <w:hyperlink r:id="rId75" w:anchor="_Ref447809170" w:tooltip="_Ref447809170" w:history="1">
        <w:r w:rsidRPr="007D79A1">
          <w:rPr>
            <w:rFonts w:ascii="Times New Roman" w:eastAsia="Times New Roman" w:hAnsi="Times New Roman" w:cs="Times New Roman"/>
            <w:color w:val="000000" w:themeColor="text1"/>
            <w:sz w:val="24"/>
            <w:szCs w:val="24"/>
            <w:lang w:val="en-US"/>
          </w:rPr>
          <w:t>19</w:t>
        </w:r>
      </w:hyperlink>
      <w:r w:rsidR="00A4656F" w:rsidRPr="007D79A1">
        <w:rPr>
          <w:rFonts w:ascii="Times New Roman" w:eastAsia="Times New Roman" w:hAnsi="Times New Roman" w:cs="Times New Roman"/>
          <w:color w:val="000000" w:themeColor="text1"/>
          <w:sz w:val="24"/>
          <w:szCs w:val="24"/>
          <w:lang w:val="en-US"/>
        </w:rPr>
        <w:t>]</w:t>
      </w:r>
      <w:r w:rsidRPr="007D79A1">
        <w:rPr>
          <w:rFonts w:ascii="Times New Roman" w:eastAsia="Times New Roman" w:hAnsi="Times New Roman" w:cs="Times New Roman"/>
          <w:color w:val="000000" w:themeColor="text1"/>
          <w:sz w:val="24"/>
          <w:szCs w:val="24"/>
          <w:lang w:val="en-US"/>
        </w:rPr>
        <w:t>.</w:t>
      </w:r>
      <w:r w:rsidRPr="007D79A1">
        <w:rPr>
          <w:rFonts w:ascii="Times New Roman" w:eastAsia="Times New Roman" w:hAnsi="Times New Roman" w:cs="Times New Roman"/>
          <w:color w:val="000000" w:themeColor="text1"/>
          <w:sz w:val="24"/>
          <w:szCs w:val="24"/>
          <w:lang w:val="en-US"/>
        </w:rPr>
        <w:br/>
        <w:t xml:space="preserve">The question arises, how does dyspeptic version of </w:t>
      </w:r>
      <w:r w:rsidR="0018432A" w:rsidRPr="007D79A1">
        <w:rPr>
          <w:rFonts w:ascii="Times New Roman" w:eastAsia="Times New Roman" w:hAnsi="Times New Roman" w:cs="Times New Roman"/>
          <w:color w:val="000000" w:themeColor="text1"/>
          <w:sz w:val="24"/>
          <w:szCs w:val="24"/>
          <w:lang w:val="en-US"/>
        </w:rPr>
        <w:t>SFD</w:t>
      </w:r>
      <w:r w:rsidRPr="007D79A1">
        <w:rPr>
          <w:rFonts w:ascii="Times New Roman" w:eastAsia="Times New Roman" w:hAnsi="Times New Roman" w:cs="Times New Roman"/>
          <w:color w:val="000000" w:themeColor="text1"/>
          <w:sz w:val="24"/>
          <w:szCs w:val="24"/>
          <w:lang w:val="en-US"/>
        </w:rPr>
        <w:t xml:space="preserve"> to distress?</w:t>
      </w:r>
      <w:r w:rsidR="00A4656F" w:rsidRPr="007D79A1">
        <w:rPr>
          <w:rFonts w:ascii="Times New Roman" w:eastAsia="Times New Roman" w:hAnsi="Times New Roman" w:cs="Times New Roman"/>
          <w:color w:val="000000" w:themeColor="text1"/>
          <w:sz w:val="24"/>
          <w:szCs w:val="24"/>
          <w:lang w:val="en-US"/>
        </w:rPr>
        <w:t xml:space="preserve"> </w:t>
      </w:r>
      <w:r w:rsidRPr="007D79A1">
        <w:rPr>
          <w:rFonts w:ascii="Times New Roman" w:eastAsia="Times New Roman" w:hAnsi="Times New Roman" w:cs="Times New Roman"/>
          <w:color w:val="000000" w:themeColor="text1"/>
          <w:sz w:val="24"/>
          <w:szCs w:val="24"/>
          <w:lang w:val="en-US"/>
        </w:rPr>
        <w:t xml:space="preserve">Why this term to refer to recommend it dyspeptic version of </w:t>
      </w:r>
      <w:r w:rsidR="0018432A" w:rsidRPr="007D79A1">
        <w:rPr>
          <w:rFonts w:ascii="Times New Roman" w:eastAsia="Times New Roman" w:hAnsi="Times New Roman" w:cs="Times New Roman"/>
          <w:color w:val="000000" w:themeColor="text1"/>
          <w:sz w:val="24"/>
          <w:szCs w:val="24"/>
          <w:lang w:val="en-US"/>
        </w:rPr>
        <w:t>SFD</w:t>
      </w:r>
      <w:r w:rsidRPr="007D79A1">
        <w:rPr>
          <w:rFonts w:ascii="Times New Roman" w:eastAsia="Times New Roman" w:hAnsi="Times New Roman" w:cs="Times New Roman"/>
          <w:color w:val="000000" w:themeColor="text1"/>
          <w:sz w:val="24"/>
          <w:szCs w:val="24"/>
          <w:lang w:val="en-US"/>
        </w:rPr>
        <w:t>, rather than, for example, a painful option?</w:t>
      </w:r>
      <w:r w:rsidR="00A4656F" w:rsidRPr="007D79A1">
        <w:rPr>
          <w:rFonts w:ascii="Times New Roman" w:eastAsia="Times New Roman" w:hAnsi="Times New Roman" w:cs="Times New Roman"/>
          <w:color w:val="000000" w:themeColor="text1"/>
          <w:sz w:val="24"/>
          <w:szCs w:val="24"/>
          <w:lang w:val="en-US"/>
        </w:rPr>
        <w:t xml:space="preserve"> </w:t>
      </w:r>
      <w:r w:rsidRPr="007D79A1">
        <w:rPr>
          <w:rFonts w:ascii="Times New Roman" w:eastAsia="Times New Roman" w:hAnsi="Times New Roman" w:cs="Times New Roman"/>
          <w:color w:val="000000" w:themeColor="text1"/>
          <w:sz w:val="24"/>
          <w:szCs w:val="24"/>
          <w:lang w:val="en-US"/>
        </w:rPr>
        <w:t>Clear answer to these questions is no.</w:t>
      </w:r>
    </w:p>
    <w:p w:rsidR="0000157B" w:rsidRPr="007D79A1" w:rsidRDefault="0000157B" w:rsidP="0000157B">
      <w:pPr>
        <w:spacing w:after="0" w:line="240" w:lineRule="atLeast"/>
        <w:ind w:firstLine="700"/>
        <w:jc w:val="both"/>
        <w:rPr>
          <w:rFonts w:ascii="Times New Roman" w:eastAsia="Times New Roman" w:hAnsi="Times New Roman" w:cs="Times New Roman"/>
          <w:color w:val="000000" w:themeColor="text1"/>
          <w:sz w:val="24"/>
          <w:szCs w:val="24"/>
          <w:lang w:val="en-US"/>
        </w:rPr>
      </w:pPr>
      <w:r w:rsidRPr="007D79A1">
        <w:rPr>
          <w:rFonts w:ascii="Times New Roman" w:eastAsia="Times New Roman" w:hAnsi="Times New Roman" w:cs="Times New Roman"/>
          <w:color w:val="000000" w:themeColor="text1"/>
          <w:sz w:val="24"/>
          <w:szCs w:val="24"/>
          <w:lang w:val="en-US"/>
        </w:rPr>
        <w:t>According to the Rome criteria III, painful option SFD (EPS) is diagnosed on the basis of the following criteria:</w:t>
      </w:r>
    </w:p>
    <w:p w:rsidR="0000157B" w:rsidRPr="007D79A1" w:rsidRDefault="006A7401" w:rsidP="0000157B">
      <w:pPr>
        <w:spacing w:after="0" w:line="240" w:lineRule="atLeast"/>
        <w:ind w:firstLine="700"/>
        <w:jc w:val="both"/>
        <w:rPr>
          <w:rFonts w:ascii="Times New Roman" w:eastAsia="Times New Roman" w:hAnsi="Times New Roman" w:cs="Times New Roman"/>
          <w:color w:val="000000" w:themeColor="text1"/>
          <w:sz w:val="24"/>
          <w:szCs w:val="24"/>
          <w:lang w:val="en-US"/>
        </w:rPr>
      </w:pPr>
      <w:r w:rsidRPr="007D79A1">
        <w:rPr>
          <w:rFonts w:ascii="Times New Roman" w:eastAsia="Times New Roman" w:hAnsi="Times New Roman" w:cs="Times New Roman"/>
          <w:color w:val="000000" w:themeColor="text1"/>
          <w:sz w:val="24"/>
          <w:szCs w:val="24"/>
          <w:lang w:val="en-US"/>
        </w:rPr>
        <w:t>•</w:t>
      </w:r>
      <w:r w:rsidRPr="007D79A1">
        <w:rPr>
          <w:rFonts w:ascii="Times New Roman" w:eastAsia="Times New Roman" w:hAnsi="Times New Roman" w:cs="Times New Roman"/>
          <w:color w:val="000000" w:themeColor="text1"/>
          <w:sz w:val="24"/>
          <w:szCs w:val="24"/>
          <w:lang w:val="en-US"/>
        </w:rPr>
        <w:tab/>
      </w:r>
      <w:proofErr w:type="gramStart"/>
      <w:r w:rsidRPr="007D79A1">
        <w:rPr>
          <w:rFonts w:ascii="Times New Roman" w:eastAsia="Times New Roman" w:hAnsi="Times New Roman" w:cs="Times New Roman"/>
          <w:color w:val="000000" w:themeColor="text1"/>
          <w:sz w:val="24"/>
          <w:szCs w:val="24"/>
          <w:lang w:val="en-US"/>
        </w:rPr>
        <w:t>recurrent</w:t>
      </w:r>
      <w:proofErr w:type="gramEnd"/>
      <w:r w:rsidRPr="007D79A1">
        <w:rPr>
          <w:rFonts w:ascii="Times New Roman" w:eastAsia="Times New Roman" w:hAnsi="Times New Roman" w:cs="Times New Roman"/>
          <w:color w:val="000000" w:themeColor="text1"/>
          <w:sz w:val="24"/>
          <w:szCs w:val="24"/>
          <w:lang w:val="en-US"/>
        </w:rPr>
        <w:t xml:space="preserve"> pain and/</w:t>
      </w:r>
      <w:r w:rsidR="0000157B" w:rsidRPr="007D79A1">
        <w:rPr>
          <w:rFonts w:ascii="Times New Roman" w:eastAsia="Times New Roman" w:hAnsi="Times New Roman" w:cs="Times New Roman"/>
          <w:color w:val="000000" w:themeColor="text1"/>
          <w:sz w:val="24"/>
          <w:szCs w:val="24"/>
          <w:lang w:val="en-US"/>
        </w:rPr>
        <w:t xml:space="preserve">or burning sensation in the </w:t>
      </w:r>
      <w:proofErr w:type="spellStart"/>
      <w:r w:rsidR="0000157B" w:rsidRPr="007D79A1">
        <w:rPr>
          <w:rFonts w:ascii="Times New Roman" w:eastAsia="Times New Roman" w:hAnsi="Times New Roman" w:cs="Times New Roman"/>
          <w:color w:val="000000" w:themeColor="text1"/>
          <w:sz w:val="24"/>
          <w:szCs w:val="24"/>
          <w:lang w:val="en-US"/>
        </w:rPr>
        <w:t>epigastrium</w:t>
      </w:r>
      <w:proofErr w:type="spellEnd"/>
      <w:r w:rsidR="0000157B" w:rsidRPr="007D79A1">
        <w:rPr>
          <w:rFonts w:ascii="Times New Roman" w:eastAsia="Times New Roman" w:hAnsi="Times New Roman" w:cs="Times New Roman"/>
          <w:color w:val="000000" w:themeColor="text1"/>
          <w:sz w:val="24"/>
          <w:szCs w:val="24"/>
          <w:lang w:val="en-US"/>
        </w:rPr>
        <w:t>, usually of moderate intensity, with a frequency of at least 1 time per week;</w:t>
      </w:r>
    </w:p>
    <w:p w:rsidR="0000157B" w:rsidRPr="007D79A1" w:rsidRDefault="006A7401" w:rsidP="0000157B">
      <w:pPr>
        <w:spacing w:after="0" w:line="240" w:lineRule="atLeast"/>
        <w:ind w:firstLine="700"/>
        <w:jc w:val="both"/>
        <w:rPr>
          <w:rFonts w:ascii="Times New Roman" w:eastAsia="Times New Roman" w:hAnsi="Times New Roman" w:cs="Times New Roman"/>
          <w:color w:val="000000" w:themeColor="text1"/>
          <w:sz w:val="24"/>
          <w:szCs w:val="24"/>
          <w:lang w:val="en-US"/>
        </w:rPr>
      </w:pPr>
      <w:r w:rsidRPr="007D79A1">
        <w:rPr>
          <w:rFonts w:ascii="Times New Roman" w:eastAsia="Times New Roman" w:hAnsi="Times New Roman" w:cs="Times New Roman"/>
          <w:color w:val="000000" w:themeColor="text1"/>
          <w:sz w:val="24"/>
          <w:szCs w:val="24"/>
          <w:lang w:val="en-US"/>
        </w:rPr>
        <w:t>•</w:t>
      </w:r>
      <w:r w:rsidRPr="007D79A1">
        <w:rPr>
          <w:rFonts w:ascii="Times New Roman" w:eastAsia="Times New Roman" w:hAnsi="Times New Roman" w:cs="Times New Roman"/>
          <w:color w:val="000000" w:themeColor="text1"/>
          <w:sz w:val="24"/>
          <w:szCs w:val="24"/>
          <w:lang w:val="en-US"/>
        </w:rPr>
        <w:tab/>
      </w:r>
      <w:proofErr w:type="gramStart"/>
      <w:r w:rsidRPr="007D79A1">
        <w:rPr>
          <w:rFonts w:ascii="Times New Roman" w:eastAsia="Times New Roman" w:hAnsi="Times New Roman" w:cs="Times New Roman"/>
          <w:color w:val="000000" w:themeColor="text1"/>
          <w:sz w:val="24"/>
          <w:szCs w:val="24"/>
          <w:lang w:val="en-US"/>
        </w:rPr>
        <w:t>absence</w:t>
      </w:r>
      <w:proofErr w:type="gramEnd"/>
      <w:r w:rsidRPr="007D79A1">
        <w:rPr>
          <w:rFonts w:ascii="Times New Roman" w:eastAsia="Times New Roman" w:hAnsi="Times New Roman" w:cs="Times New Roman"/>
          <w:color w:val="000000" w:themeColor="text1"/>
          <w:sz w:val="24"/>
          <w:szCs w:val="24"/>
          <w:lang w:val="en-US"/>
        </w:rPr>
        <w:t xml:space="preserve"> of generalized pain and/</w:t>
      </w:r>
      <w:r w:rsidR="0000157B" w:rsidRPr="007D79A1">
        <w:rPr>
          <w:rFonts w:ascii="Times New Roman" w:eastAsia="Times New Roman" w:hAnsi="Times New Roman" w:cs="Times New Roman"/>
          <w:color w:val="000000" w:themeColor="text1"/>
          <w:sz w:val="24"/>
          <w:szCs w:val="24"/>
          <w:lang w:val="en-US"/>
        </w:rPr>
        <w:t>or pain, localized in other parts of the abdomen (</w:t>
      </w:r>
      <w:r w:rsidRPr="007D79A1">
        <w:rPr>
          <w:rFonts w:ascii="Times New Roman" w:eastAsia="Times New Roman" w:hAnsi="Times New Roman" w:cs="Times New Roman"/>
          <w:color w:val="000000" w:themeColor="text1"/>
          <w:sz w:val="24"/>
          <w:szCs w:val="24"/>
          <w:lang w:val="en-US"/>
        </w:rPr>
        <w:t xml:space="preserve">except </w:t>
      </w:r>
      <w:proofErr w:type="spellStart"/>
      <w:r w:rsidR="0000157B" w:rsidRPr="007D79A1">
        <w:rPr>
          <w:rFonts w:ascii="Times New Roman" w:eastAsia="Times New Roman" w:hAnsi="Times New Roman" w:cs="Times New Roman"/>
          <w:color w:val="000000" w:themeColor="text1"/>
          <w:sz w:val="24"/>
          <w:szCs w:val="24"/>
          <w:lang w:val="en-US"/>
        </w:rPr>
        <w:t>epigastric</w:t>
      </w:r>
      <w:proofErr w:type="spellEnd"/>
      <w:r w:rsidR="0000157B" w:rsidRPr="007D79A1">
        <w:rPr>
          <w:rFonts w:ascii="Times New Roman" w:eastAsia="Times New Roman" w:hAnsi="Times New Roman" w:cs="Times New Roman"/>
          <w:color w:val="000000" w:themeColor="text1"/>
          <w:sz w:val="24"/>
          <w:szCs w:val="24"/>
          <w:lang w:val="en-US"/>
        </w:rPr>
        <w:t>), or chest and a lack of persistent heartburn;</w:t>
      </w:r>
    </w:p>
    <w:p w:rsidR="0000157B" w:rsidRPr="007D79A1" w:rsidRDefault="006A7401" w:rsidP="0000157B">
      <w:pPr>
        <w:spacing w:after="0" w:line="240" w:lineRule="atLeast"/>
        <w:ind w:firstLine="700"/>
        <w:jc w:val="both"/>
        <w:rPr>
          <w:rFonts w:ascii="Times New Roman" w:eastAsia="Times New Roman" w:hAnsi="Times New Roman" w:cs="Times New Roman"/>
          <w:color w:val="000000" w:themeColor="text1"/>
          <w:sz w:val="24"/>
          <w:szCs w:val="24"/>
          <w:lang w:val="en-US"/>
        </w:rPr>
      </w:pPr>
      <w:r w:rsidRPr="007D79A1">
        <w:rPr>
          <w:rFonts w:ascii="Times New Roman" w:eastAsia="Times New Roman" w:hAnsi="Times New Roman" w:cs="Times New Roman"/>
          <w:color w:val="000000" w:themeColor="text1"/>
          <w:sz w:val="24"/>
          <w:szCs w:val="24"/>
          <w:lang w:val="en-US"/>
        </w:rPr>
        <w:t>•</w:t>
      </w:r>
      <w:r w:rsidRPr="007D79A1">
        <w:rPr>
          <w:rFonts w:ascii="Times New Roman" w:eastAsia="Times New Roman" w:hAnsi="Times New Roman" w:cs="Times New Roman"/>
          <w:color w:val="000000" w:themeColor="text1"/>
          <w:sz w:val="24"/>
          <w:szCs w:val="24"/>
          <w:lang w:val="en-US"/>
        </w:rPr>
        <w:tab/>
      </w:r>
      <w:proofErr w:type="spellStart"/>
      <w:proofErr w:type="gramStart"/>
      <w:r w:rsidR="0000157B" w:rsidRPr="007D79A1">
        <w:rPr>
          <w:rFonts w:ascii="Times New Roman" w:eastAsia="Times New Roman" w:hAnsi="Times New Roman" w:cs="Times New Roman"/>
          <w:color w:val="000000" w:themeColor="text1"/>
          <w:sz w:val="24"/>
          <w:szCs w:val="24"/>
          <w:lang w:val="en-US"/>
        </w:rPr>
        <w:t>epigastric</w:t>
      </w:r>
      <w:proofErr w:type="spellEnd"/>
      <w:proofErr w:type="gramEnd"/>
      <w:r w:rsidR="0000157B" w:rsidRPr="007D79A1">
        <w:rPr>
          <w:rFonts w:ascii="Times New Roman" w:eastAsia="Times New Roman" w:hAnsi="Times New Roman" w:cs="Times New Roman"/>
          <w:color w:val="000000" w:themeColor="text1"/>
          <w:sz w:val="24"/>
          <w:szCs w:val="24"/>
          <w:lang w:val="en-US"/>
        </w:rPr>
        <w:t xml:space="preserve"> pain not disappear after passing flatus and bowel movement;</w:t>
      </w:r>
    </w:p>
    <w:p w:rsidR="0000157B" w:rsidRPr="007D79A1" w:rsidRDefault="006A7401" w:rsidP="0000157B">
      <w:pPr>
        <w:spacing w:after="0" w:line="240" w:lineRule="atLeast"/>
        <w:ind w:firstLine="700"/>
        <w:jc w:val="both"/>
        <w:rPr>
          <w:rFonts w:ascii="Times New Roman" w:eastAsia="Times New Roman" w:hAnsi="Times New Roman" w:cs="Times New Roman"/>
          <w:color w:val="000000" w:themeColor="text1"/>
          <w:sz w:val="24"/>
          <w:szCs w:val="24"/>
          <w:lang w:val="en-US"/>
        </w:rPr>
      </w:pPr>
      <w:r w:rsidRPr="007D79A1">
        <w:rPr>
          <w:rFonts w:ascii="Times New Roman" w:eastAsia="Times New Roman" w:hAnsi="Times New Roman" w:cs="Times New Roman"/>
          <w:color w:val="000000" w:themeColor="text1"/>
          <w:sz w:val="24"/>
          <w:szCs w:val="24"/>
          <w:lang w:val="en-US"/>
        </w:rPr>
        <w:t>•</w:t>
      </w:r>
      <w:r w:rsidRPr="007D79A1">
        <w:rPr>
          <w:rFonts w:ascii="Times New Roman" w:eastAsia="Times New Roman" w:hAnsi="Times New Roman" w:cs="Times New Roman"/>
          <w:color w:val="000000" w:themeColor="text1"/>
          <w:sz w:val="24"/>
          <w:szCs w:val="24"/>
          <w:lang w:val="en-US"/>
        </w:rPr>
        <w:tab/>
      </w:r>
      <w:proofErr w:type="gramStart"/>
      <w:r w:rsidR="0000157B" w:rsidRPr="007D79A1">
        <w:rPr>
          <w:rFonts w:ascii="Times New Roman" w:eastAsia="Times New Roman" w:hAnsi="Times New Roman" w:cs="Times New Roman"/>
          <w:color w:val="000000" w:themeColor="text1"/>
          <w:sz w:val="24"/>
          <w:szCs w:val="24"/>
          <w:lang w:val="en-US"/>
        </w:rPr>
        <w:t>absence</w:t>
      </w:r>
      <w:proofErr w:type="gramEnd"/>
      <w:r w:rsidR="0000157B" w:rsidRPr="007D79A1">
        <w:rPr>
          <w:rFonts w:ascii="Times New Roman" w:eastAsia="Times New Roman" w:hAnsi="Times New Roman" w:cs="Times New Roman"/>
          <w:color w:val="000000" w:themeColor="text1"/>
          <w:sz w:val="24"/>
          <w:szCs w:val="24"/>
          <w:lang w:val="en-US"/>
        </w:rPr>
        <w:t xml:space="preserve"> of symptoms of dysfunction of the gallbladder and sphincter of </w:t>
      </w:r>
      <w:proofErr w:type="spellStart"/>
      <w:r w:rsidR="0000157B" w:rsidRPr="007D79A1">
        <w:rPr>
          <w:rFonts w:ascii="Times New Roman" w:eastAsia="Times New Roman" w:hAnsi="Times New Roman" w:cs="Times New Roman"/>
          <w:color w:val="000000" w:themeColor="text1"/>
          <w:sz w:val="24"/>
          <w:szCs w:val="24"/>
          <w:lang w:val="en-US"/>
        </w:rPr>
        <w:t>Oddi</w:t>
      </w:r>
      <w:proofErr w:type="spellEnd"/>
      <w:r w:rsidR="0000157B" w:rsidRPr="007D79A1">
        <w:rPr>
          <w:rFonts w:ascii="Times New Roman" w:eastAsia="Times New Roman" w:hAnsi="Times New Roman" w:cs="Times New Roman"/>
          <w:color w:val="000000" w:themeColor="text1"/>
          <w:sz w:val="24"/>
          <w:szCs w:val="24"/>
          <w:lang w:val="en-US"/>
        </w:rPr>
        <w:t>.</w:t>
      </w:r>
    </w:p>
    <w:p w:rsidR="0000157B" w:rsidRPr="007D79A1" w:rsidRDefault="0000157B" w:rsidP="0000157B">
      <w:pPr>
        <w:spacing w:after="0" w:line="240" w:lineRule="atLeast"/>
        <w:ind w:firstLine="700"/>
        <w:jc w:val="both"/>
        <w:rPr>
          <w:rFonts w:ascii="Times New Roman" w:eastAsia="Times New Roman" w:hAnsi="Times New Roman" w:cs="Times New Roman"/>
          <w:color w:val="000000" w:themeColor="text1"/>
          <w:sz w:val="24"/>
          <w:szCs w:val="24"/>
          <w:lang w:val="en-US"/>
        </w:rPr>
      </w:pPr>
      <w:r w:rsidRPr="007D79A1">
        <w:rPr>
          <w:rFonts w:ascii="Times New Roman" w:eastAsia="Times New Roman" w:hAnsi="Times New Roman" w:cs="Times New Roman"/>
          <w:color w:val="000000" w:themeColor="text1"/>
          <w:sz w:val="24"/>
          <w:szCs w:val="24"/>
          <w:lang w:val="en-US"/>
        </w:rPr>
        <w:t xml:space="preserve">The note states that the pain may be burning in nature, but </w:t>
      </w:r>
      <w:proofErr w:type="gramStart"/>
      <w:r w:rsidRPr="007D79A1">
        <w:rPr>
          <w:rFonts w:ascii="Times New Roman" w:eastAsia="Times New Roman" w:hAnsi="Times New Roman" w:cs="Times New Roman"/>
          <w:color w:val="000000" w:themeColor="text1"/>
          <w:sz w:val="24"/>
          <w:szCs w:val="24"/>
          <w:lang w:val="en-US"/>
        </w:rPr>
        <w:t xml:space="preserve">should not be subject to the </w:t>
      </w:r>
      <w:proofErr w:type="spellStart"/>
      <w:r w:rsidRPr="007D79A1">
        <w:rPr>
          <w:rFonts w:ascii="Times New Roman" w:eastAsia="Times New Roman" w:hAnsi="Times New Roman" w:cs="Times New Roman"/>
          <w:color w:val="000000" w:themeColor="text1"/>
          <w:sz w:val="24"/>
          <w:szCs w:val="24"/>
          <w:lang w:val="en-US"/>
        </w:rPr>
        <w:t>retrosternal</w:t>
      </w:r>
      <w:proofErr w:type="spellEnd"/>
      <w:r w:rsidRPr="007D79A1">
        <w:rPr>
          <w:rFonts w:ascii="Times New Roman" w:eastAsia="Times New Roman" w:hAnsi="Times New Roman" w:cs="Times New Roman"/>
          <w:color w:val="000000" w:themeColor="text1"/>
          <w:sz w:val="24"/>
          <w:szCs w:val="24"/>
          <w:lang w:val="en-US"/>
        </w:rPr>
        <w:t xml:space="preserve"> and </w:t>
      </w:r>
      <w:proofErr w:type="spellStart"/>
      <w:r w:rsidRPr="007D79A1">
        <w:rPr>
          <w:rFonts w:ascii="Times New Roman" w:eastAsia="Times New Roman" w:hAnsi="Times New Roman" w:cs="Times New Roman"/>
          <w:color w:val="000000" w:themeColor="text1"/>
          <w:sz w:val="24"/>
          <w:szCs w:val="24"/>
          <w:lang w:val="en-US"/>
        </w:rPr>
        <w:t>epigastric</w:t>
      </w:r>
      <w:proofErr w:type="spellEnd"/>
      <w:r w:rsidRPr="007D79A1">
        <w:rPr>
          <w:rFonts w:ascii="Times New Roman" w:eastAsia="Times New Roman" w:hAnsi="Times New Roman" w:cs="Times New Roman"/>
          <w:color w:val="000000" w:themeColor="text1"/>
          <w:sz w:val="24"/>
          <w:szCs w:val="24"/>
          <w:lang w:val="en-US"/>
        </w:rPr>
        <w:t xml:space="preserve"> pain, which usually occur</w:t>
      </w:r>
      <w:r w:rsidR="008A0480" w:rsidRPr="007D79A1">
        <w:rPr>
          <w:rFonts w:ascii="Times New Roman" w:eastAsia="Times New Roman" w:hAnsi="Times New Roman" w:cs="Times New Roman"/>
          <w:color w:val="000000" w:themeColor="text1"/>
          <w:sz w:val="24"/>
          <w:szCs w:val="24"/>
          <w:lang w:val="en-US"/>
        </w:rPr>
        <w:t>s</w:t>
      </w:r>
      <w:r w:rsidRPr="007D79A1">
        <w:rPr>
          <w:rFonts w:ascii="Times New Roman" w:eastAsia="Times New Roman" w:hAnsi="Times New Roman" w:cs="Times New Roman"/>
          <w:color w:val="000000" w:themeColor="text1"/>
          <w:sz w:val="24"/>
          <w:szCs w:val="24"/>
          <w:lang w:val="en-US"/>
        </w:rPr>
        <w:t xml:space="preserve"> after meals, can</w:t>
      </w:r>
      <w:proofErr w:type="gramEnd"/>
      <w:r w:rsidRPr="007D79A1">
        <w:rPr>
          <w:rFonts w:ascii="Times New Roman" w:eastAsia="Times New Roman" w:hAnsi="Times New Roman" w:cs="Times New Roman"/>
          <w:color w:val="000000" w:themeColor="text1"/>
          <w:sz w:val="24"/>
          <w:szCs w:val="24"/>
          <w:lang w:val="en-US"/>
        </w:rPr>
        <w:t xml:space="preserve"> sometimes appear empty stomach.</w:t>
      </w:r>
      <w:r w:rsidR="00A4656F" w:rsidRPr="007D79A1">
        <w:rPr>
          <w:rFonts w:ascii="Times New Roman" w:eastAsia="Times New Roman" w:hAnsi="Times New Roman" w:cs="Times New Roman"/>
          <w:color w:val="000000" w:themeColor="text1"/>
          <w:sz w:val="24"/>
          <w:szCs w:val="24"/>
          <w:lang w:val="en-US"/>
        </w:rPr>
        <w:t xml:space="preserve"> </w:t>
      </w:r>
      <w:r w:rsidRPr="007D79A1">
        <w:rPr>
          <w:rFonts w:ascii="Times New Roman" w:eastAsia="Times New Roman" w:hAnsi="Times New Roman" w:cs="Times New Roman"/>
          <w:color w:val="000000" w:themeColor="text1"/>
          <w:sz w:val="24"/>
          <w:szCs w:val="24"/>
          <w:lang w:val="en-US"/>
        </w:rPr>
        <w:t xml:space="preserve">In addition, pain </w:t>
      </w:r>
      <w:r w:rsidR="0018432A" w:rsidRPr="007D79A1">
        <w:rPr>
          <w:rFonts w:ascii="Times New Roman" w:eastAsia="Times New Roman" w:hAnsi="Times New Roman" w:cs="Times New Roman"/>
          <w:color w:val="000000" w:themeColor="text1"/>
          <w:sz w:val="24"/>
          <w:szCs w:val="24"/>
          <w:lang w:val="en-US"/>
        </w:rPr>
        <w:t>SFD</w:t>
      </w:r>
      <w:r w:rsidRPr="007D79A1">
        <w:rPr>
          <w:rFonts w:ascii="Times New Roman" w:eastAsia="Times New Roman" w:hAnsi="Times New Roman" w:cs="Times New Roman"/>
          <w:color w:val="000000" w:themeColor="text1"/>
          <w:sz w:val="24"/>
          <w:szCs w:val="24"/>
          <w:lang w:val="en-US"/>
        </w:rPr>
        <w:t xml:space="preserve"> version (EPS) may in some cases be combined with dyspeptic version (MIDS).</w:t>
      </w:r>
      <w:r w:rsidR="00A4656F" w:rsidRPr="007D79A1">
        <w:rPr>
          <w:rFonts w:ascii="Times New Roman" w:eastAsia="Times New Roman" w:hAnsi="Times New Roman" w:cs="Times New Roman"/>
          <w:color w:val="000000" w:themeColor="text1"/>
          <w:sz w:val="24"/>
          <w:szCs w:val="24"/>
          <w:lang w:val="en-US"/>
        </w:rPr>
        <w:t xml:space="preserve"> </w:t>
      </w:r>
      <w:r w:rsidRPr="007D79A1">
        <w:rPr>
          <w:rFonts w:ascii="Times New Roman" w:eastAsia="Times New Roman" w:hAnsi="Times New Roman" w:cs="Times New Roman"/>
          <w:color w:val="000000" w:themeColor="text1"/>
          <w:sz w:val="24"/>
          <w:szCs w:val="24"/>
          <w:lang w:val="en-US"/>
        </w:rPr>
        <w:t xml:space="preserve">Dyspeptic </w:t>
      </w:r>
      <w:r w:rsidR="0018432A" w:rsidRPr="007D79A1">
        <w:rPr>
          <w:rFonts w:ascii="Times New Roman" w:eastAsia="Times New Roman" w:hAnsi="Times New Roman" w:cs="Times New Roman"/>
          <w:color w:val="000000" w:themeColor="text1"/>
          <w:sz w:val="24"/>
          <w:szCs w:val="24"/>
          <w:lang w:val="en-US"/>
        </w:rPr>
        <w:t>SFD</w:t>
      </w:r>
      <w:r w:rsidRPr="007D79A1">
        <w:rPr>
          <w:rFonts w:ascii="Times New Roman" w:eastAsia="Times New Roman" w:hAnsi="Times New Roman" w:cs="Times New Roman"/>
          <w:color w:val="000000" w:themeColor="text1"/>
          <w:sz w:val="24"/>
          <w:szCs w:val="24"/>
          <w:lang w:val="en-US"/>
        </w:rPr>
        <w:t xml:space="preserve"> version (MIDS) is characterized by the following features:</w:t>
      </w:r>
    </w:p>
    <w:p w:rsidR="0000157B" w:rsidRPr="007D79A1" w:rsidRDefault="008A0480" w:rsidP="0000157B">
      <w:pPr>
        <w:spacing w:after="0" w:line="240" w:lineRule="atLeast"/>
        <w:ind w:firstLine="700"/>
        <w:jc w:val="both"/>
        <w:rPr>
          <w:rFonts w:ascii="Times New Roman" w:eastAsia="Times New Roman" w:hAnsi="Times New Roman" w:cs="Times New Roman"/>
          <w:color w:val="000000" w:themeColor="text1"/>
          <w:sz w:val="24"/>
          <w:szCs w:val="24"/>
          <w:lang w:val="en-US"/>
        </w:rPr>
      </w:pPr>
      <w:r w:rsidRPr="007D79A1">
        <w:rPr>
          <w:rFonts w:ascii="Times New Roman" w:eastAsia="Times New Roman" w:hAnsi="Times New Roman" w:cs="Times New Roman"/>
          <w:color w:val="000000" w:themeColor="text1"/>
          <w:sz w:val="24"/>
          <w:szCs w:val="24"/>
          <w:lang w:val="en-US"/>
        </w:rPr>
        <w:t>•</w:t>
      </w:r>
      <w:r w:rsidRPr="007D79A1">
        <w:rPr>
          <w:rFonts w:ascii="Times New Roman" w:eastAsia="Times New Roman" w:hAnsi="Times New Roman" w:cs="Times New Roman"/>
          <w:color w:val="000000" w:themeColor="text1"/>
          <w:sz w:val="24"/>
          <w:szCs w:val="24"/>
          <w:lang w:val="en-US"/>
        </w:rPr>
        <w:tab/>
      </w:r>
      <w:proofErr w:type="gramStart"/>
      <w:r w:rsidR="0000157B" w:rsidRPr="007D79A1">
        <w:rPr>
          <w:rFonts w:ascii="Times New Roman" w:eastAsia="Times New Roman" w:hAnsi="Times New Roman" w:cs="Times New Roman"/>
          <w:color w:val="000000" w:themeColor="text1"/>
          <w:sz w:val="24"/>
          <w:szCs w:val="24"/>
          <w:lang w:val="en-US"/>
        </w:rPr>
        <w:t>emergence</w:t>
      </w:r>
      <w:proofErr w:type="gramEnd"/>
      <w:r w:rsidR="0000157B" w:rsidRPr="007D79A1">
        <w:rPr>
          <w:rFonts w:ascii="Times New Roman" w:eastAsia="Times New Roman" w:hAnsi="Times New Roman" w:cs="Times New Roman"/>
          <w:color w:val="000000" w:themeColor="text1"/>
          <w:sz w:val="24"/>
          <w:szCs w:val="24"/>
          <w:lang w:val="en-US"/>
        </w:rPr>
        <w:t xml:space="preserve"> of disturbing feeling of fullness in the </w:t>
      </w:r>
      <w:proofErr w:type="spellStart"/>
      <w:r w:rsidR="0000157B" w:rsidRPr="007D79A1">
        <w:rPr>
          <w:rFonts w:ascii="Times New Roman" w:eastAsia="Times New Roman" w:hAnsi="Times New Roman" w:cs="Times New Roman"/>
          <w:color w:val="000000" w:themeColor="text1"/>
          <w:sz w:val="24"/>
          <w:szCs w:val="24"/>
          <w:lang w:val="en-US"/>
        </w:rPr>
        <w:t>epigastrium</w:t>
      </w:r>
      <w:proofErr w:type="spellEnd"/>
      <w:r w:rsidR="0000157B" w:rsidRPr="007D79A1">
        <w:rPr>
          <w:rFonts w:ascii="Times New Roman" w:eastAsia="Times New Roman" w:hAnsi="Times New Roman" w:cs="Times New Roman"/>
          <w:color w:val="000000" w:themeColor="text1"/>
          <w:sz w:val="24"/>
          <w:szCs w:val="24"/>
          <w:lang w:val="en-US"/>
        </w:rPr>
        <w:t xml:space="preserve"> after taking the usual amount of food (the former name of "discomfort"), at least several times a week.</w:t>
      </w:r>
      <w:r w:rsidRPr="007D79A1">
        <w:rPr>
          <w:rFonts w:ascii="Times New Roman" w:eastAsia="Times New Roman" w:hAnsi="Times New Roman" w:cs="Times New Roman"/>
          <w:color w:val="000000" w:themeColor="text1"/>
          <w:sz w:val="24"/>
          <w:szCs w:val="24"/>
          <w:lang w:val="en-US"/>
        </w:rPr>
        <w:t xml:space="preserve"> </w:t>
      </w:r>
      <w:r w:rsidR="0000157B" w:rsidRPr="007D79A1">
        <w:rPr>
          <w:rFonts w:ascii="Times New Roman" w:eastAsia="Times New Roman" w:hAnsi="Times New Roman" w:cs="Times New Roman"/>
          <w:color w:val="000000" w:themeColor="text1"/>
          <w:sz w:val="24"/>
          <w:szCs w:val="24"/>
          <w:lang w:val="en-US"/>
        </w:rPr>
        <w:t xml:space="preserve">Replacement </w:t>
      </w:r>
      <w:r w:rsidRPr="007D79A1">
        <w:rPr>
          <w:rFonts w:ascii="Times New Roman" w:eastAsia="Times New Roman" w:hAnsi="Times New Roman" w:cs="Times New Roman"/>
          <w:color w:val="000000" w:themeColor="text1"/>
          <w:sz w:val="24"/>
          <w:szCs w:val="24"/>
          <w:lang w:val="en-US"/>
        </w:rPr>
        <w:t xml:space="preserve">of </w:t>
      </w:r>
      <w:r w:rsidR="0000157B" w:rsidRPr="007D79A1">
        <w:rPr>
          <w:rFonts w:ascii="Times New Roman" w:eastAsia="Times New Roman" w:hAnsi="Times New Roman" w:cs="Times New Roman"/>
          <w:color w:val="000000" w:themeColor="text1"/>
          <w:sz w:val="24"/>
          <w:szCs w:val="24"/>
          <w:lang w:val="en-US"/>
        </w:rPr>
        <w:t>concise and exact term "discomfort" in the verbose description of the patient's sensations we feel inadequate justified;</w:t>
      </w:r>
    </w:p>
    <w:p w:rsidR="0000157B" w:rsidRPr="007D79A1" w:rsidRDefault="008A0480" w:rsidP="0000157B">
      <w:pPr>
        <w:spacing w:after="0" w:line="240" w:lineRule="atLeast"/>
        <w:ind w:firstLine="700"/>
        <w:jc w:val="both"/>
        <w:rPr>
          <w:rFonts w:ascii="Times New Roman" w:eastAsia="Times New Roman" w:hAnsi="Times New Roman" w:cs="Times New Roman"/>
          <w:color w:val="000000" w:themeColor="text1"/>
          <w:sz w:val="24"/>
          <w:szCs w:val="24"/>
          <w:lang w:val="en-US"/>
        </w:rPr>
      </w:pPr>
      <w:r w:rsidRPr="007D79A1">
        <w:rPr>
          <w:rFonts w:ascii="Times New Roman" w:eastAsia="Times New Roman" w:hAnsi="Times New Roman" w:cs="Times New Roman"/>
          <w:color w:val="000000" w:themeColor="text1"/>
          <w:sz w:val="24"/>
          <w:szCs w:val="24"/>
          <w:lang w:val="en-US"/>
        </w:rPr>
        <w:lastRenderedPageBreak/>
        <w:t>•</w:t>
      </w:r>
      <w:r w:rsidRPr="007D79A1">
        <w:rPr>
          <w:rFonts w:ascii="Times New Roman" w:eastAsia="Times New Roman" w:hAnsi="Times New Roman" w:cs="Times New Roman"/>
          <w:color w:val="000000" w:themeColor="text1"/>
          <w:sz w:val="24"/>
          <w:szCs w:val="24"/>
          <w:lang w:val="en-US"/>
        </w:rPr>
        <w:tab/>
      </w:r>
      <w:r w:rsidR="0000157B" w:rsidRPr="007D79A1">
        <w:rPr>
          <w:rFonts w:ascii="Times New Roman" w:eastAsia="Times New Roman" w:hAnsi="Times New Roman" w:cs="Times New Roman"/>
          <w:color w:val="000000" w:themeColor="text1"/>
          <w:sz w:val="24"/>
          <w:szCs w:val="24"/>
          <w:lang w:val="en-US"/>
        </w:rPr>
        <w:t>feeling of early satiety (fullness), preventing the reception of normal volume of food that appears several times a week.</w:t>
      </w:r>
      <w:r w:rsidR="00A4656F" w:rsidRPr="007D79A1">
        <w:rPr>
          <w:rFonts w:ascii="Times New Roman" w:eastAsia="Times New Roman" w:hAnsi="Times New Roman" w:cs="Times New Roman"/>
          <w:color w:val="000000" w:themeColor="text1"/>
          <w:sz w:val="24"/>
          <w:szCs w:val="24"/>
          <w:lang w:val="en-US"/>
        </w:rPr>
        <w:t xml:space="preserve"> </w:t>
      </w:r>
      <w:r w:rsidR="0000157B" w:rsidRPr="007D79A1">
        <w:rPr>
          <w:rFonts w:ascii="Times New Roman" w:eastAsia="Times New Roman" w:hAnsi="Times New Roman" w:cs="Times New Roman"/>
          <w:color w:val="000000" w:themeColor="text1"/>
          <w:sz w:val="24"/>
          <w:szCs w:val="24"/>
          <w:lang w:val="en-US"/>
        </w:rPr>
        <w:t>In addition, sw</w:t>
      </w:r>
      <w:r w:rsidRPr="007D79A1">
        <w:rPr>
          <w:rFonts w:ascii="Times New Roman" w:eastAsia="Times New Roman" w:hAnsi="Times New Roman" w:cs="Times New Roman"/>
          <w:color w:val="000000" w:themeColor="text1"/>
          <w:sz w:val="24"/>
          <w:szCs w:val="24"/>
          <w:lang w:val="en-US"/>
        </w:rPr>
        <w:t>elling in the upper abdomen and/</w:t>
      </w:r>
      <w:r w:rsidR="0000157B" w:rsidRPr="007D79A1">
        <w:rPr>
          <w:rFonts w:ascii="Times New Roman" w:eastAsia="Times New Roman" w:hAnsi="Times New Roman" w:cs="Times New Roman"/>
          <w:color w:val="000000" w:themeColor="text1"/>
          <w:sz w:val="24"/>
          <w:szCs w:val="24"/>
          <w:lang w:val="en-US"/>
        </w:rPr>
        <w:t>or nausea and excessive burping after a meal</w:t>
      </w:r>
      <w:r w:rsidRPr="007D79A1">
        <w:rPr>
          <w:rFonts w:ascii="Times New Roman" w:eastAsia="Times New Roman" w:hAnsi="Times New Roman" w:cs="Times New Roman"/>
          <w:color w:val="000000" w:themeColor="text1"/>
          <w:sz w:val="24"/>
          <w:szCs w:val="24"/>
          <w:lang w:val="en-US"/>
        </w:rPr>
        <w:t xml:space="preserve"> may arise</w:t>
      </w:r>
      <w:r w:rsidR="0000157B" w:rsidRPr="007D79A1">
        <w:rPr>
          <w:rFonts w:ascii="Times New Roman" w:eastAsia="Times New Roman" w:hAnsi="Times New Roman" w:cs="Times New Roman"/>
          <w:color w:val="000000" w:themeColor="text1"/>
          <w:sz w:val="24"/>
          <w:szCs w:val="24"/>
          <w:lang w:val="en-US"/>
        </w:rPr>
        <w:t>.</w:t>
      </w:r>
      <w:r w:rsidR="00A4656F" w:rsidRPr="007D79A1">
        <w:rPr>
          <w:rFonts w:ascii="Times New Roman" w:eastAsia="Times New Roman" w:hAnsi="Times New Roman" w:cs="Times New Roman"/>
          <w:color w:val="000000" w:themeColor="text1"/>
          <w:sz w:val="24"/>
          <w:szCs w:val="24"/>
          <w:lang w:val="en-US"/>
        </w:rPr>
        <w:t xml:space="preserve"> </w:t>
      </w:r>
      <w:r w:rsidR="0000157B" w:rsidRPr="007D79A1">
        <w:rPr>
          <w:rFonts w:ascii="Times New Roman" w:eastAsia="Times New Roman" w:hAnsi="Times New Roman" w:cs="Times New Roman"/>
          <w:color w:val="000000" w:themeColor="text1"/>
          <w:sz w:val="24"/>
          <w:szCs w:val="24"/>
          <w:lang w:val="en-US"/>
        </w:rPr>
        <w:t xml:space="preserve">It is noted that dyspeptic version of </w:t>
      </w:r>
      <w:r w:rsidR="0018432A" w:rsidRPr="007D79A1">
        <w:rPr>
          <w:rFonts w:ascii="Times New Roman" w:eastAsia="Times New Roman" w:hAnsi="Times New Roman" w:cs="Times New Roman"/>
          <w:color w:val="000000" w:themeColor="text1"/>
          <w:sz w:val="24"/>
          <w:szCs w:val="24"/>
          <w:lang w:val="en-US"/>
        </w:rPr>
        <w:t>SFD</w:t>
      </w:r>
      <w:r w:rsidR="0000157B" w:rsidRPr="007D79A1">
        <w:rPr>
          <w:rFonts w:ascii="Times New Roman" w:eastAsia="Times New Roman" w:hAnsi="Times New Roman" w:cs="Times New Roman"/>
          <w:color w:val="000000" w:themeColor="text1"/>
          <w:sz w:val="24"/>
          <w:szCs w:val="24"/>
          <w:lang w:val="en-US"/>
        </w:rPr>
        <w:t xml:space="preserve"> (MIDS) in some cases may be associated with pain (TDS).</w:t>
      </w:r>
    </w:p>
    <w:p w:rsidR="0000157B" w:rsidRPr="007D79A1" w:rsidRDefault="0000157B" w:rsidP="0000157B">
      <w:pPr>
        <w:spacing w:after="0" w:line="240" w:lineRule="atLeast"/>
        <w:ind w:firstLine="700"/>
        <w:jc w:val="both"/>
        <w:rPr>
          <w:rFonts w:ascii="Times New Roman" w:eastAsia="Times New Roman" w:hAnsi="Times New Roman" w:cs="Times New Roman"/>
          <w:color w:val="000000" w:themeColor="text1"/>
          <w:sz w:val="24"/>
          <w:szCs w:val="24"/>
          <w:lang w:val="en-US"/>
        </w:rPr>
      </w:pPr>
      <w:r w:rsidRPr="007D79A1">
        <w:rPr>
          <w:rFonts w:ascii="Times New Roman" w:eastAsia="Times New Roman" w:hAnsi="Times New Roman" w:cs="Times New Roman"/>
          <w:color w:val="000000" w:themeColor="text1"/>
          <w:sz w:val="24"/>
          <w:szCs w:val="24"/>
          <w:lang w:val="en-US"/>
        </w:rPr>
        <w:t xml:space="preserve">In addition, Rome III criteria twice reduced the time criterion in the diagnosis of SFD: </w:t>
      </w:r>
      <w:proofErr w:type="spellStart"/>
      <w:r w:rsidRPr="007D79A1">
        <w:rPr>
          <w:rFonts w:ascii="Times New Roman" w:eastAsia="Times New Roman" w:hAnsi="Times New Roman" w:cs="Times New Roman"/>
          <w:color w:val="000000" w:themeColor="text1"/>
          <w:sz w:val="24"/>
          <w:szCs w:val="24"/>
          <w:lang w:val="en-US"/>
        </w:rPr>
        <w:t>gastroduodenal</w:t>
      </w:r>
      <w:proofErr w:type="spellEnd"/>
      <w:r w:rsidRPr="007D79A1">
        <w:rPr>
          <w:rFonts w:ascii="Times New Roman" w:eastAsia="Times New Roman" w:hAnsi="Times New Roman" w:cs="Times New Roman"/>
          <w:color w:val="000000" w:themeColor="text1"/>
          <w:sz w:val="24"/>
          <w:szCs w:val="24"/>
          <w:lang w:val="en-US"/>
        </w:rPr>
        <w:t xml:space="preserve"> dyspepsia symptoms should be observed for 12 weeks over the past 6 months (instead of 12 months as previously).</w:t>
      </w:r>
      <w:r w:rsidR="00A4656F" w:rsidRPr="007D79A1">
        <w:rPr>
          <w:rFonts w:ascii="Times New Roman" w:eastAsia="Times New Roman" w:hAnsi="Times New Roman" w:cs="Times New Roman"/>
          <w:color w:val="000000" w:themeColor="text1"/>
          <w:sz w:val="24"/>
          <w:szCs w:val="24"/>
          <w:lang w:val="en-US"/>
        </w:rPr>
        <w:t xml:space="preserve"> </w:t>
      </w:r>
      <w:r w:rsidRPr="007D79A1">
        <w:rPr>
          <w:rFonts w:ascii="Times New Roman" w:eastAsia="Times New Roman" w:hAnsi="Times New Roman" w:cs="Times New Roman"/>
          <w:color w:val="000000" w:themeColor="text1"/>
          <w:sz w:val="24"/>
          <w:szCs w:val="24"/>
          <w:lang w:val="en-US"/>
        </w:rPr>
        <w:t>It is easy to notice the uncertainty, "fragility" of diagnostic criteria of clinical variants of SFD, which also can be combined with each other.</w:t>
      </w:r>
      <w:r w:rsidR="00B64831" w:rsidRPr="007D79A1">
        <w:rPr>
          <w:rFonts w:ascii="Times New Roman" w:eastAsia="Times New Roman" w:hAnsi="Times New Roman" w:cs="Times New Roman"/>
          <w:color w:val="000000" w:themeColor="text1"/>
          <w:sz w:val="24"/>
          <w:szCs w:val="24"/>
          <w:lang w:val="en-US"/>
        </w:rPr>
        <w:t xml:space="preserve"> </w:t>
      </w:r>
      <w:r w:rsidRPr="007D79A1">
        <w:rPr>
          <w:rFonts w:ascii="Times New Roman" w:eastAsia="Times New Roman" w:hAnsi="Times New Roman" w:cs="Times New Roman"/>
          <w:color w:val="000000" w:themeColor="text1"/>
          <w:sz w:val="24"/>
          <w:szCs w:val="24"/>
          <w:lang w:val="en-US"/>
        </w:rPr>
        <w:t xml:space="preserve">The criteria for diagnosis of SFD also include symptoms that are designed to help in the differential diagnosis of SFD and irritable bowel syndrome (IBS) and GERD, but their value is impaired indicating the possibility of the combined flow of SFD and IBS (in 12-30% of cases), and GERD (22-24%) </w:t>
      </w:r>
      <w:r w:rsidR="00A4656F" w:rsidRPr="007D79A1">
        <w:rPr>
          <w:rFonts w:ascii="Times New Roman" w:eastAsia="Times New Roman" w:hAnsi="Times New Roman" w:cs="Times New Roman"/>
          <w:color w:val="000000" w:themeColor="text1"/>
          <w:sz w:val="24"/>
          <w:szCs w:val="24"/>
          <w:lang w:val="en-US"/>
        </w:rPr>
        <w:t>[</w:t>
      </w:r>
      <w:hyperlink r:id="rId76" w:anchor="_Ref447809231" w:tooltip="_Ref447809231" w:history="1">
        <w:r w:rsidRPr="007D79A1">
          <w:rPr>
            <w:rFonts w:ascii="Times New Roman" w:eastAsia="Times New Roman" w:hAnsi="Times New Roman" w:cs="Times New Roman"/>
            <w:color w:val="000000" w:themeColor="text1"/>
            <w:sz w:val="24"/>
            <w:szCs w:val="24"/>
            <w:lang w:val="en-US"/>
          </w:rPr>
          <w:t>3</w:t>
        </w:r>
      </w:hyperlink>
      <w:r w:rsidR="00A4656F" w:rsidRPr="007D79A1">
        <w:rPr>
          <w:rFonts w:ascii="Times New Roman" w:eastAsia="Times New Roman" w:hAnsi="Times New Roman" w:cs="Times New Roman"/>
          <w:color w:val="000000" w:themeColor="text1"/>
          <w:sz w:val="24"/>
          <w:szCs w:val="24"/>
          <w:lang w:val="en-US"/>
        </w:rPr>
        <w:t xml:space="preserve">, </w:t>
      </w:r>
      <w:hyperlink r:id="rId77" w:anchor="_Ref447809227" w:tooltip="_Ref447809227" w:history="1">
        <w:r w:rsidRPr="007D79A1">
          <w:rPr>
            <w:rFonts w:ascii="Times New Roman" w:eastAsia="Times New Roman" w:hAnsi="Times New Roman" w:cs="Times New Roman"/>
            <w:color w:val="000000" w:themeColor="text1"/>
            <w:sz w:val="24"/>
            <w:szCs w:val="24"/>
            <w:lang w:val="en-US"/>
          </w:rPr>
          <w:t>23</w:t>
        </w:r>
      </w:hyperlink>
      <w:r w:rsidR="00A4656F" w:rsidRPr="007D79A1">
        <w:rPr>
          <w:rFonts w:ascii="Times New Roman" w:eastAsia="Times New Roman" w:hAnsi="Times New Roman" w:cs="Times New Roman"/>
          <w:color w:val="000000" w:themeColor="text1"/>
          <w:sz w:val="24"/>
          <w:szCs w:val="24"/>
          <w:lang w:val="en-US"/>
        </w:rPr>
        <w:t>]</w:t>
      </w:r>
      <w:r w:rsidRPr="007D79A1">
        <w:rPr>
          <w:rFonts w:ascii="Times New Roman" w:eastAsia="Times New Roman" w:hAnsi="Times New Roman" w:cs="Times New Roman"/>
          <w:color w:val="000000" w:themeColor="text1"/>
          <w:sz w:val="24"/>
          <w:szCs w:val="24"/>
          <w:lang w:val="en-US"/>
        </w:rPr>
        <w:t>, which extremely complicate</w:t>
      </w:r>
      <w:r w:rsidR="00B64831" w:rsidRPr="007D79A1">
        <w:rPr>
          <w:rFonts w:ascii="Times New Roman" w:eastAsia="Times New Roman" w:hAnsi="Times New Roman" w:cs="Times New Roman"/>
          <w:color w:val="000000" w:themeColor="text1"/>
          <w:sz w:val="24"/>
          <w:szCs w:val="24"/>
          <w:lang w:val="en-US"/>
        </w:rPr>
        <w:t xml:space="preserve">s diagnostics of </w:t>
      </w:r>
      <w:r w:rsidRPr="007D79A1">
        <w:rPr>
          <w:rFonts w:ascii="Times New Roman" w:eastAsia="Times New Roman" w:hAnsi="Times New Roman" w:cs="Times New Roman"/>
          <w:color w:val="000000" w:themeColor="text1"/>
          <w:sz w:val="24"/>
          <w:szCs w:val="24"/>
          <w:lang w:val="en-US"/>
        </w:rPr>
        <w:t>SFD.</w:t>
      </w:r>
    </w:p>
    <w:p w:rsidR="0000157B" w:rsidRPr="007D79A1" w:rsidRDefault="0000157B" w:rsidP="0000157B">
      <w:pPr>
        <w:spacing w:after="0" w:line="240" w:lineRule="atLeast"/>
        <w:ind w:firstLine="700"/>
        <w:jc w:val="both"/>
        <w:rPr>
          <w:rFonts w:ascii="Times New Roman" w:eastAsia="Times New Roman" w:hAnsi="Times New Roman" w:cs="Times New Roman"/>
          <w:color w:val="000000" w:themeColor="text1"/>
          <w:sz w:val="24"/>
          <w:szCs w:val="24"/>
          <w:lang w:val="en-US"/>
        </w:rPr>
      </w:pPr>
      <w:r w:rsidRPr="007D79A1">
        <w:rPr>
          <w:rFonts w:ascii="Times New Roman" w:eastAsia="Times New Roman" w:hAnsi="Times New Roman" w:cs="Times New Roman"/>
          <w:color w:val="000000" w:themeColor="text1"/>
          <w:sz w:val="24"/>
          <w:szCs w:val="24"/>
          <w:lang w:val="en-US"/>
        </w:rPr>
        <w:t xml:space="preserve">The most important condition </w:t>
      </w:r>
      <w:r w:rsidR="00B64831" w:rsidRPr="007D79A1">
        <w:rPr>
          <w:rFonts w:ascii="Times New Roman" w:eastAsia="Times New Roman" w:hAnsi="Times New Roman" w:cs="Times New Roman"/>
          <w:color w:val="000000" w:themeColor="text1"/>
          <w:sz w:val="24"/>
          <w:szCs w:val="24"/>
          <w:lang w:val="en-US"/>
        </w:rPr>
        <w:t xml:space="preserve">of SFD </w:t>
      </w:r>
      <w:r w:rsidRPr="007D79A1">
        <w:rPr>
          <w:rFonts w:ascii="Times New Roman" w:eastAsia="Times New Roman" w:hAnsi="Times New Roman" w:cs="Times New Roman"/>
          <w:color w:val="000000" w:themeColor="text1"/>
          <w:sz w:val="24"/>
          <w:szCs w:val="24"/>
          <w:lang w:val="en-US"/>
        </w:rPr>
        <w:t>diagnostics is its distinction with the "organic dyspepsia"</w:t>
      </w:r>
      <w:r w:rsidR="00B64831" w:rsidRPr="007D79A1">
        <w:rPr>
          <w:rFonts w:ascii="Times New Roman" w:eastAsia="Times New Roman" w:hAnsi="Times New Roman" w:cs="Times New Roman"/>
          <w:color w:val="000000" w:themeColor="text1"/>
          <w:sz w:val="24"/>
          <w:szCs w:val="24"/>
          <w:lang w:val="en-US"/>
        </w:rPr>
        <w:t>.</w:t>
      </w:r>
      <w:r w:rsidR="00A4656F" w:rsidRPr="007D79A1">
        <w:rPr>
          <w:rFonts w:ascii="Times New Roman" w:eastAsia="Times New Roman" w:hAnsi="Times New Roman" w:cs="Times New Roman"/>
          <w:color w:val="000000" w:themeColor="text1"/>
          <w:sz w:val="24"/>
          <w:szCs w:val="24"/>
          <w:lang w:val="en-US"/>
        </w:rPr>
        <w:t xml:space="preserve"> </w:t>
      </w:r>
      <w:r w:rsidRPr="007D79A1">
        <w:rPr>
          <w:rFonts w:ascii="Times New Roman" w:eastAsia="Times New Roman" w:hAnsi="Times New Roman" w:cs="Times New Roman"/>
          <w:color w:val="000000" w:themeColor="text1"/>
          <w:sz w:val="24"/>
          <w:szCs w:val="24"/>
          <w:lang w:val="en-US"/>
        </w:rPr>
        <w:t>Functional dyspepsia occurs in about 2 tim</w:t>
      </w:r>
      <w:r w:rsidR="00B64831" w:rsidRPr="007D79A1">
        <w:rPr>
          <w:rFonts w:ascii="Times New Roman" w:eastAsia="Times New Roman" w:hAnsi="Times New Roman" w:cs="Times New Roman"/>
          <w:color w:val="000000" w:themeColor="text1"/>
          <w:sz w:val="24"/>
          <w:szCs w:val="24"/>
          <w:lang w:val="en-US"/>
        </w:rPr>
        <w:t>es more likely than organic</w:t>
      </w:r>
      <w:r w:rsidR="00223A0C" w:rsidRPr="007D79A1">
        <w:rPr>
          <w:rFonts w:ascii="Times New Roman" w:eastAsia="Times New Roman" w:hAnsi="Times New Roman" w:cs="Times New Roman"/>
          <w:color w:val="000000" w:themeColor="text1"/>
          <w:sz w:val="24"/>
          <w:szCs w:val="24"/>
          <w:lang w:val="en-US"/>
        </w:rPr>
        <w:t xml:space="preserve"> — </w:t>
      </w:r>
      <w:r w:rsidRPr="007D79A1">
        <w:rPr>
          <w:rFonts w:ascii="Times New Roman" w:eastAsia="Times New Roman" w:hAnsi="Times New Roman" w:cs="Times New Roman"/>
          <w:color w:val="000000" w:themeColor="text1"/>
          <w:sz w:val="24"/>
          <w:szCs w:val="24"/>
          <w:lang w:val="en-US"/>
        </w:rPr>
        <w:t xml:space="preserve">65 and 35% of cases </w:t>
      </w:r>
      <w:r w:rsidR="00A4656F" w:rsidRPr="007D79A1">
        <w:rPr>
          <w:rFonts w:ascii="Times New Roman" w:eastAsia="Times New Roman" w:hAnsi="Times New Roman" w:cs="Times New Roman"/>
          <w:color w:val="000000" w:themeColor="text1"/>
          <w:sz w:val="24"/>
          <w:szCs w:val="24"/>
          <w:lang w:val="en-US"/>
        </w:rPr>
        <w:t>[</w:t>
      </w:r>
      <w:hyperlink r:id="rId78" w:anchor="_Ref447809243" w:tooltip="_Ref447809243" w:history="1">
        <w:r w:rsidRPr="007D79A1">
          <w:rPr>
            <w:rFonts w:ascii="Times New Roman" w:eastAsia="Times New Roman" w:hAnsi="Times New Roman" w:cs="Times New Roman"/>
            <w:color w:val="000000" w:themeColor="text1"/>
            <w:sz w:val="24"/>
            <w:szCs w:val="24"/>
            <w:lang w:val="en-US"/>
          </w:rPr>
          <w:t>36</w:t>
        </w:r>
      </w:hyperlink>
      <w:r w:rsidR="00A4656F" w:rsidRPr="007D79A1">
        <w:rPr>
          <w:rFonts w:ascii="Times New Roman" w:eastAsia="Times New Roman" w:hAnsi="Times New Roman" w:cs="Times New Roman"/>
          <w:color w:val="000000" w:themeColor="text1"/>
          <w:sz w:val="24"/>
          <w:szCs w:val="24"/>
          <w:lang w:val="en-US"/>
        </w:rPr>
        <w:t>]</w:t>
      </w:r>
      <w:r w:rsidRPr="007D79A1">
        <w:rPr>
          <w:rFonts w:ascii="Times New Roman" w:eastAsia="Times New Roman" w:hAnsi="Times New Roman" w:cs="Times New Roman"/>
          <w:color w:val="000000" w:themeColor="text1"/>
          <w:sz w:val="24"/>
          <w:szCs w:val="24"/>
          <w:lang w:val="en-US"/>
        </w:rPr>
        <w:t>.</w:t>
      </w:r>
    </w:p>
    <w:p w:rsidR="0000157B" w:rsidRPr="007D79A1" w:rsidRDefault="0000157B" w:rsidP="0000157B">
      <w:pPr>
        <w:spacing w:after="0" w:line="240" w:lineRule="atLeast"/>
        <w:ind w:firstLine="700"/>
        <w:jc w:val="both"/>
        <w:rPr>
          <w:rFonts w:ascii="Times New Roman" w:eastAsia="Times New Roman" w:hAnsi="Times New Roman" w:cs="Times New Roman"/>
          <w:color w:val="000000" w:themeColor="text1"/>
          <w:sz w:val="24"/>
          <w:szCs w:val="24"/>
          <w:lang w:val="en-US"/>
        </w:rPr>
      </w:pPr>
      <w:r w:rsidRPr="007D79A1">
        <w:rPr>
          <w:rFonts w:ascii="Times New Roman" w:eastAsia="Times New Roman" w:hAnsi="Times New Roman" w:cs="Times New Roman"/>
          <w:color w:val="000000" w:themeColor="text1"/>
          <w:sz w:val="24"/>
          <w:szCs w:val="24"/>
          <w:lang w:val="en-US"/>
        </w:rPr>
        <w:t xml:space="preserve">Rome criteria </w:t>
      </w:r>
      <w:r w:rsidR="00B64831" w:rsidRPr="007D79A1">
        <w:rPr>
          <w:rFonts w:ascii="Times New Roman" w:eastAsia="Times New Roman" w:hAnsi="Times New Roman" w:cs="Times New Roman"/>
          <w:color w:val="000000" w:themeColor="text1"/>
          <w:sz w:val="24"/>
          <w:szCs w:val="24"/>
          <w:lang w:val="en-US"/>
        </w:rPr>
        <w:t>numerate</w:t>
      </w:r>
      <w:r w:rsidRPr="007D79A1">
        <w:rPr>
          <w:rFonts w:ascii="Times New Roman" w:eastAsia="Times New Roman" w:hAnsi="Times New Roman" w:cs="Times New Roman"/>
          <w:color w:val="000000" w:themeColor="text1"/>
          <w:sz w:val="24"/>
          <w:szCs w:val="24"/>
          <w:lang w:val="en-US"/>
        </w:rPr>
        <w:t xml:space="preserve"> the main diseases</w:t>
      </w:r>
      <w:r w:rsidR="00B64831" w:rsidRPr="007D79A1">
        <w:rPr>
          <w:rFonts w:ascii="Times New Roman" w:eastAsia="Times New Roman" w:hAnsi="Times New Roman" w:cs="Times New Roman"/>
          <w:color w:val="000000" w:themeColor="text1"/>
          <w:sz w:val="24"/>
          <w:szCs w:val="24"/>
          <w:lang w:val="en-US"/>
        </w:rPr>
        <w:t xml:space="preserve"> of the upper digestive tract, </w:t>
      </w:r>
      <w:r w:rsidRPr="007D79A1">
        <w:rPr>
          <w:rFonts w:ascii="Times New Roman" w:eastAsia="Times New Roman" w:hAnsi="Times New Roman" w:cs="Times New Roman"/>
          <w:color w:val="000000" w:themeColor="text1"/>
          <w:sz w:val="24"/>
          <w:szCs w:val="24"/>
          <w:lang w:val="en-US"/>
        </w:rPr>
        <w:t>which can cause</w:t>
      </w:r>
      <w:r w:rsidR="00B64831" w:rsidRPr="007D79A1">
        <w:rPr>
          <w:rFonts w:ascii="Times New Roman" w:eastAsia="Times New Roman" w:hAnsi="Times New Roman" w:cs="Times New Roman"/>
          <w:color w:val="000000" w:themeColor="text1"/>
          <w:sz w:val="24"/>
          <w:szCs w:val="24"/>
          <w:lang w:val="en-US"/>
        </w:rPr>
        <w:t xml:space="preserve"> "</w:t>
      </w:r>
      <w:r w:rsidRPr="007D79A1">
        <w:rPr>
          <w:rFonts w:ascii="Times New Roman" w:eastAsia="Times New Roman" w:hAnsi="Times New Roman" w:cs="Times New Roman"/>
          <w:color w:val="000000" w:themeColor="text1"/>
          <w:sz w:val="24"/>
          <w:szCs w:val="24"/>
          <w:lang w:val="en-US"/>
        </w:rPr>
        <w:t>organ</w:t>
      </w:r>
      <w:r w:rsidR="00B64831" w:rsidRPr="007D79A1">
        <w:rPr>
          <w:rFonts w:ascii="Times New Roman" w:eastAsia="Times New Roman" w:hAnsi="Times New Roman" w:cs="Times New Roman"/>
          <w:color w:val="000000" w:themeColor="text1"/>
          <w:sz w:val="24"/>
          <w:szCs w:val="24"/>
          <w:lang w:val="en-US"/>
        </w:rPr>
        <w:t>ic dyspepsia</w:t>
      </w:r>
      <w:r w:rsidRPr="007D79A1">
        <w:rPr>
          <w:rFonts w:ascii="Times New Roman" w:eastAsia="Times New Roman" w:hAnsi="Times New Roman" w:cs="Times New Roman"/>
          <w:color w:val="000000" w:themeColor="text1"/>
          <w:sz w:val="24"/>
          <w:szCs w:val="24"/>
          <w:lang w:val="en-US"/>
        </w:rPr>
        <w:t>": peptic ulcer (</w:t>
      </w:r>
      <w:r w:rsidR="00B64831" w:rsidRPr="007D79A1">
        <w:rPr>
          <w:rFonts w:ascii="Times New Roman" w:eastAsia="Times New Roman" w:hAnsi="Times New Roman" w:cs="Times New Roman"/>
          <w:color w:val="000000" w:themeColor="text1"/>
          <w:sz w:val="24"/>
          <w:szCs w:val="24"/>
          <w:lang w:val="en-US"/>
        </w:rPr>
        <w:t>P</w:t>
      </w:r>
      <w:r w:rsidRPr="007D79A1">
        <w:rPr>
          <w:rFonts w:ascii="Times New Roman" w:eastAsia="Times New Roman" w:hAnsi="Times New Roman" w:cs="Times New Roman"/>
          <w:color w:val="000000" w:themeColor="text1"/>
          <w:sz w:val="24"/>
          <w:szCs w:val="24"/>
          <w:lang w:val="en-US"/>
        </w:rPr>
        <w:t>U);</w:t>
      </w:r>
      <w:r w:rsidR="00A4656F" w:rsidRPr="007D79A1">
        <w:rPr>
          <w:rFonts w:ascii="Times New Roman" w:eastAsia="Times New Roman" w:hAnsi="Times New Roman" w:cs="Times New Roman"/>
          <w:color w:val="000000" w:themeColor="text1"/>
          <w:sz w:val="24"/>
          <w:szCs w:val="24"/>
          <w:lang w:val="en-US"/>
        </w:rPr>
        <w:t xml:space="preserve"> </w:t>
      </w:r>
      <w:r w:rsidRPr="007D79A1">
        <w:rPr>
          <w:rFonts w:ascii="Times New Roman" w:eastAsia="Times New Roman" w:hAnsi="Times New Roman" w:cs="Times New Roman"/>
          <w:color w:val="000000" w:themeColor="text1"/>
          <w:sz w:val="24"/>
          <w:szCs w:val="24"/>
          <w:lang w:val="en-US"/>
        </w:rPr>
        <w:t>gastric cancer (GC);</w:t>
      </w:r>
      <w:r w:rsidR="00A4656F" w:rsidRPr="007D79A1">
        <w:rPr>
          <w:rFonts w:ascii="Times New Roman" w:eastAsia="Times New Roman" w:hAnsi="Times New Roman" w:cs="Times New Roman"/>
          <w:color w:val="000000" w:themeColor="text1"/>
          <w:sz w:val="24"/>
          <w:szCs w:val="24"/>
          <w:lang w:val="en-US"/>
        </w:rPr>
        <w:t xml:space="preserve"> </w:t>
      </w:r>
      <w:r w:rsidRPr="007D79A1">
        <w:rPr>
          <w:rFonts w:ascii="Times New Roman" w:eastAsia="Times New Roman" w:hAnsi="Times New Roman" w:cs="Times New Roman"/>
          <w:color w:val="000000" w:themeColor="text1"/>
          <w:sz w:val="24"/>
          <w:szCs w:val="24"/>
          <w:lang w:val="en-US"/>
        </w:rPr>
        <w:t xml:space="preserve">GERD and its complications, including Barrett's esophagus and </w:t>
      </w:r>
      <w:proofErr w:type="spellStart"/>
      <w:r w:rsidRPr="007D79A1">
        <w:rPr>
          <w:rFonts w:ascii="Times New Roman" w:eastAsia="Times New Roman" w:hAnsi="Times New Roman" w:cs="Times New Roman"/>
          <w:color w:val="000000" w:themeColor="text1"/>
          <w:sz w:val="24"/>
          <w:szCs w:val="24"/>
          <w:lang w:val="en-US"/>
        </w:rPr>
        <w:t>adenocarcinoma</w:t>
      </w:r>
      <w:proofErr w:type="spellEnd"/>
      <w:r w:rsidRPr="007D79A1">
        <w:rPr>
          <w:rFonts w:ascii="Times New Roman" w:eastAsia="Times New Roman" w:hAnsi="Times New Roman" w:cs="Times New Roman"/>
          <w:color w:val="000000" w:themeColor="text1"/>
          <w:sz w:val="24"/>
          <w:szCs w:val="24"/>
          <w:lang w:val="en-US"/>
        </w:rPr>
        <w:t xml:space="preserve"> of the esophagus;</w:t>
      </w:r>
      <w:r w:rsidR="00A4656F" w:rsidRPr="007D79A1">
        <w:rPr>
          <w:rFonts w:ascii="Times New Roman" w:eastAsia="Times New Roman" w:hAnsi="Times New Roman" w:cs="Times New Roman"/>
          <w:color w:val="000000" w:themeColor="text1"/>
          <w:sz w:val="24"/>
          <w:szCs w:val="24"/>
          <w:lang w:val="en-US"/>
        </w:rPr>
        <w:t xml:space="preserve"> </w:t>
      </w:r>
      <w:r w:rsidRPr="007D79A1">
        <w:rPr>
          <w:rFonts w:ascii="Times New Roman" w:eastAsia="Times New Roman" w:hAnsi="Times New Roman" w:cs="Times New Roman"/>
          <w:color w:val="000000" w:themeColor="text1"/>
          <w:sz w:val="24"/>
          <w:szCs w:val="24"/>
          <w:lang w:val="en-US"/>
        </w:rPr>
        <w:t xml:space="preserve">chronic </w:t>
      </w:r>
      <w:proofErr w:type="spellStart"/>
      <w:r w:rsidRPr="007D79A1">
        <w:rPr>
          <w:rFonts w:ascii="Times New Roman" w:eastAsia="Times New Roman" w:hAnsi="Times New Roman" w:cs="Times New Roman"/>
          <w:color w:val="000000" w:themeColor="text1"/>
          <w:sz w:val="24"/>
          <w:szCs w:val="24"/>
          <w:lang w:val="en-US"/>
        </w:rPr>
        <w:t>cholecystitis</w:t>
      </w:r>
      <w:proofErr w:type="spellEnd"/>
      <w:r w:rsidRPr="007D79A1">
        <w:rPr>
          <w:rFonts w:ascii="Times New Roman" w:eastAsia="Times New Roman" w:hAnsi="Times New Roman" w:cs="Times New Roman"/>
          <w:color w:val="000000" w:themeColor="text1"/>
          <w:sz w:val="24"/>
          <w:szCs w:val="24"/>
          <w:lang w:val="en-US"/>
        </w:rPr>
        <w:t xml:space="preserve">, including </w:t>
      </w:r>
      <w:proofErr w:type="spellStart"/>
      <w:r w:rsidRPr="007D79A1">
        <w:rPr>
          <w:rFonts w:ascii="Times New Roman" w:eastAsia="Times New Roman" w:hAnsi="Times New Roman" w:cs="Times New Roman"/>
          <w:color w:val="000000" w:themeColor="text1"/>
          <w:sz w:val="24"/>
          <w:szCs w:val="24"/>
          <w:lang w:val="en-US"/>
        </w:rPr>
        <w:t>calculous</w:t>
      </w:r>
      <w:proofErr w:type="spellEnd"/>
      <w:r w:rsidR="00B64831" w:rsidRPr="007D79A1">
        <w:rPr>
          <w:rFonts w:ascii="Times New Roman" w:eastAsia="Times New Roman" w:hAnsi="Times New Roman" w:cs="Times New Roman"/>
          <w:color w:val="000000" w:themeColor="text1"/>
          <w:sz w:val="24"/>
          <w:szCs w:val="24"/>
          <w:lang w:val="en-US"/>
        </w:rPr>
        <w:t xml:space="preserve"> one</w:t>
      </w:r>
      <w:r w:rsidRPr="007D79A1">
        <w:rPr>
          <w:rFonts w:ascii="Times New Roman" w:eastAsia="Times New Roman" w:hAnsi="Times New Roman" w:cs="Times New Roman"/>
          <w:color w:val="000000" w:themeColor="text1"/>
          <w:sz w:val="24"/>
          <w:szCs w:val="24"/>
          <w:lang w:val="en-US"/>
        </w:rPr>
        <w:t>;</w:t>
      </w:r>
      <w:r w:rsidR="00A4656F" w:rsidRPr="007D79A1">
        <w:rPr>
          <w:rFonts w:ascii="Times New Roman" w:eastAsia="Times New Roman" w:hAnsi="Times New Roman" w:cs="Times New Roman"/>
          <w:color w:val="000000" w:themeColor="text1"/>
          <w:sz w:val="24"/>
          <w:szCs w:val="24"/>
          <w:lang w:val="en-US"/>
        </w:rPr>
        <w:t xml:space="preserve"> </w:t>
      </w:r>
      <w:r w:rsidRPr="007D79A1">
        <w:rPr>
          <w:rFonts w:ascii="Times New Roman" w:eastAsia="Times New Roman" w:hAnsi="Times New Roman" w:cs="Times New Roman"/>
          <w:color w:val="000000" w:themeColor="text1"/>
          <w:sz w:val="24"/>
          <w:szCs w:val="24"/>
          <w:lang w:val="en-US"/>
        </w:rPr>
        <w:t>chronic pancreatitis.</w:t>
      </w:r>
    </w:p>
    <w:p w:rsidR="0000157B" w:rsidRPr="007D79A1" w:rsidRDefault="0000157B" w:rsidP="0000157B">
      <w:pPr>
        <w:spacing w:after="0" w:line="240" w:lineRule="atLeast"/>
        <w:ind w:firstLine="700"/>
        <w:jc w:val="both"/>
        <w:rPr>
          <w:rFonts w:ascii="Times New Roman" w:eastAsia="Times New Roman" w:hAnsi="Times New Roman" w:cs="Times New Roman"/>
          <w:color w:val="000000" w:themeColor="text1"/>
          <w:sz w:val="24"/>
          <w:szCs w:val="24"/>
          <w:lang w:val="en-US"/>
        </w:rPr>
      </w:pPr>
      <w:r w:rsidRPr="007D79A1">
        <w:rPr>
          <w:rFonts w:ascii="Times New Roman" w:eastAsia="Times New Roman" w:hAnsi="Times New Roman" w:cs="Times New Roman"/>
          <w:color w:val="000000" w:themeColor="text1"/>
          <w:sz w:val="24"/>
          <w:szCs w:val="24"/>
          <w:lang w:val="en-US"/>
        </w:rPr>
        <w:t>Noteworthy is the fact that in this list for some reason not included CG</w:t>
      </w:r>
      <w:r w:rsidR="00223A0C" w:rsidRPr="007D79A1">
        <w:rPr>
          <w:rFonts w:ascii="Times New Roman" w:eastAsia="Times New Roman" w:hAnsi="Times New Roman" w:cs="Times New Roman"/>
          <w:color w:val="000000" w:themeColor="text1"/>
          <w:sz w:val="24"/>
          <w:szCs w:val="24"/>
          <w:lang w:val="en-US"/>
        </w:rPr>
        <w:t xml:space="preserve"> — </w:t>
      </w:r>
      <w:r w:rsidRPr="007D79A1">
        <w:rPr>
          <w:rFonts w:ascii="Times New Roman" w:eastAsia="Times New Roman" w:hAnsi="Times New Roman" w:cs="Times New Roman"/>
          <w:color w:val="000000" w:themeColor="text1"/>
          <w:sz w:val="24"/>
          <w:szCs w:val="24"/>
          <w:lang w:val="en-US"/>
        </w:rPr>
        <w:t>the most common organic disease of the digestive system.</w:t>
      </w:r>
      <w:r w:rsidR="00A4656F" w:rsidRPr="007D79A1">
        <w:rPr>
          <w:rFonts w:ascii="Times New Roman" w:eastAsia="Times New Roman" w:hAnsi="Times New Roman" w:cs="Times New Roman"/>
          <w:color w:val="000000" w:themeColor="text1"/>
          <w:sz w:val="24"/>
          <w:szCs w:val="24"/>
          <w:lang w:val="en-US"/>
        </w:rPr>
        <w:t xml:space="preserve"> </w:t>
      </w:r>
      <w:r w:rsidRPr="007D79A1">
        <w:rPr>
          <w:rFonts w:ascii="Times New Roman" w:eastAsia="Times New Roman" w:hAnsi="Times New Roman" w:cs="Times New Roman"/>
          <w:color w:val="000000" w:themeColor="text1"/>
          <w:sz w:val="24"/>
          <w:szCs w:val="24"/>
          <w:lang w:val="en-US"/>
        </w:rPr>
        <w:t>It is surprising and even bewildering.</w:t>
      </w:r>
    </w:p>
    <w:p w:rsidR="00B64831" w:rsidRPr="007D79A1" w:rsidRDefault="0000157B" w:rsidP="0000157B">
      <w:pPr>
        <w:spacing w:after="0" w:line="240" w:lineRule="atLeast"/>
        <w:ind w:firstLine="700"/>
        <w:jc w:val="both"/>
        <w:rPr>
          <w:rFonts w:ascii="Times New Roman" w:eastAsia="Times New Roman" w:hAnsi="Times New Roman" w:cs="Times New Roman"/>
          <w:color w:val="000000" w:themeColor="text1"/>
          <w:sz w:val="24"/>
          <w:szCs w:val="24"/>
          <w:lang w:val="en-US"/>
        </w:rPr>
      </w:pPr>
      <w:r w:rsidRPr="007D79A1">
        <w:rPr>
          <w:rFonts w:ascii="Times New Roman" w:eastAsia="Times New Roman" w:hAnsi="Times New Roman" w:cs="Times New Roman"/>
          <w:color w:val="000000" w:themeColor="text1"/>
          <w:sz w:val="24"/>
          <w:szCs w:val="24"/>
          <w:lang w:val="en-US"/>
        </w:rPr>
        <w:t xml:space="preserve">Trying to explain the reason for exclusion from the list of </w:t>
      </w:r>
      <w:r w:rsidR="009307C8" w:rsidRPr="007D79A1">
        <w:rPr>
          <w:rFonts w:ascii="Times New Roman" w:eastAsia="Times New Roman" w:hAnsi="Times New Roman" w:cs="Times New Roman"/>
          <w:color w:val="000000" w:themeColor="text1"/>
          <w:sz w:val="24"/>
          <w:szCs w:val="24"/>
          <w:lang w:val="en-US"/>
        </w:rPr>
        <w:t>CG</w:t>
      </w:r>
      <w:r w:rsidRPr="007D79A1">
        <w:rPr>
          <w:rFonts w:ascii="Times New Roman" w:eastAsia="Times New Roman" w:hAnsi="Times New Roman" w:cs="Times New Roman"/>
          <w:color w:val="000000" w:themeColor="text1"/>
          <w:sz w:val="24"/>
          <w:szCs w:val="24"/>
          <w:lang w:val="en-US"/>
        </w:rPr>
        <w:t xml:space="preserve"> organic diseases, contrary to the diagnosis of SFD, usually refer to the possibility of a long latency flow </w:t>
      </w:r>
      <w:r w:rsidR="009307C8" w:rsidRPr="007D79A1">
        <w:rPr>
          <w:rFonts w:ascii="Times New Roman" w:eastAsia="Times New Roman" w:hAnsi="Times New Roman" w:cs="Times New Roman"/>
          <w:color w:val="000000" w:themeColor="text1"/>
          <w:sz w:val="24"/>
          <w:szCs w:val="24"/>
          <w:lang w:val="en-US"/>
        </w:rPr>
        <w:t>CG</w:t>
      </w:r>
      <w:r w:rsidRPr="007D79A1">
        <w:rPr>
          <w:rFonts w:ascii="Times New Roman" w:eastAsia="Times New Roman" w:hAnsi="Times New Roman" w:cs="Times New Roman"/>
          <w:color w:val="000000" w:themeColor="text1"/>
          <w:sz w:val="24"/>
          <w:szCs w:val="24"/>
          <w:lang w:val="en-US"/>
        </w:rPr>
        <w:t xml:space="preserve"> and the fact if the diagnosis of chronic hepatitis</w:t>
      </w:r>
      <w:r w:rsidR="00223A0C" w:rsidRPr="007D79A1">
        <w:rPr>
          <w:rFonts w:ascii="Times New Roman" w:eastAsia="Times New Roman" w:hAnsi="Times New Roman" w:cs="Times New Roman"/>
          <w:color w:val="000000" w:themeColor="text1"/>
          <w:sz w:val="24"/>
          <w:szCs w:val="24"/>
          <w:lang w:val="en-US"/>
        </w:rPr>
        <w:t xml:space="preserve"> — </w:t>
      </w:r>
      <w:r w:rsidRPr="007D79A1">
        <w:rPr>
          <w:rFonts w:ascii="Times New Roman" w:eastAsia="Times New Roman" w:hAnsi="Times New Roman" w:cs="Times New Roman"/>
          <w:color w:val="000000" w:themeColor="text1"/>
          <w:sz w:val="24"/>
          <w:szCs w:val="24"/>
          <w:lang w:val="en-US"/>
        </w:rPr>
        <w:t>this is a purely morphological rather than clinical diagnosis.</w:t>
      </w:r>
    </w:p>
    <w:p w:rsidR="0000157B" w:rsidRPr="007D79A1" w:rsidRDefault="00B64831" w:rsidP="0000157B">
      <w:pPr>
        <w:spacing w:after="0" w:line="240" w:lineRule="atLeast"/>
        <w:ind w:firstLine="700"/>
        <w:jc w:val="both"/>
        <w:rPr>
          <w:rFonts w:ascii="Times New Roman" w:eastAsia="Times New Roman" w:hAnsi="Times New Roman" w:cs="Times New Roman"/>
          <w:color w:val="000000" w:themeColor="text1"/>
          <w:sz w:val="24"/>
          <w:szCs w:val="24"/>
          <w:lang w:val="en-US"/>
        </w:rPr>
      </w:pPr>
      <w:r w:rsidRPr="007D79A1">
        <w:rPr>
          <w:rFonts w:ascii="Times New Roman" w:eastAsia="Times New Roman" w:hAnsi="Times New Roman" w:cs="Times New Roman"/>
          <w:color w:val="000000" w:themeColor="text1"/>
          <w:sz w:val="24"/>
          <w:szCs w:val="24"/>
          <w:lang w:val="en-US"/>
        </w:rPr>
        <w:t>I</w:t>
      </w:r>
      <w:r w:rsidR="0000157B" w:rsidRPr="007D79A1">
        <w:rPr>
          <w:rFonts w:ascii="Times New Roman" w:eastAsia="Times New Roman" w:hAnsi="Times New Roman" w:cs="Times New Roman"/>
          <w:color w:val="000000" w:themeColor="text1"/>
          <w:sz w:val="24"/>
          <w:szCs w:val="24"/>
          <w:lang w:val="en-US"/>
        </w:rPr>
        <w:t>t is impossible to accept</w:t>
      </w:r>
      <w:r w:rsidRPr="007D79A1">
        <w:rPr>
          <w:rFonts w:ascii="Times New Roman" w:eastAsia="Times New Roman" w:hAnsi="Times New Roman" w:cs="Times New Roman"/>
          <w:color w:val="000000" w:themeColor="text1"/>
          <w:sz w:val="24"/>
          <w:szCs w:val="24"/>
          <w:lang w:val="en-US"/>
        </w:rPr>
        <w:t xml:space="preserve"> this</w:t>
      </w:r>
      <w:r w:rsidR="0000157B" w:rsidRPr="007D79A1">
        <w:rPr>
          <w:rFonts w:ascii="Times New Roman" w:eastAsia="Times New Roman" w:hAnsi="Times New Roman" w:cs="Times New Roman"/>
          <w:color w:val="000000" w:themeColor="text1"/>
          <w:sz w:val="24"/>
          <w:szCs w:val="24"/>
          <w:lang w:val="en-US"/>
        </w:rPr>
        <w:t>.</w:t>
      </w:r>
      <w:r w:rsidR="00A4656F" w:rsidRPr="007D79A1">
        <w:rPr>
          <w:rFonts w:ascii="Times New Roman" w:eastAsia="Times New Roman" w:hAnsi="Times New Roman" w:cs="Times New Roman"/>
          <w:color w:val="000000" w:themeColor="text1"/>
          <w:sz w:val="24"/>
          <w:szCs w:val="24"/>
          <w:lang w:val="en-US"/>
        </w:rPr>
        <w:t xml:space="preserve"> </w:t>
      </w:r>
      <w:r w:rsidR="0000157B" w:rsidRPr="007D79A1">
        <w:rPr>
          <w:rFonts w:ascii="Times New Roman" w:eastAsia="Times New Roman" w:hAnsi="Times New Roman" w:cs="Times New Roman"/>
          <w:color w:val="000000" w:themeColor="text1"/>
          <w:sz w:val="24"/>
          <w:szCs w:val="24"/>
          <w:lang w:val="en-US"/>
        </w:rPr>
        <w:t xml:space="preserve">The latent </w:t>
      </w:r>
      <w:r w:rsidR="009307C8" w:rsidRPr="007D79A1">
        <w:rPr>
          <w:rFonts w:ascii="Times New Roman" w:eastAsia="Times New Roman" w:hAnsi="Times New Roman" w:cs="Times New Roman"/>
          <w:color w:val="000000" w:themeColor="text1"/>
          <w:sz w:val="24"/>
          <w:szCs w:val="24"/>
          <w:lang w:val="en-US"/>
        </w:rPr>
        <w:t>CG</w:t>
      </w:r>
      <w:r w:rsidR="0000157B" w:rsidRPr="007D79A1">
        <w:rPr>
          <w:rFonts w:ascii="Times New Roman" w:eastAsia="Times New Roman" w:hAnsi="Times New Roman" w:cs="Times New Roman"/>
          <w:color w:val="000000" w:themeColor="text1"/>
          <w:sz w:val="24"/>
          <w:szCs w:val="24"/>
          <w:lang w:val="en-US"/>
        </w:rPr>
        <w:t xml:space="preserve"> </w:t>
      </w:r>
      <w:r w:rsidRPr="007D79A1">
        <w:rPr>
          <w:rFonts w:ascii="Times New Roman" w:eastAsia="Times New Roman" w:hAnsi="Times New Roman" w:cs="Times New Roman"/>
          <w:color w:val="000000" w:themeColor="text1"/>
          <w:sz w:val="24"/>
          <w:szCs w:val="24"/>
          <w:lang w:val="en-US"/>
        </w:rPr>
        <w:t xml:space="preserve">course </w:t>
      </w:r>
      <w:r w:rsidR="0000157B" w:rsidRPr="007D79A1">
        <w:rPr>
          <w:rFonts w:ascii="Times New Roman" w:eastAsia="Times New Roman" w:hAnsi="Times New Roman" w:cs="Times New Roman"/>
          <w:color w:val="000000" w:themeColor="text1"/>
          <w:sz w:val="24"/>
          <w:szCs w:val="24"/>
          <w:lang w:val="en-US"/>
        </w:rPr>
        <w:t>really occurs in about 50% of cases.</w:t>
      </w:r>
      <w:r w:rsidR="00A4656F" w:rsidRPr="007D79A1">
        <w:rPr>
          <w:rFonts w:ascii="Times New Roman" w:eastAsia="Times New Roman" w:hAnsi="Times New Roman" w:cs="Times New Roman"/>
          <w:color w:val="000000" w:themeColor="text1"/>
          <w:sz w:val="24"/>
          <w:szCs w:val="24"/>
          <w:lang w:val="en-US"/>
        </w:rPr>
        <w:t xml:space="preserve"> </w:t>
      </w:r>
      <w:r w:rsidR="0000157B" w:rsidRPr="007D79A1">
        <w:rPr>
          <w:rFonts w:ascii="Times New Roman" w:eastAsia="Times New Roman" w:hAnsi="Times New Roman" w:cs="Times New Roman"/>
          <w:color w:val="000000" w:themeColor="text1"/>
          <w:sz w:val="24"/>
          <w:szCs w:val="24"/>
          <w:lang w:val="en-US"/>
        </w:rPr>
        <w:t>But for a long period of latency observed in other diseas</w:t>
      </w:r>
      <w:r w:rsidRPr="007D79A1">
        <w:rPr>
          <w:rFonts w:ascii="Times New Roman" w:eastAsia="Times New Roman" w:hAnsi="Times New Roman" w:cs="Times New Roman"/>
          <w:color w:val="000000" w:themeColor="text1"/>
          <w:sz w:val="24"/>
          <w:szCs w:val="24"/>
          <w:lang w:val="en-US"/>
        </w:rPr>
        <w:t>es, including gastrointestinal: w</w:t>
      </w:r>
      <w:r w:rsidR="0000157B" w:rsidRPr="007D79A1">
        <w:rPr>
          <w:rFonts w:ascii="Times New Roman" w:eastAsia="Times New Roman" w:hAnsi="Times New Roman" w:cs="Times New Roman"/>
          <w:color w:val="000000" w:themeColor="text1"/>
          <w:sz w:val="24"/>
          <w:szCs w:val="24"/>
          <w:lang w:val="en-US"/>
        </w:rPr>
        <w:t xml:space="preserve">ith </w:t>
      </w:r>
      <w:proofErr w:type="spellStart"/>
      <w:r w:rsidR="0000157B" w:rsidRPr="007D79A1">
        <w:rPr>
          <w:rFonts w:ascii="Times New Roman" w:eastAsia="Times New Roman" w:hAnsi="Times New Roman" w:cs="Times New Roman"/>
          <w:color w:val="000000" w:themeColor="text1"/>
          <w:sz w:val="24"/>
          <w:szCs w:val="24"/>
          <w:lang w:val="en-US"/>
        </w:rPr>
        <w:t>cholelithiasis</w:t>
      </w:r>
      <w:proofErr w:type="spellEnd"/>
      <w:r w:rsidR="0000157B" w:rsidRPr="007D79A1">
        <w:rPr>
          <w:rFonts w:ascii="Times New Roman" w:eastAsia="Times New Roman" w:hAnsi="Times New Roman" w:cs="Times New Roman"/>
          <w:color w:val="000000" w:themeColor="text1"/>
          <w:sz w:val="24"/>
          <w:szCs w:val="24"/>
          <w:lang w:val="en-US"/>
        </w:rPr>
        <w:t>, gastric cancer and other</w:t>
      </w:r>
      <w:r w:rsidRPr="007D79A1">
        <w:rPr>
          <w:rFonts w:ascii="Times New Roman" w:eastAsia="Times New Roman" w:hAnsi="Times New Roman" w:cs="Times New Roman"/>
          <w:color w:val="000000" w:themeColor="text1"/>
          <w:sz w:val="24"/>
          <w:szCs w:val="24"/>
          <w:lang w:val="en-US"/>
        </w:rPr>
        <w:t>s.</w:t>
      </w:r>
      <w:r w:rsidR="0000157B" w:rsidRPr="007D79A1">
        <w:rPr>
          <w:rFonts w:ascii="Times New Roman" w:eastAsia="Times New Roman" w:hAnsi="Times New Roman" w:cs="Times New Roman"/>
          <w:color w:val="000000" w:themeColor="text1"/>
          <w:sz w:val="24"/>
          <w:szCs w:val="24"/>
          <w:lang w:val="en-US"/>
        </w:rPr>
        <w:t xml:space="preserve"> Clinicians are well aware that </w:t>
      </w:r>
      <w:r w:rsidRPr="007D79A1">
        <w:rPr>
          <w:rFonts w:ascii="Times New Roman" w:eastAsia="Times New Roman" w:hAnsi="Times New Roman" w:cs="Times New Roman"/>
          <w:color w:val="000000" w:themeColor="text1"/>
          <w:sz w:val="24"/>
          <w:szCs w:val="24"/>
          <w:lang w:val="en-US"/>
        </w:rPr>
        <w:t>upon</w:t>
      </w:r>
      <w:r w:rsidR="0000157B" w:rsidRPr="007D79A1">
        <w:rPr>
          <w:rFonts w:ascii="Times New Roman" w:eastAsia="Times New Roman" w:hAnsi="Times New Roman" w:cs="Times New Roman"/>
          <w:color w:val="000000" w:themeColor="text1"/>
          <w:sz w:val="24"/>
          <w:szCs w:val="24"/>
          <w:lang w:val="en-US"/>
        </w:rPr>
        <w:t xml:space="preserve"> </w:t>
      </w:r>
      <w:r w:rsidR="009307C8" w:rsidRPr="007D79A1">
        <w:rPr>
          <w:rFonts w:ascii="Times New Roman" w:eastAsia="Times New Roman" w:hAnsi="Times New Roman" w:cs="Times New Roman"/>
          <w:color w:val="000000" w:themeColor="text1"/>
          <w:sz w:val="24"/>
          <w:szCs w:val="24"/>
          <w:lang w:val="en-US"/>
        </w:rPr>
        <w:t>CG</w:t>
      </w:r>
      <w:r w:rsidR="0000157B" w:rsidRPr="007D79A1">
        <w:rPr>
          <w:rFonts w:ascii="Times New Roman" w:eastAsia="Times New Roman" w:hAnsi="Times New Roman" w:cs="Times New Roman"/>
          <w:color w:val="000000" w:themeColor="text1"/>
          <w:sz w:val="24"/>
          <w:szCs w:val="24"/>
          <w:lang w:val="en-US"/>
        </w:rPr>
        <w:t xml:space="preserve"> </w:t>
      </w:r>
      <w:r w:rsidRPr="007D79A1">
        <w:rPr>
          <w:rFonts w:ascii="Times New Roman" w:eastAsia="Times New Roman" w:hAnsi="Times New Roman" w:cs="Times New Roman"/>
          <w:color w:val="000000" w:themeColor="text1"/>
          <w:sz w:val="24"/>
          <w:szCs w:val="24"/>
          <w:lang w:val="en-US"/>
        </w:rPr>
        <w:t xml:space="preserve">are </w:t>
      </w:r>
      <w:r w:rsidR="0000157B" w:rsidRPr="007D79A1">
        <w:rPr>
          <w:rFonts w:ascii="Times New Roman" w:eastAsia="Times New Roman" w:hAnsi="Times New Roman" w:cs="Times New Roman"/>
          <w:color w:val="000000" w:themeColor="text1"/>
          <w:sz w:val="24"/>
          <w:szCs w:val="24"/>
          <w:lang w:val="en-US"/>
        </w:rPr>
        <w:t>possible pain, and dyspepsia.</w:t>
      </w:r>
    </w:p>
    <w:p w:rsidR="0000157B" w:rsidRPr="007D79A1" w:rsidRDefault="0000157B" w:rsidP="0000157B">
      <w:pPr>
        <w:spacing w:after="0" w:line="240" w:lineRule="atLeast"/>
        <w:ind w:firstLine="700"/>
        <w:jc w:val="both"/>
        <w:rPr>
          <w:rFonts w:ascii="Times New Roman" w:eastAsia="Times New Roman" w:hAnsi="Times New Roman" w:cs="Times New Roman"/>
          <w:color w:val="000000" w:themeColor="text1"/>
          <w:sz w:val="24"/>
          <w:szCs w:val="24"/>
          <w:lang w:val="en-US"/>
        </w:rPr>
      </w:pPr>
      <w:r w:rsidRPr="007D79A1">
        <w:rPr>
          <w:rFonts w:ascii="Times New Roman" w:eastAsia="Times New Roman" w:hAnsi="Times New Roman" w:cs="Times New Roman"/>
          <w:color w:val="000000" w:themeColor="text1"/>
          <w:sz w:val="24"/>
          <w:szCs w:val="24"/>
          <w:lang w:val="en-US"/>
        </w:rPr>
        <w:t xml:space="preserve">Thus, in non-atrophic </w:t>
      </w:r>
      <w:proofErr w:type="spellStart"/>
      <w:r w:rsidRPr="007D79A1">
        <w:rPr>
          <w:rFonts w:ascii="Times New Roman" w:eastAsia="Times New Roman" w:hAnsi="Times New Roman" w:cs="Times New Roman"/>
          <w:color w:val="000000" w:themeColor="text1"/>
          <w:sz w:val="24"/>
          <w:szCs w:val="24"/>
          <w:lang w:val="en-US"/>
        </w:rPr>
        <w:t>antral</w:t>
      </w:r>
      <w:proofErr w:type="spellEnd"/>
      <w:r w:rsidRPr="007D79A1">
        <w:rPr>
          <w:rFonts w:ascii="Times New Roman" w:eastAsia="Times New Roman" w:hAnsi="Times New Roman" w:cs="Times New Roman"/>
          <w:color w:val="000000" w:themeColor="text1"/>
          <w:sz w:val="24"/>
          <w:szCs w:val="24"/>
          <w:lang w:val="en-US"/>
        </w:rPr>
        <w:t xml:space="preserve"> CG </w:t>
      </w:r>
      <w:proofErr w:type="spellStart"/>
      <w:r w:rsidRPr="007D79A1">
        <w:rPr>
          <w:rFonts w:ascii="Times New Roman" w:eastAsia="Times New Roman" w:hAnsi="Times New Roman" w:cs="Times New Roman"/>
          <w:color w:val="000000" w:themeColor="text1"/>
          <w:sz w:val="24"/>
          <w:szCs w:val="24"/>
          <w:lang w:val="en-US"/>
        </w:rPr>
        <w:t>intragastric</w:t>
      </w:r>
      <w:proofErr w:type="spellEnd"/>
      <w:r w:rsidRPr="007D79A1">
        <w:rPr>
          <w:rFonts w:ascii="Times New Roman" w:eastAsia="Times New Roman" w:hAnsi="Times New Roman" w:cs="Times New Roman"/>
          <w:color w:val="000000" w:themeColor="text1"/>
          <w:sz w:val="24"/>
          <w:szCs w:val="24"/>
          <w:lang w:val="en-US"/>
        </w:rPr>
        <w:t xml:space="preserve"> pH monitoring records often hyperacidity and </w:t>
      </w:r>
      <w:proofErr w:type="spellStart"/>
      <w:r w:rsidRPr="007D79A1">
        <w:rPr>
          <w:rFonts w:ascii="Times New Roman" w:eastAsia="Times New Roman" w:hAnsi="Times New Roman" w:cs="Times New Roman"/>
          <w:color w:val="000000" w:themeColor="text1"/>
          <w:sz w:val="24"/>
          <w:szCs w:val="24"/>
          <w:lang w:val="en-US"/>
        </w:rPr>
        <w:t>electrogastrography</w:t>
      </w:r>
      <w:proofErr w:type="spellEnd"/>
      <w:r w:rsidR="00223A0C" w:rsidRPr="007D79A1">
        <w:rPr>
          <w:rFonts w:ascii="Times New Roman" w:eastAsia="Times New Roman" w:hAnsi="Times New Roman" w:cs="Times New Roman"/>
          <w:color w:val="000000" w:themeColor="text1"/>
          <w:sz w:val="24"/>
          <w:szCs w:val="24"/>
          <w:lang w:val="en-US"/>
        </w:rPr>
        <w:t xml:space="preserve"> — </w:t>
      </w:r>
      <w:r w:rsidRPr="007D79A1">
        <w:rPr>
          <w:rFonts w:ascii="Times New Roman" w:eastAsia="Times New Roman" w:hAnsi="Times New Roman" w:cs="Times New Roman"/>
          <w:color w:val="000000" w:themeColor="text1"/>
          <w:sz w:val="24"/>
          <w:szCs w:val="24"/>
          <w:lang w:val="en-US"/>
        </w:rPr>
        <w:t xml:space="preserve">hyper- and </w:t>
      </w:r>
      <w:proofErr w:type="spellStart"/>
      <w:r w:rsidRPr="007D79A1">
        <w:rPr>
          <w:rFonts w:ascii="Times New Roman" w:eastAsia="Times New Roman" w:hAnsi="Times New Roman" w:cs="Times New Roman"/>
          <w:color w:val="000000" w:themeColor="text1"/>
          <w:sz w:val="24"/>
          <w:szCs w:val="24"/>
          <w:lang w:val="en-US"/>
        </w:rPr>
        <w:t>dyskinesia</w:t>
      </w:r>
      <w:proofErr w:type="spellEnd"/>
      <w:r w:rsidRPr="007D79A1">
        <w:rPr>
          <w:rFonts w:ascii="Times New Roman" w:eastAsia="Times New Roman" w:hAnsi="Times New Roman" w:cs="Times New Roman"/>
          <w:color w:val="000000" w:themeColor="text1"/>
          <w:sz w:val="24"/>
          <w:szCs w:val="24"/>
          <w:lang w:val="en-US"/>
        </w:rPr>
        <w:t xml:space="preserve"> of the stomach with a predominance of pain, </w:t>
      </w:r>
      <w:r w:rsidR="00DC276B" w:rsidRPr="007D79A1">
        <w:rPr>
          <w:rFonts w:ascii="Times New Roman" w:eastAsia="Times New Roman" w:hAnsi="Times New Roman" w:cs="Times New Roman"/>
          <w:color w:val="000000" w:themeColor="text1"/>
          <w:sz w:val="24"/>
          <w:szCs w:val="24"/>
          <w:lang w:val="en-US"/>
        </w:rPr>
        <w:t>upon</w:t>
      </w:r>
      <w:r w:rsidRPr="007D79A1">
        <w:rPr>
          <w:rFonts w:ascii="Times New Roman" w:eastAsia="Times New Roman" w:hAnsi="Times New Roman" w:cs="Times New Roman"/>
          <w:color w:val="000000" w:themeColor="text1"/>
          <w:sz w:val="24"/>
          <w:szCs w:val="24"/>
          <w:lang w:val="en-US"/>
        </w:rPr>
        <w:t xml:space="preserve"> </w:t>
      </w:r>
      <w:proofErr w:type="spellStart"/>
      <w:r w:rsidRPr="007D79A1">
        <w:rPr>
          <w:rFonts w:ascii="Times New Roman" w:eastAsia="Times New Roman" w:hAnsi="Times New Roman" w:cs="Times New Roman"/>
          <w:color w:val="000000" w:themeColor="text1"/>
          <w:sz w:val="24"/>
          <w:szCs w:val="24"/>
          <w:lang w:val="en-US"/>
        </w:rPr>
        <w:t>fundal</w:t>
      </w:r>
      <w:proofErr w:type="spellEnd"/>
      <w:r w:rsidRPr="007D79A1">
        <w:rPr>
          <w:rFonts w:ascii="Times New Roman" w:eastAsia="Times New Roman" w:hAnsi="Times New Roman" w:cs="Times New Roman"/>
          <w:color w:val="000000" w:themeColor="text1"/>
          <w:sz w:val="24"/>
          <w:szCs w:val="24"/>
          <w:lang w:val="en-US"/>
        </w:rPr>
        <w:t xml:space="preserve"> atrophic CG</w:t>
      </w:r>
      <w:r w:rsidR="00223A0C" w:rsidRPr="007D79A1">
        <w:rPr>
          <w:rFonts w:ascii="Times New Roman" w:eastAsia="Times New Roman" w:hAnsi="Times New Roman" w:cs="Times New Roman"/>
          <w:color w:val="000000" w:themeColor="text1"/>
          <w:sz w:val="24"/>
          <w:szCs w:val="24"/>
          <w:lang w:val="en-US"/>
        </w:rPr>
        <w:t xml:space="preserve"> — </w:t>
      </w:r>
      <w:r w:rsidRPr="007D79A1">
        <w:rPr>
          <w:rFonts w:ascii="Times New Roman" w:eastAsia="Times New Roman" w:hAnsi="Times New Roman" w:cs="Times New Roman"/>
          <w:color w:val="000000" w:themeColor="text1"/>
          <w:sz w:val="24"/>
          <w:szCs w:val="24"/>
          <w:lang w:val="en-US"/>
        </w:rPr>
        <w:t>hypo</w:t>
      </w:r>
      <w:r w:rsidR="00DC276B" w:rsidRPr="007D79A1">
        <w:rPr>
          <w:rFonts w:ascii="Times New Roman" w:eastAsia="Times New Roman" w:hAnsi="Times New Roman" w:cs="Times New Roman"/>
          <w:color w:val="000000" w:themeColor="text1"/>
          <w:sz w:val="24"/>
          <w:szCs w:val="24"/>
          <w:lang w:val="en-US"/>
        </w:rPr>
        <w:t>acidity</w:t>
      </w:r>
      <w:r w:rsidRPr="007D79A1">
        <w:rPr>
          <w:rFonts w:ascii="Times New Roman" w:eastAsia="Times New Roman" w:hAnsi="Times New Roman" w:cs="Times New Roman"/>
          <w:color w:val="000000" w:themeColor="text1"/>
          <w:sz w:val="24"/>
          <w:szCs w:val="24"/>
          <w:lang w:val="en-US"/>
        </w:rPr>
        <w:t xml:space="preserve"> </w:t>
      </w:r>
      <w:r w:rsidR="00DC276B" w:rsidRPr="007D79A1">
        <w:rPr>
          <w:rFonts w:ascii="Times New Roman" w:eastAsia="Times New Roman" w:hAnsi="Times New Roman" w:cs="Times New Roman"/>
          <w:color w:val="000000" w:themeColor="text1"/>
          <w:sz w:val="24"/>
          <w:szCs w:val="24"/>
          <w:lang w:val="en-US"/>
        </w:rPr>
        <w:t>up to</w:t>
      </w:r>
      <w:r w:rsidRPr="007D79A1">
        <w:rPr>
          <w:rFonts w:ascii="Times New Roman" w:eastAsia="Times New Roman" w:hAnsi="Times New Roman" w:cs="Times New Roman"/>
          <w:color w:val="000000" w:themeColor="text1"/>
          <w:sz w:val="24"/>
          <w:szCs w:val="24"/>
          <w:lang w:val="en-US"/>
        </w:rPr>
        <w:t xml:space="preserve"> </w:t>
      </w:r>
      <w:proofErr w:type="spellStart"/>
      <w:r w:rsidRPr="007D79A1">
        <w:rPr>
          <w:rFonts w:ascii="Times New Roman" w:eastAsia="Times New Roman" w:hAnsi="Times New Roman" w:cs="Times New Roman"/>
          <w:color w:val="000000" w:themeColor="text1"/>
          <w:sz w:val="24"/>
          <w:szCs w:val="24"/>
          <w:lang w:val="en-US"/>
        </w:rPr>
        <w:t>achlorhydria</w:t>
      </w:r>
      <w:proofErr w:type="spellEnd"/>
      <w:r w:rsidRPr="007D79A1">
        <w:rPr>
          <w:rFonts w:ascii="Times New Roman" w:eastAsia="Times New Roman" w:hAnsi="Times New Roman" w:cs="Times New Roman"/>
          <w:color w:val="000000" w:themeColor="text1"/>
          <w:sz w:val="24"/>
          <w:szCs w:val="24"/>
          <w:lang w:val="en-US"/>
        </w:rPr>
        <w:t xml:space="preserve">, hypo- and </w:t>
      </w:r>
      <w:proofErr w:type="spellStart"/>
      <w:r w:rsidRPr="007D79A1">
        <w:rPr>
          <w:rFonts w:ascii="Times New Roman" w:eastAsia="Times New Roman" w:hAnsi="Times New Roman" w:cs="Times New Roman"/>
          <w:color w:val="000000" w:themeColor="text1"/>
          <w:sz w:val="24"/>
          <w:szCs w:val="24"/>
          <w:lang w:val="en-US"/>
        </w:rPr>
        <w:t>dyskinesia</w:t>
      </w:r>
      <w:proofErr w:type="spellEnd"/>
      <w:r w:rsidRPr="007D79A1">
        <w:rPr>
          <w:rFonts w:ascii="Times New Roman" w:eastAsia="Times New Roman" w:hAnsi="Times New Roman" w:cs="Times New Roman"/>
          <w:color w:val="000000" w:themeColor="text1"/>
          <w:sz w:val="24"/>
          <w:szCs w:val="24"/>
          <w:lang w:val="en-US"/>
        </w:rPr>
        <w:t xml:space="preserve"> of the stomach with the prevalence of dyspeptic symptoms (belching, nausea, decreased appetite, heaviness in the pit of the stomach after a meal, unpleasant taste in the mouth, and others.) </w:t>
      </w:r>
      <w:r w:rsidR="00A4656F" w:rsidRPr="007D79A1">
        <w:rPr>
          <w:rFonts w:ascii="Times New Roman" w:eastAsia="Times New Roman" w:hAnsi="Times New Roman" w:cs="Times New Roman"/>
          <w:color w:val="000000" w:themeColor="text1"/>
          <w:sz w:val="24"/>
          <w:szCs w:val="24"/>
          <w:lang w:val="en-US"/>
        </w:rPr>
        <w:t>[</w:t>
      </w:r>
      <w:hyperlink r:id="rId79" w:anchor="_Ref447809282" w:tooltip="_Ref447809282" w:history="1">
        <w:r w:rsidRPr="007D79A1">
          <w:rPr>
            <w:rFonts w:ascii="Times New Roman" w:eastAsia="Times New Roman" w:hAnsi="Times New Roman" w:cs="Times New Roman"/>
            <w:color w:val="000000" w:themeColor="text1"/>
            <w:sz w:val="24"/>
            <w:szCs w:val="24"/>
            <w:lang w:val="en-US"/>
          </w:rPr>
          <w:t>33</w:t>
        </w:r>
      </w:hyperlink>
      <w:r w:rsidR="00A4656F" w:rsidRPr="007D79A1">
        <w:rPr>
          <w:rFonts w:ascii="Times New Roman" w:eastAsia="Times New Roman" w:hAnsi="Times New Roman" w:cs="Times New Roman"/>
          <w:color w:val="000000" w:themeColor="text1"/>
          <w:sz w:val="24"/>
          <w:szCs w:val="24"/>
          <w:lang w:val="en-US"/>
        </w:rPr>
        <w:t>]</w:t>
      </w:r>
      <w:r w:rsidRPr="007D79A1">
        <w:rPr>
          <w:rFonts w:ascii="Times New Roman" w:eastAsia="Times New Roman" w:hAnsi="Times New Roman" w:cs="Times New Roman"/>
          <w:color w:val="000000" w:themeColor="text1"/>
          <w:sz w:val="24"/>
          <w:szCs w:val="24"/>
          <w:lang w:val="en-US"/>
        </w:rPr>
        <w:t>.</w:t>
      </w:r>
      <w:r w:rsidR="00A4656F" w:rsidRPr="007D79A1">
        <w:rPr>
          <w:rFonts w:ascii="Times New Roman" w:eastAsia="Times New Roman" w:hAnsi="Times New Roman" w:cs="Times New Roman"/>
          <w:color w:val="000000" w:themeColor="text1"/>
          <w:sz w:val="24"/>
          <w:szCs w:val="24"/>
          <w:lang w:val="en-US"/>
        </w:rPr>
        <w:t xml:space="preserve"> </w:t>
      </w:r>
      <w:proofErr w:type="gramStart"/>
      <w:r w:rsidRPr="007D79A1">
        <w:rPr>
          <w:rFonts w:ascii="Times New Roman" w:eastAsia="Times New Roman" w:hAnsi="Times New Roman" w:cs="Times New Roman"/>
          <w:color w:val="000000" w:themeColor="text1"/>
          <w:sz w:val="24"/>
          <w:szCs w:val="24"/>
          <w:lang w:val="en-US"/>
        </w:rPr>
        <w:t>These</w:t>
      </w:r>
      <w:proofErr w:type="gramEnd"/>
      <w:r w:rsidRPr="007D79A1">
        <w:rPr>
          <w:rFonts w:ascii="Times New Roman" w:eastAsia="Times New Roman" w:hAnsi="Times New Roman" w:cs="Times New Roman"/>
          <w:color w:val="000000" w:themeColor="text1"/>
          <w:sz w:val="24"/>
          <w:szCs w:val="24"/>
          <w:lang w:val="en-US"/>
        </w:rPr>
        <w:t xml:space="preserve"> findings are confirmed by other authors who have studied this issue </w:t>
      </w:r>
      <w:r w:rsidR="00A4656F" w:rsidRPr="007D79A1">
        <w:rPr>
          <w:rFonts w:ascii="Times New Roman" w:eastAsia="Times New Roman" w:hAnsi="Times New Roman" w:cs="Times New Roman"/>
          <w:color w:val="000000" w:themeColor="text1"/>
          <w:sz w:val="24"/>
          <w:szCs w:val="24"/>
          <w:lang w:val="en-US"/>
        </w:rPr>
        <w:t>[</w:t>
      </w:r>
      <w:hyperlink r:id="rId80" w:anchor="_Ref447809286" w:tooltip="_Ref447809286" w:history="1">
        <w:r w:rsidRPr="007D79A1">
          <w:rPr>
            <w:rFonts w:ascii="Times New Roman" w:eastAsia="Times New Roman" w:hAnsi="Times New Roman" w:cs="Times New Roman"/>
            <w:color w:val="000000" w:themeColor="text1"/>
            <w:sz w:val="24"/>
            <w:szCs w:val="24"/>
            <w:lang w:val="en-US"/>
          </w:rPr>
          <w:t>28</w:t>
        </w:r>
      </w:hyperlink>
      <w:r w:rsidR="00A4656F" w:rsidRPr="007D79A1">
        <w:rPr>
          <w:rFonts w:ascii="Times New Roman" w:eastAsia="Times New Roman" w:hAnsi="Times New Roman" w:cs="Times New Roman"/>
          <w:color w:val="000000" w:themeColor="text1"/>
          <w:sz w:val="24"/>
          <w:szCs w:val="24"/>
          <w:lang w:val="en-US"/>
        </w:rPr>
        <w:t xml:space="preserve">, </w:t>
      </w:r>
      <w:hyperlink r:id="rId81" w:anchor="_Ref447809289" w:tooltip="_Ref447809289" w:history="1">
        <w:r w:rsidRPr="007D79A1">
          <w:rPr>
            <w:rFonts w:ascii="Times New Roman" w:eastAsia="Times New Roman" w:hAnsi="Times New Roman" w:cs="Times New Roman"/>
            <w:color w:val="000000" w:themeColor="text1"/>
            <w:sz w:val="24"/>
            <w:szCs w:val="24"/>
            <w:lang w:val="en-US"/>
          </w:rPr>
          <w:t>34</w:t>
        </w:r>
      </w:hyperlink>
      <w:r w:rsidR="00A4656F" w:rsidRPr="007D79A1">
        <w:rPr>
          <w:rFonts w:ascii="Times New Roman" w:eastAsia="Times New Roman" w:hAnsi="Times New Roman" w:cs="Times New Roman"/>
          <w:color w:val="000000" w:themeColor="text1"/>
          <w:sz w:val="24"/>
          <w:szCs w:val="24"/>
          <w:lang w:val="en-US"/>
        </w:rPr>
        <w:t>]</w:t>
      </w:r>
      <w:r w:rsidRPr="007D79A1">
        <w:rPr>
          <w:rFonts w:ascii="Times New Roman" w:eastAsia="Times New Roman" w:hAnsi="Times New Roman" w:cs="Times New Roman"/>
          <w:color w:val="000000" w:themeColor="text1"/>
          <w:sz w:val="24"/>
          <w:szCs w:val="24"/>
          <w:lang w:val="en-US"/>
        </w:rPr>
        <w:t>.</w:t>
      </w:r>
    </w:p>
    <w:p w:rsidR="0000157B" w:rsidRPr="007D79A1" w:rsidRDefault="0000157B" w:rsidP="0000157B">
      <w:pPr>
        <w:spacing w:after="0" w:line="240" w:lineRule="atLeast"/>
        <w:ind w:firstLine="700"/>
        <w:jc w:val="both"/>
        <w:rPr>
          <w:rFonts w:ascii="Times New Roman" w:eastAsia="Times New Roman" w:hAnsi="Times New Roman" w:cs="Times New Roman"/>
          <w:color w:val="000000" w:themeColor="text1"/>
          <w:sz w:val="24"/>
          <w:szCs w:val="24"/>
          <w:lang w:val="en-US"/>
        </w:rPr>
      </w:pPr>
      <w:r w:rsidRPr="007D79A1">
        <w:rPr>
          <w:rFonts w:ascii="Times New Roman" w:eastAsia="Times New Roman" w:hAnsi="Times New Roman" w:cs="Times New Roman"/>
          <w:color w:val="000000" w:themeColor="text1"/>
          <w:sz w:val="24"/>
          <w:szCs w:val="24"/>
          <w:lang w:val="en-US"/>
        </w:rPr>
        <w:t>Thus, we can confidently assert that the CG</w:t>
      </w:r>
      <w:r w:rsidR="00223A0C" w:rsidRPr="007D79A1">
        <w:rPr>
          <w:rFonts w:ascii="Times New Roman" w:eastAsia="Times New Roman" w:hAnsi="Times New Roman" w:cs="Times New Roman"/>
          <w:color w:val="000000" w:themeColor="text1"/>
          <w:sz w:val="24"/>
          <w:szCs w:val="24"/>
          <w:lang w:val="en-US"/>
        </w:rPr>
        <w:t xml:space="preserve"> </w:t>
      </w:r>
      <w:r w:rsidRPr="007D79A1">
        <w:rPr>
          <w:rFonts w:ascii="Times New Roman" w:eastAsia="Times New Roman" w:hAnsi="Times New Roman" w:cs="Times New Roman"/>
          <w:color w:val="000000" w:themeColor="text1"/>
          <w:sz w:val="24"/>
          <w:szCs w:val="24"/>
          <w:lang w:val="en-US"/>
        </w:rPr>
        <w:t>is not only morphological, but also the clinical concept.</w:t>
      </w:r>
      <w:r w:rsidR="00A4656F" w:rsidRPr="007D79A1">
        <w:rPr>
          <w:rFonts w:ascii="Times New Roman" w:eastAsia="Times New Roman" w:hAnsi="Times New Roman" w:cs="Times New Roman"/>
          <w:color w:val="000000" w:themeColor="text1"/>
          <w:sz w:val="24"/>
          <w:szCs w:val="24"/>
          <w:lang w:val="en-US"/>
        </w:rPr>
        <w:t xml:space="preserve"> </w:t>
      </w:r>
      <w:r w:rsidRPr="007D79A1">
        <w:rPr>
          <w:rFonts w:ascii="Times New Roman" w:eastAsia="Times New Roman" w:hAnsi="Times New Roman" w:cs="Times New Roman"/>
          <w:color w:val="000000" w:themeColor="text1"/>
          <w:sz w:val="24"/>
          <w:szCs w:val="24"/>
          <w:lang w:val="en-US"/>
        </w:rPr>
        <w:t xml:space="preserve">Uncertainty, ambiguity item author-composer </w:t>
      </w:r>
      <w:r w:rsidR="001C10CB" w:rsidRPr="007D79A1">
        <w:rPr>
          <w:rFonts w:ascii="Times New Roman" w:eastAsia="Times New Roman" w:hAnsi="Times New Roman" w:cs="Times New Roman"/>
          <w:color w:val="000000" w:themeColor="text1"/>
          <w:sz w:val="24"/>
          <w:szCs w:val="24"/>
          <w:lang w:val="en-US"/>
        </w:rPr>
        <w:t>Rome</w:t>
      </w:r>
      <w:r w:rsidRPr="007D79A1">
        <w:rPr>
          <w:rFonts w:ascii="Times New Roman" w:eastAsia="Times New Roman" w:hAnsi="Times New Roman" w:cs="Times New Roman"/>
          <w:color w:val="000000" w:themeColor="text1"/>
          <w:sz w:val="24"/>
          <w:szCs w:val="24"/>
          <w:lang w:val="en-US"/>
        </w:rPr>
        <w:t xml:space="preserve"> criteria for </w:t>
      </w:r>
      <w:r w:rsidR="009307C8" w:rsidRPr="007D79A1">
        <w:rPr>
          <w:rFonts w:ascii="Times New Roman" w:eastAsia="Times New Roman" w:hAnsi="Times New Roman" w:cs="Times New Roman"/>
          <w:color w:val="000000" w:themeColor="text1"/>
          <w:sz w:val="24"/>
          <w:szCs w:val="24"/>
          <w:lang w:val="en-US"/>
        </w:rPr>
        <w:t>CG</w:t>
      </w:r>
      <w:r w:rsidRPr="007D79A1">
        <w:rPr>
          <w:rFonts w:ascii="Times New Roman" w:eastAsia="Times New Roman" w:hAnsi="Times New Roman" w:cs="Times New Roman"/>
          <w:color w:val="000000" w:themeColor="text1"/>
          <w:sz w:val="24"/>
          <w:szCs w:val="24"/>
          <w:lang w:val="en-US"/>
        </w:rPr>
        <w:t xml:space="preserve"> has spawned the emergence of such a freak of terminology such as "CG with functional dyspepsia syndrome"</w:t>
      </w:r>
      <w:r w:rsidR="00DC276B" w:rsidRPr="007D79A1">
        <w:rPr>
          <w:rFonts w:ascii="Times New Roman" w:eastAsia="Times New Roman" w:hAnsi="Times New Roman" w:cs="Times New Roman"/>
          <w:color w:val="000000" w:themeColor="text1"/>
          <w:sz w:val="24"/>
          <w:szCs w:val="24"/>
          <w:lang w:val="en-US"/>
        </w:rPr>
        <w:t>,</w:t>
      </w:r>
      <w:r w:rsidRPr="007D79A1">
        <w:rPr>
          <w:rFonts w:ascii="Times New Roman" w:eastAsia="Times New Roman" w:hAnsi="Times New Roman" w:cs="Times New Roman"/>
          <w:color w:val="000000" w:themeColor="text1"/>
          <w:sz w:val="24"/>
          <w:szCs w:val="24"/>
          <w:lang w:val="en-US"/>
        </w:rPr>
        <w:t xml:space="preserve"> in which two mutually combined pathological </w:t>
      </w:r>
      <w:proofErr w:type="gramStart"/>
      <w:r w:rsidRPr="007D79A1">
        <w:rPr>
          <w:rFonts w:ascii="Times New Roman" w:eastAsia="Times New Roman" w:hAnsi="Times New Roman" w:cs="Times New Roman"/>
          <w:color w:val="000000" w:themeColor="text1"/>
          <w:sz w:val="24"/>
          <w:szCs w:val="24"/>
          <w:lang w:val="en-US"/>
        </w:rPr>
        <w:t>process</w:t>
      </w:r>
      <w:proofErr w:type="gramEnd"/>
      <w:r w:rsidRPr="007D79A1">
        <w:rPr>
          <w:rFonts w:ascii="Times New Roman" w:eastAsia="Times New Roman" w:hAnsi="Times New Roman" w:cs="Times New Roman"/>
          <w:color w:val="000000" w:themeColor="text1"/>
          <w:sz w:val="24"/>
          <w:szCs w:val="24"/>
          <w:lang w:val="en-US"/>
        </w:rPr>
        <w:t xml:space="preserve">: </w:t>
      </w:r>
      <w:r w:rsidR="009307C8" w:rsidRPr="007D79A1">
        <w:rPr>
          <w:rFonts w:ascii="Times New Roman" w:eastAsia="Times New Roman" w:hAnsi="Times New Roman" w:cs="Times New Roman"/>
          <w:color w:val="000000" w:themeColor="text1"/>
          <w:sz w:val="24"/>
          <w:szCs w:val="24"/>
          <w:lang w:val="en-US"/>
        </w:rPr>
        <w:t>CG</w:t>
      </w:r>
      <w:r w:rsidRPr="007D79A1">
        <w:rPr>
          <w:rFonts w:ascii="Times New Roman" w:eastAsia="Times New Roman" w:hAnsi="Times New Roman" w:cs="Times New Roman"/>
          <w:color w:val="000000" w:themeColor="text1"/>
          <w:sz w:val="24"/>
          <w:szCs w:val="24"/>
          <w:lang w:val="en-US"/>
        </w:rPr>
        <w:t xml:space="preserve"> and SFD, organic and functional dyspepsia </w:t>
      </w:r>
      <w:r w:rsidR="00A4656F" w:rsidRPr="007D79A1">
        <w:rPr>
          <w:rFonts w:ascii="Times New Roman" w:eastAsia="Times New Roman" w:hAnsi="Times New Roman" w:cs="Times New Roman"/>
          <w:color w:val="000000" w:themeColor="text1"/>
          <w:sz w:val="24"/>
          <w:szCs w:val="24"/>
          <w:lang w:val="en-US"/>
        </w:rPr>
        <w:t>[</w:t>
      </w:r>
      <w:hyperlink r:id="rId82" w:anchor="_Ref447809293" w:tooltip="_Ref447809293" w:history="1">
        <w:r w:rsidRPr="007D79A1">
          <w:rPr>
            <w:rFonts w:ascii="Times New Roman" w:eastAsia="Times New Roman" w:hAnsi="Times New Roman" w:cs="Times New Roman"/>
            <w:color w:val="000000" w:themeColor="text1"/>
            <w:sz w:val="24"/>
            <w:szCs w:val="24"/>
            <w:lang w:val="en-US"/>
          </w:rPr>
          <w:t>12</w:t>
        </w:r>
      </w:hyperlink>
      <w:r w:rsidR="00A4656F" w:rsidRPr="007D79A1">
        <w:rPr>
          <w:rFonts w:ascii="Times New Roman" w:eastAsia="Times New Roman" w:hAnsi="Times New Roman" w:cs="Times New Roman"/>
          <w:color w:val="000000" w:themeColor="text1"/>
          <w:sz w:val="24"/>
          <w:szCs w:val="24"/>
          <w:lang w:val="en-US"/>
        </w:rPr>
        <w:t>]</w:t>
      </w:r>
      <w:r w:rsidRPr="007D79A1">
        <w:rPr>
          <w:rFonts w:ascii="Times New Roman" w:eastAsia="Times New Roman" w:hAnsi="Times New Roman" w:cs="Times New Roman"/>
          <w:color w:val="000000" w:themeColor="text1"/>
          <w:sz w:val="24"/>
          <w:szCs w:val="24"/>
          <w:lang w:val="en-US"/>
        </w:rPr>
        <w:t>.</w:t>
      </w:r>
    </w:p>
    <w:p w:rsidR="0000157B" w:rsidRPr="007D79A1" w:rsidRDefault="0000157B" w:rsidP="0000157B">
      <w:pPr>
        <w:spacing w:after="0" w:line="240" w:lineRule="atLeast"/>
        <w:ind w:firstLine="700"/>
        <w:jc w:val="both"/>
        <w:rPr>
          <w:rFonts w:ascii="Times New Roman" w:eastAsia="Times New Roman" w:hAnsi="Times New Roman" w:cs="Times New Roman"/>
          <w:color w:val="000000" w:themeColor="text1"/>
          <w:sz w:val="24"/>
          <w:szCs w:val="24"/>
          <w:lang w:val="en-US"/>
        </w:rPr>
      </w:pPr>
      <w:r w:rsidRPr="007D79A1">
        <w:rPr>
          <w:rFonts w:ascii="Times New Roman" w:eastAsia="Times New Roman" w:hAnsi="Times New Roman" w:cs="Times New Roman"/>
          <w:color w:val="000000" w:themeColor="text1"/>
          <w:sz w:val="24"/>
          <w:szCs w:val="24"/>
          <w:lang w:val="en-US"/>
        </w:rPr>
        <w:t xml:space="preserve">In Japan, where some authors also abuse such a diagnosis, there was a landmark publication </w:t>
      </w:r>
      <w:r w:rsidR="00A4656F" w:rsidRPr="007D79A1">
        <w:rPr>
          <w:rFonts w:ascii="Times New Roman" w:eastAsia="Times New Roman" w:hAnsi="Times New Roman" w:cs="Times New Roman"/>
          <w:color w:val="000000" w:themeColor="text1"/>
          <w:sz w:val="24"/>
          <w:szCs w:val="24"/>
          <w:lang w:val="en-US"/>
        </w:rPr>
        <w:t>[</w:t>
      </w:r>
      <w:hyperlink r:id="rId83" w:anchor="_Ref447809298" w:tooltip="_Ref447809298" w:history="1">
        <w:r w:rsidRPr="007D79A1">
          <w:rPr>
            <w:rFonts w:ascii="Times New Roman" w:eastAsia="Times New Roman" w:hAnsi="Times New Roman" w:cs="Times New Roman"/>
            <w:color w:val="000000" w:themeColor="text1"/>
            <w:sz w:val="24"/>
            <w:szCs w:val="24"/>
            <w:lang w:val="en-US"/>
          </w:rPr>
          <w:t>57</w:t>
        </w:r>
      </w:hyperlink>
      <w:r w:rsidR="00A4656F" w:rsidRPr="007D79A1">
        <w:rPr>
          <w:rFonts w:ascii="Times New Roman" w:eastAsia="Times New Roman" w:hAnsi="Times New Roman" w:cs="Times New Roman"/>
          <w:color w:val="000000" w:themeColor="text1"/>
          <w:sz w:val="24"/>
          <w:szCs w:val="24"/>
          <w:lang w:val="en-US"/>
        </w:rPr>
        <w:t>]</w:t>
      </w:r>
      <w:r w:rsidRPr="007D79A1">
        <w:rPr>
          <w:rFonts w:ascii="Times New Roman" w:eastAsia="Times New Roman" w:hAnsi="Times New Roman" w:cs="Times New Roman"/>
          <w:color w:val="000000" w:themeColor="text1"/>
          <w:sz w:val="24"/>
          <w:szCs w:val="24"/>
          <w:lang w:val="en-US"/>
        </w:rPr>
        <w:t>.</w:t>
      </w:r>
      <w:r w:rsidR="00A4656F" w:rsidRPr="007D79A1">
        <w:rPr>
          <w:rFonts w:ascii="Times New Roman" w:eastAsia="Times New Roman" w:hAnsi="Times New Roman" w:cs="Times New Roman"/>
          <w:color w:val="000000" w:themeColor="text1"/>
          <w:sz w:val="24"/>
          <w:szCs w:val="24"/>
          <w:lang w:val="en-US"/>
        </w:rPr>
        <w:t xml:space="preserve"> </w:t>
      </w:r>
      <w:r w:rsidRPr="007D79A1">
        <w:rPr>
          <w:rFonts w:ascii="Times New Roman" w:eastAsia="Times New Roman" w:hAnsi="Times New Roman" w:cs="Times New Roman"/>
          <w:color w:val="000000" w:themeColor="text1"/>
          <w:sz w:val="24"/>
          <w:szCs w:val="24"/>
          <w:lang w:val="en-US"/>
        </w:rPr>
        <w:t xml:space="preserve">Group of authors for 10 years have seen more than 1 </w:t>
      </w:r>
      <w:r w:rsidR="00B64831" w:rsidRPr="007D79A1">
        <w:rPr>
          <w:rFonts w:ascii="Times New Roman" w:eastAsia="Times New Roman" w:hAnsi="Times New Roman" w:cs="Times New Roman"/>
          <w:color w:val="000000" w:themeColor="text1"/>
          <w:sz w:val="24"/>
          <w:szCs w:val="24"/>
          <w:lang w:val="en-US"/>
        </w:rPr>
        <w:t>thousand of p</w:t>
      </w:r>
      <w:r w:rsidRPr="007D79A1">
        <w:rPr>
          <w:rFonts w:ascii="Times New Roman" w:eastAsia="Times New Roman" w:hAnsi="Times New Roman" w:cs="Times New Roman"/>
          <w:color w:val="000000" w:themeColor="text1"/>
          <w:sz w:val="24"/>
          <w:szCs w:val="24"/>
          <w:lang w:val="en-US"/>
        </w:rPr>
        <w:t xml:space="preserve">atients with various </w:t>
      </w:r>
      <w:proofErr w:type="spellStart"/>
      <w:r w:rsidRPr="007D79A1">
        <w:rPr>
          <w:rFonts w:ascii="Times New Roman" w:eastAsia="Times New Roman" w:hAnsi="Times New Roman" w:cs="Times New Roman"/>
          <w:color w:val="000000" w:themeColor="text1"/>
          <w:sz w:val="24"/>
          <w:szCs w:val="24"/>
          <w:lang w:val="en-US"/>
        </w:rPr>
        <w:t>gastroduodenal</w:t>
      </w:r>
      <w:proofErr w:type="spellEnd"/>
      <w:r w:rsidRPr="007D79A1">
        <w:rPr>
          <w:rFonts w:ascii="Times New Roman" w:eastAsia="Times New Roman" w:hAnsi="Times New Roman" w:cs="Times New Roman"/>
          <w:color w:val="000000" w:themeColor="text1"/>
          <w:sz w:val="24"/>
          <w:szCs w:val="24"/>
          <w:lang w:val="en-US"/>
        </w:rPr>
        <w:t xml:space="preserve"> diseases associated with HP infection.</w:t>
      </w:r>
      <w:r w:rsidR="00A4656F" w:rsidRPr="007D79A1">
        <w:rPr>
          <w:rFonts w:ascii="Times New Roman" w:eastAsia="Times New Roman" w:hAnsi="Times New Roman" w:cs="Times New Roman"/>
          <w:color w:val="000000" w:themeColor="text1"/>
          <w:sz w:val="24"/>
          <w:szCs w:val="24"/>
          <w:lang w:val="en-US"/>
        </w:rPr>
        <w:t xml:space="preserve"> </w:t>
      </w:r>
      <w:r w:rsidRPr="007D79A1">
        <w:rPr>
          <w:rFonts w:ascii="Times New Roman" w:eastAsia="Times New Roman" w:hAnsi="Times New Roman" w:cs="Times New Roman"/>
          <w:color w:val="000000" w:themeColor="text1"/>
          <w:sz w:val="24"/>
          <w:szCs w:val="24"/>
          <w:lang w:val="en-US"/>
        </w:rPr>
        <w:t xml:space="preserve">By the end of the observation period are diagnosed with the development of gastric cancer in 2.2% of patients with </w:t>
      </w:r>
      <w:proofErr w:type="spellStart"/>
      <w:r w:rsidRPr="007D79A1">
        <w:rPr>
          <w:rFonts w:ascii="Times New Roman" w:eastAsia="Times New Roman" w:hAnsi="Times New Roman" w:cs="Times New Roman"/>
          <w:color w:val="000000" w:themeColor="text1"/>
          <w:sz w:val="24"/>
          <w:szCs w:val="24"/>
          <w:lang w:val="en-US"/>
        </w:rPr>
        <w:t>hyperplastic</w:t>
      </w:r>
      <w:proofErr w:type="spellEnd"/>
      <w:r w:rsidRPr="007D79A1">
        <w:rPr>
          <w:rFonts w:ascii="Times New Roman" w:eastAsia="Times New Roman" w:hAnsi="Times New Roman" w:cs="Times New Roman"/>
          <w:color w:val="000000" w:themeColor="text1"/>
          <w:sz w:val="24"/>
          <w:szCs w:val="24"/>
          <w:lang w:val="en-US"/>
        </w:rPr>
        <w:t xml:space="preserve"> gastric polyps, 3.4% of patients with gastric ulcer and 3.7% of patients with SFD (?!);</w:t>
      </w:r>
      <w:r w:rsidR="00A4656F" w:rsidRPr="007D79A1">
        <w:rPr>
          <w:rFonts w:ascii="Times New Roman" w:eastAsia="Times New Roman" w:hAnsi="Times New Roman" w:cs="Times New Roman"/>
          <w:color w:val="000000" w:themeColor="text1"/>
          <w:sz w:val="24"/>
          <w:szCs w:val="24"/>
          <w:lang w:val="en-US"/>
        </w:rPr>
        <w:t xml:space="preserve"> </w:t>
      </w:r>
      <w:r w:rsidRPr="007D79A1">
        <w:rPr>
          <w:rFonts w:ascii="Times New Roman" w:eastAsia="Times New Roman" w:hAnsi="Times New Roman" w:cs="Times New Roman"/>
          <w:color w:val="000000" w:themeColor="text1"/>
          <w:sz w:val="24"/>
          <w:szCs w:val="24"/>
          <w:lang w:val="en-US"/>
        </w:rPr>
        <w:t xml:space="preserve">at </w:t>
      </w:r>
      <w:r w:rsidR="00B64831" w:rsidRPr="007D79A1">
        <w:rPr>
          <w:rFonts w:ascii="Times New Roman" w:eastAsia="Times New Roman" w:hAnsi="Times New Roman" w:cs="Times New Roman"/>
          <w:color w:val="000000" w:themeColor="text1"/>
          <w:sz w:val="24"/>
          <w:szCs w:val="24"/>
          <w:lang w:val="en-US"/>
        </w:rPr>
        <w:t>PU</w:t>
      </w:r>
      <w:r w:rsidRPr="007D79A1">
        <w:rPr>
          <w:rFonts w:ascii="Times New Roman" w:eastAsia="Times New Roman" w:hAnsi="Times New Roman" w:cs="Times New Roman"/>
          <w:color w:val="000000" w:themeColor="text1"/>
          <w:sz w:val="24"/>
          <w:szCs w:val="24"/>
          <w:lang w:val="en-US"/>
        </w:rPr>
        <w:t xml:space="preserve"> </w:t>
      </w:r>
      <w:r w:rsidR="00B64831" w:rsidRPr="007D79A1">
        <w:rPr>
          <w:rFonts w:ascii="Times New Roman" w:eastAsia="Times New Roman" w:hAnsi="Times New Roman" w:cs="Times New Roman"/>
          <w:color w:val="000000" w:themeColor="text1"/>
          <w:sz w:val="24"/>
          <w:szCs w:val="24"/>
          <w:lang w:val="en-US"/>
        </w:rPr>
        <w:t xml:space="preserve">of </w:t>
      </w:r>
      <w:r w:rsidRPr="007D79A1">
        <w:rPr>
          <w:rFonts w:ascii="Times New Roman" w:eastAsia="Times New Roman" w:hAnsi="Times New Roman" w:cs="Times New Roman"/>
          <w:color w:val="000000" w:themeColor="text1"/>
          <w:sz w:val="24"/>
          <w:szCs w:val="24"/>
          <w:lang w:val="en-US"/>
        </w:rPr>
        <w:t>duodenum were observed incidence of gastric cancer.</w:t>
      </w:r>
      <w:r w:rsidR="00A4656F" w:rsidRPr="007D79A1">
        <w:rPr>
          <w:rFonts w:ascii="Times New Roman" w:eastAsia="Times New Roman" w:hAnsi="Times New Roman" w:cs="Times New Roman"/>
          <w:color w:val="000000" w:themeColor="text1"/>
          <w:sz w:val="24"/>
          <w:szCs w:val="24"/>
          <w:lang w:val="en-US"/>
        </w:rPr>
        <w:t xml:space="preserve"> </w:t>
      </w:r>
      <w:r w:rsidRPr="007D79A1">
        <w:rPr>
          <w:rFonts w:ascii="Times New Roman" w:eastAsia="Times New Roman" w:hAnsi="Times New Roman" w:cs="Times New Roman"/>
          <w:color w:val="000000" w:themeColor="text1"/>
          <w:sz w:val="24"/>
          <w:szCs w:val="24"/>
          <w:lang w:val="en-US"/>
        </w:rPr>
        <w:t>Based on these data, these authors suggested the inclusion of patients with SFD in the group of patients with precancerous diseases (?!).</w:t>
      </w:r>
    </w:p>
    <w:p w:rsidR="0000157B" w:rsidRPr="007D79A1" w:rsidRDefault="0000157B" w:rsidP="0000157B">
      <w:pPr>
        <w:spacing w:after="0" w:line="240" w:lineRule="atLeast"/>
        <w:ind w:firstLine="700"/>
        <w:jc w:val="both"/>
        <w:rPr>
          <w:rFonts w:ascii="Times New Roman" w:eastAsia="Times New Roman" w:hAnsi="Times New Roman" w:cs="Times New Roman"/>
          <w:color w:val="000000" w:themeColor="text1"/>
          <w:sz w:val="24"/>
          <w:szCs w:val="24"/>
          <w:lang w:val="en-US"/>
        </w:rPr>
      </w:pPr>
      <w:r w:rsidRPr="007D79A1">
        <w:rPr>
          <w:rFonts w:ascii="Times New Roman" w:eastAsia="Times New Roman" w:hAnsi="Times New Roman" w:cs="Times New Roman"/>
          <w:color w:val="000000" w:themeColor="text1"/>
          <w:sz w:val="24"/>
          <w:szCs w:val="24"/>
          <w:lang w:val="en-US"/>
        </w:rPr>
        <w:t xml:space="preserve">It is obvious that as a functional SFD syndrome having no morphological substrate, </w:t>
      </w:r>
      <w:r w:rsidR="00DC276B" w:rsidRPr="007D79A1">
        <w:rPr>
          <w:rFonts w:ascii="Times New Roman" w:eastAsia="Times New Roman" w:hAnsi="Times New Roman" w:cs="Times New Roman"/>
          <w:color w:val="000000" w:themeColor="text1"/>
          <w:sz w:val="24"/>
          <w:szCs w:val="24"/>
          <w:lang w:val="en-US"/>
        </w:rPr>
        <w:t xml:space="preserve">it </w:t>
      </w:r>
      <w:r w:rsidRPr="007D79A1">
        <w:rPr>
          <w:rFonts w:ascii="Times New Roman" w:eastAsia="Times New Roman" w:hAnsi="Times New Roman" w:cs="Times New Roman"/>
          <w:color w:val="000000" w:themeColor="text1"/>
          <w:sz w:val="24"/>
          <w:szCs w:val="24"/>
          <w:lang w:val="en-US"/>
        </w:rPr>
        <w:t xml:space="preserve">is not able to evolve </w:t>
      </w:r>
      <w:r w:rsidR="00DC276B" w:rsidRPr="007D79A1">
        <w:rPr>
          <w:rFonts w:ascii="Times New Roman" w:eastAsia="Times New Roman" w:hAnsi="Times New Roman" w:cs="Times New Roman"/>
          <w:color w:val="000000" w:themeColor="text1"/>
          <w:sz w:val="24"/>
          <w:szCs w:val="24"/>
          <w:lang w:val="en-US"/>
        </w:rPr>
        <w:t>GC</w:t>
      </w:r>
      <w:r w:rsidRPr="007D79A1">
        <w:rPr>
          <w:rFonts w:ascii="Times New Roman" w:eastAsia="Times New Roman" w:hAnsi="Times New Roman" w:cs="Times New Roman"/>
          <w:color w:val="000000" w:themeColor="text1"/>
          <w:sz w:val="24"/>
          <w:szCs w:val="24"/>
          <w:lang w:val="en-US"/>
        </w:rPr>
        <w:t>.</w:t>
      </w:r>
      <w:r w:rsidR="00A4656F" w:rsidRPr="007D79A1">
        <w:rPr>
          <w:rFonts w:ascii="Times New Roman" w:eastAsia="Times New Roman" w:hAnsi="Times New Roman" w:cs="Times New Roman"/>
          <w:color w:val="000000" w:themeColor="text1"/>
          <w:sz w:val="24"/>
          <w:szCs w:val="24"/>
          <w:lang w:val="en-US"/>
        </w:rPr>
        <w:t xml:space="preserve"> </w:t>
      </w:r>
      <w:r w:rsidRPr="007D79A1">
        <w:rPr>
          <w:rFonts w:ascii="Times New Roman" w:eastAsia="Times New Roman" w:hAnsi="Times New Roman" w:cs="Times New Roman"/>
          <w:color w:val="000000" w:themeColor="text1"/>
          <w:sz w:val="24"/>
          <w:szCs w:val="24"/>
          <w:lang w:val="en-US"/>
        </w:rPr>
        <w:t xml:space="preserve">The development of </w:t>
      </w:r>
      <w:r w:rsidR="00DC276B" w:rsidRPr="007D79A1">
        <w:rPr>
          <w:rFonts w:ascii="Times New Roman" w:eastAsia="Times New Roman" w:hAnsi="Times New Roman" w:cs="Times New Roman"/>
          <w:color w:val="000000" w:themeColor="text1"/>
          <w:sz w:val="24"/>
          <w:szCs w:val="24"/>
          <w:lang w:val="en-US"/>
        </w:rPr>
        <w:t>GC</w:t>
      </w:r>
      <w:r w:rsidRPr="007D79A1">
        <w:rPr>
          <w:rFonts w:ascii="Times New Roman" w:eastAsia="Times New Roman" w:hAnsi="Times New Roman" w:cs="Times New Roman"/>
          <w:color w:val="000000" w:themeColor="text1"/>
          <w:sz w:val="24"/>
          <w:szCs w:val="24"/>
          <w:lang w:val="en-US"/>
        </w:rPr>
        <w:t xml:space="preserve"> in a small proportion of the observed patients with SFD in fact due to the presence in them of atrophic forms of </w:t>
      </w:r>
      <w:r w:rsidR="009307C8" w:rsidRPr="007D79A1">
        <w:rPr>
          <w:rFonts w:ascii="Times New Roman" w:eastAsia="Times New Roman" w:hAnsi="Times New Roman" w:cs="Times New Roman"/>
          <w:color w:val="000000" w:themeColor="text1"/>
          <w:sz w:val="24"/>
          <w:szCs w:val="24"/>
          <w:lang w:val="en-US"/>
        </w:rPr>
        <w:t>CG</w:t>
      </w:r>
      <w:r w:rsidRPr="007D79A1">
        <w:rPr>
          <w:rFonts w:ascii="Times New Roman" w:eastAsia="Times New Roman" w:hAnsi="Times New Roman" w:cs="Times New Roman"/>
          <w:color w:val="000000" w:themeColor="text1"/>
          <w:sz w:val="24"/>
          <w:szCs w:val="24"/>
          <w:lang w:val="en-US"/>
        </w:rPr>
        <w:t xml:space="preserve">, which is hidden behind the "facade" (diagnosis) </w:t>
      </w:r>
      <w:proofErr w:type="gramStart"/>
      <w:r w:rsidR="0018432A" w:rsidRPr="007D79A1">
        <w:rPr>
          <w:rFonts w:ascii="Times New Roman" w:eastAsia="Times New Roman" w:hAnsi="Times New Roman" w:cs="Times New Roman"/>
          <w:color w:val="000000" w:themeColor="text1"/>
          <w:sz w:val="24"/>
          <w:szCs w:val="24"/>
          <w:lang w:val="en-US"/>
        </w:rPr>
        <w:t>SFD</w:t>
      </w:r>
      <w:proofErr w:type="gramEnd"/>
      <w:r w:rsidRPr="007D79A1">
        <w:rPr>
          <w:rFonts w:ascii="Times New Roman" w:eastAsia="Times New Roman" w:hAnsi="Times New Roman" w:cs="Times New Roman"/>
          <w:color w:val="000000" w:themeColor="text1"/>
          <w:sz w:val="24"/>
          <w:szCs w:val="24"/>
          <w:lang w:val="en-US"/>
        </w:rPr>
        <w:t xml:space="preserve"> combined with </w:t>
      </w:r>
      <w:r w:rsidR="009307C8" w:rsidRPr="007D79A1">
        <w:rPr>
          <w:rFonts w:ascii="Times New Roman" w:eastAsia="Times New Roman" w:hAnsi="Times New Roman" w:cs="Times New Roman"/>
          <w:color w:val="000000" w:themeColor="text1"/>
          <w:sz w:val="24"/>
          <w:szCs w:val="24"/>
          <w:lang w:val="en-US"/>
        </w:rPr>
        <w:t>CG</w:t>
      </w:r>
      <w:r w:rsidRPr="007D79A1">
        <w:rPr>
          <w:rFonts w:ascii="Times New Roman" w:eastAsia="Times New Roman" w:hAnsi="Times New Roman" w:cs="Times New Roman"/>
          <w:color w:val="000000" w:themeColor="text1"/>
          <w:sz w:val="24"/>
          <w:szCs w:val="24"/>
          <w:lang w:val="en-US"/>
        </w:rPr>
        <w:t xml:space="preserve"> </w:t>
      </w:r>
      <w:r w:rsidR="00A4656F" w:rsidRPr="007D79A1">
        <w:rPr>
          <w:rFonts w:ascii="Times New Roman" w:eastAsia="Times New Roman" w:hAnsi="Times New Roman" w:cs="Times New Roman"/>
          <w:color w:val="000000" w:themeColor="text1"/>
          <w:sz w:val="24"/>
          <w:szCs w:val="24"/>
          <w:lang w:val="en-US"/>
        </w:rPr>
        <w:t>[</w:t>
      </w:r>
      <w:hyperlink r:id="rId84" w:anchor="_Ref447809298" w:tooltip="_Ref447809298" w:history="1">
        <w:r w:rsidRPr="007D79A1">
          <w:rPr>
            <w:rFonts w:ascii="Times New Roman" w:eastAsia="Times New Roman" w:hAnsi="Times New Roman" w:cs="Times New Roman"/>
            <w:color w:val="000000" w:themeColor="text1"/>
            <w:sz w:val="24"/>
            <w:szCs w:val="24"/>
            <w:lang w:val="en-US"/>
          </w:rPr>
          <w:t>57</w:t>
        </w:r>
      </w:hyperlink>
      <w:r w:rsidR="00A4656F" w:rsidRPr="007D79A1">
        <w:rPr>
          <w:rFonts w:ascii="Times New Roman" w:eastAsia="Times New Roman" w:hAnsi="Times New Roman" w:cs="Times New Roman"/>
          <w:color w:val="000000" w:themeColor="text1"/>
          <w:sz w:val="24"/>
          <w:szCs w:val="24"/>
          <w:lang w:val="en-US"/>
        </w:rPr>
        <w:t>]</w:t>
      </w:r>
      <w:r w:rsidRPr="007D79A1">
        <w:rPr>
          <w:rFonts w:ascii="Times New Roman" w:eastAsia="Times New Roman" w:hAnsi="Times New Roman" w:cs="Times New Roman"/>
          <w:color w:val="000000" w:themeColor="text1"/>
          <w:sz w:val="24"/>
          <w:szCs w:val="24"/>
          <w:lang w:val="en-US"/>
        </w:rPr>
        <w:t>.</w:t>
      </w:r>
      <w:r w:rsidR="00A4656F" w:rsidRPr="007D79A1">
        <w:rPr>
          <w:rFonts w:ascii="Times New Roman" w:eastAsia="Times New Roman" w:hAnsi="Times New Roman" w:cs="Times New Roman"/>
          <w:color w:val="000000" w:themeColor="text1"/>
          <w:sz w:val="24"/>
          <w:szCs w:val="24"/>
          <w:lang w:val="en-US"/>
        </w:rPr>
        <w:t xml:space="preserve"> </w:t>
      </w:r>
      <w:r w:rsidRPr="007D79A1">
        <w:rPr>
          <w:rFonts w:ascii="Times New Roman" w:eastAsia="Times New Roman" w:hAnsi="Times New Roman" w:cs="Times New Roman"/>
          <w:color w:val="000000" w:themeColor="text1"/>
          <w:sz w:val="24"/>
          <w:szCs w:val="24"/>
          <w:lang w:val="en-US"/>
        </w:rPr>
        <w:t xml:space="preserve">This is an example for how paradoxical erroneous conclusions can arrive at overlapping diagnoses </w:t>
      </w:r>
      <w:r w:rsidR="0018432A" w:rsidRPr="007D79A1">
        <w:rPr>
          <w:rFonts w:ascii="Times New Roman" w:eastAsia="Times New Roman" w:hAnsi="Times New Roman" w:cs="Times New Roman"/>
          <w:color w:val="000000" w:themeColor="text1"/>
          <w:sz w:val="24"/>
          <w:szCs w:val="24"/>
          <w:lang w:val="en-US"/>
        </w:rPr>
        <w:t>SFD</w:t>
      </w:r>
      <w:r w:rsidRPr="007D79A1">
        <w:rPr>
          <w:rFonts w:ascii="Times New Roman" w:eastAsia="Times New Roman" w:hAnsi="Times New Roman" w:cs="Times New Roman"/>
          <w:color w:val="000000" w:themeColor="text1"/>
          <w:sz w:val="24"/>
          <w:szCs w:val="24"/>
          <w:lang w:val="en-US"/>
        </w:rPr>
        <w:t xml:space="preserve"> and </w:t>
      </w:r>
      <w:r w:rsidR="009307C8" w:rsidRPr="007D79A1">
        <w:rPr>
          <w:rFonts w:ascii="Times New Roman" w:eastAsia="Times New Roman" w:hAnsi="Times New Roman" w:cs="Times New Roman"/>
          <w:color w:val="000000" w:themeColor="text1"/>
          <w:sz w:val="24"/>
          <w:szCs w:val="24"/>
          <w:lang w:val="en-US"/>
        </w:rPr>
        <w:t>CG</w:t>
      </w:r>
      <w:r w:rsidRPr="007D79A1">
        <w:rPr>
          <w:rFonts w:ascii="Times New Roman" w:eastAsia="Times New Roman" w:hAnsi="Times New Roman" w:cs="Times New Roman"/>
          <w:color w:val="000000" w:themeColor="text1"/>
          <w:sz w:val="24"/>
          <w:szCs w:val="24"/>
          <w:lang w:val="en-US"/>
        </w:rPr>
        <w:t xml:space="preserve"> </w:t>
      </w:r>
      <w:r w:rsidR="00A4656F" w:rsidRPr="007D79A1">
        <w:rPr>
          <w:rFonts w:ascii="Times New Roman" w:eastAsia="Times New Roman" w:hAnsi="Times New Roman" w:cs="Times New Roman"/>
          <w:color w:val="000000" w:themeColor="text1"/>
          <w:sz w:val="24"/>
          <w:szCs w:val="24"/>
          <w:lang w:val="en-US"/>
        </w:rPr>
        <w:t>[</w:t>
      </w:r>
      <w:hyperlink r:id="rId85" w:anchor="_Ref447809109" w:tooltip="_Ref447809109" w:history="1">
        <w:r w:rsidRPr="007D79A1">
          <w:rPr>
            <w:rFonts w:ascii="Times New Roman" w:eastAsia="Times New Roman" w:hAnsi="Times New Roman" w:cs="Times New Roman"/>
            <w:color w:val="000000" w:themeColor="text1"/>
            <w:sz w:val="24"/>
            <w:szCs w:val="24"/>
            <w:lang w:val="en-US"/>
          </w:rPr>
          <w:t>29</w:t>
        </w:r>
      </w:hyperlink>
      <w:r w:rsidR="00A4656F" w:rsidRPr="007D79A1">
        <w:rPr>
          <w:rFonts w:ascii="Times New Roman" w:eastAsia="Times New Roman" w:hAnsi="Times New Roman" w:cs="Times New Roman"/>
          <w:color w:val="000000" w:themeColor="text1"/>
          <w:sz w:val="24"/>
          <w:szCs w:val="24"/>
          <w:lang w:val="en-US"/>
        </w:rPr>
        <w:t>]</w:t>
      </w:r>
      <w:r w:rsidRPr="007D79A1">
        <w:rPr>
          <w:rFonts w:ascii="Times New Roman" w:eastAsia="Times New Roman" w:hAnsi="Times New Roman" w:cs="Times New Roman"/>
          <w:color w:val="000000" w:themeColor="text1"/>
          <w:sz w:val="24"/>
          <w:szCs w:val="24"/>
          <w:lang w:val="en-US"/>
        </w:rPr>
        <w:t>.</w:t>
      </w:r>
    </w:p>
    <w:p w:rsidR="0000157B" w:rsidRPr="007D79A1" w:rsidRDefault="0000157B" w:rsidP="0000157B">
      <w:pPr>
        <w:spacing w:after="0" w:line="240" w:lineRule="atLeast"/>
        <w:ind w:firstLine="700"/>
        <w:jc w:val="both"/>
        <w:rPr>
          <w:rFonts w:ascii="Times New Roman" w:eastAsia="Times New Roman" w:hAnsi="Times New Roman" w:cs="Times New Roman"/>
          <w:color w:val="000000" w:themeColor="text1"/>
          <w:sz w:val="24"/>
          <w:szCs w:val="24"/>
          <w:lang w:val="en-US"/>
        </w:rPr>
      </w:pPr>
      <w:proofErr w:type="spellStart"/>
      <w:r w:rsidRPr="007D79A1">
        <w:rPr>
          <w:rFonts w:ascii="Times New Roman" w:eastAsia="Times New Roman" w:hAnsi="Times New Roman" w:cs="Times New Roman"/>
          <w:color w:val="000000" w:themeColor="text1"/>
          <w:sz w:val="24"/>
          <w:szCs w:val="24"/>
          <w:lang w:val="en-US"/>
        </w:rPr>
        <w:lastRenderedPageBreak/>
        <w:t>Pajares</w:t>
      </w:r>
      <w:proofErr w:type="spellEnd"/>
      <w:r w:rsidRPr="007D79A1">
        <w:rPr>
          <w:rFonts w:ascii="Times New Roman" w:eastAsia="Times New Roman" w:hAnsi="Times New Roman" w:cs="Times New Roman"/>
          <w:color w:val="000000" w:themeColor="text1"/>
          <w:sz w:val="24"/>
          <w:szCs w:val="24"/>
          <w:lang w:val="en-US"/>
        </w:rPr>
        <w:t xml:space="preserve"> H. Garcia </w:t>
      </w:r>
      <w:r w:rsidR="00A4656F" w:rsidRPr="007D79A1">
        <w:rPr>
          <w:rFonts w:ascii="Times New Roman" w:eastAsia="Times New Roman" w:hAnsi="Times New Roman" w:cs="Times New Roman"/>
          <w:color w:val="000000" w:themeColor="text1"/>
          <w:sz w:val="24"/>
          <w:szCs w:val="24"/>
          <w:lang w:val="en-US"/>
        </w:rPr>
        <w:t>[</w:t>
      </w:r>
      <w:hyperlink r:id="rId86" w:anchor="_Ref447809358" w:tooltip="_Ref447809358" w:history="1">
        <w:r w:rsidRPr="007D79A1">
          <w:rPr>
            <w:rFonts w:ascii="Times New Roman" w:eastAsia="Times New Roman" w:hAnsi="Times New Roman" w:cs="Times New Roman"/>
            <w:color w:val="000000" w:themeColor="text1"/>
            <w:sz w:val="24"/>
            <w:szCs w:val="24"/>
            <w:lang w:val="en-US"/>
          </w:rPr>
          <w:t>13</w:t>
        </w:r>
      </w:hyperlink>
      <w:r w:rsidR="00A4656F" w:rsidRPr="007D79A1">
        <w:rPr>
          <w:rFonts w:ascii="Times New Roman" w:eastAsia="Times New Roman" w:hAnsi="Times New Roman" w:cs="Times New Roman"/>
          <w:color w:val="000000" w:themeColor="text1"/>
          <w:sz w:val="24"/>
          <w:szCs w:val="24"/>
          <w:lang w:val="en-US"/>
        </w:rPr>
        <w:t>]</w:t>
      </w:r>
      <w:r w:rsidRPr="007D79A1">
        <w:rPr>
          <w:rFonts w:ascii="Times New Roman" w:eastAsia="Times New Roman" w:hAnsi="Times New Roman" w:cs="Times New Roman"/>
          <w:color w:val="000000" w:themeColor="text1"/>
          <w:sz w:val="24"/>
          <w:szCs w:val="24"/>
          <w:lang w:val="en-US"/>
        </w:rPr>
        <w:t xml:space="preserve"> believes that the CG</w:t>
      </w:r>
      <w:r w:rsidR="007D79A1" w:rsidRPr="007D79A1">
        <w:rPr>
          <w:rFonts w:ascii="Times New Roman" w:eastAsia="Times New Roman" w:hAnsi="Times New Roman" w:cs="Times New Roman"/>
          <w:color w:val="000000" w:themeColor="text1"/>
          <w:sz w:val="24"/>
          <w:szCs w:val="24"/>
          <w:lang w:val="en-US"/>
        </w:rPr>
        <w:t xml:space="preserve"> </w:t>
      </w:r>
      <w:r w:rsidRPr="007D79A1">
        <w:rPr>
          <w:rFonts w:ascii="Times New Roman" w:eastAsia="Times New Roman" w:hAnsi="Times New Roman" w:cs="Times New Roman"/>
          <w:color w:val="000000" w:themeColor="text1"/>
          <w:sz w:val="24"/>
          <w:szCs w:val="24"/>
          <w:lang w:val="en-US"/>
        </w:rPr>
        <w:t>is an independent disease (</w:t>
      </w:r>
      <w:proofErr w:type="spellStart"/>
      <w:r w:rsidRPr="007D79A1">
        <w:rPr>
          <w:rFonts w:ascii="Times New Roman" w:eastAsia="Times New Roman" w:hAnsi="Times New Roman" w:cs="Times New Roman"/>
          <w:color w:val="000000" w:themeColor="text1"/>
          <w:sz w:val="24"/>
          <w:szCs w:val="24"/>
          <w:lang w:val="en-US"/>
        </w:rPr>
        <w:t>nosological</w:t>
      </w:r>
      <w:proofErr w:type="spellEnd"/>
      <w:r w:rsidRPr="007D79A1">
        <w:rPr>
          <w:rFonts w:ascii="Times New Roman" w:eastAsia="Times New Roman" w:hAnsi="Times New Roman" w:cs="Times New Roman"/>
          <w:color w:val="000000" w:themeColor="text1"/>
          <w:sz w:val="24"/>
          <w:szCs w:val="24"/>
          <w:lang w:val="en-US"/>
        </w:rPr>
        <w:t xml:space="preserve"> form) having its etiology, pathogenesis, clinical and </w:t>
      </w:r>
      <w:proofErr w:type="spellStart"/>
      <w:r w:rsidRPr="007D79A1">
        <w:rPr>
          <w:rFonts w:ascii="Times New Roman" w:eastAsia="Times New Roman" w:hAnsi="Times New Roman" w:cs="Times New Roman"/>
          <w:color w:val="000000" w:themeColor="text1"/>
          <w:sz w:val="24"/>
          <w:szCs w:val="24"/>
          <w:lang w:val="en-US"/>
        </w:rPr>
        <w:t>histopathologic</w:t>
      </w:r>
      <w:proofErr w:type="spellEnd"/>
      <w:r w:rsidRPr="007D79A1">
        <w:rPr>
          <w:rFonts w:ascii="Times New Roman" w:eastAsia="Times New Roman" w:hAnsi="Times New Roman" w:cs="Times New Roman"/>
          <w:color w:val="000000" w:themeColor="text1"/>
          <w:sz w:val="24"/>
          <w:szCs w:val="24"/>
          <w:lang w:val="en-US"/>
        </w:rPr>
        <w:t xml:space="preserve"> and SFD</w:t>
      </w:r>
      <w:r w:rsidR="00223A0C" w:rsidRPr="007D79A1">
        <w:rPr>
          <w:rFonts w:ascii="Times New Roman" w:eastAsia="Times New Roman" w:hAnsi="Times New Roman" w:cs="Times New Roman"/>
          <w:color w:val="000000" w:themeColor="text1"/>
          <w:sz w:val="24"/>
          <w:szCs w:val="24"/>
          <w:lang w:val="en-US"/>
        </w:rPr>
        <w:t xml:space="preserve"> — </w:t>
      </w:r>
      <w:r w:rsidRPr="007D79A1">
        <w:rPr>
          <w:rFonts w:ascii="Times New Roman" w:eastAsia="Times New Roman" w:hAnsi="Times New Roman" w:cs="Times New Roman"/>
          <w:color w:val="000000" w:themeColor="text1"/>
          <w:sz w:val="24"/>
          <w:szCs w:val="24"/>
          <w:lang w:val="en-US"/>
        </w:rPr>
        <w:t>a functional clinical syndrome that has no morphological substrate.</w:t>
      </w:r>
    </w:p>
    <w:p w:rsidR="0000157B" w:rsidRPr="007D79A1" w:rsidRDefault="0000157B" w:rsidP="0000157B">
      <w:pPr>
        <w:spacing w:after="0" w:line="240" w:lineRule="atLeast"/>
        <w:ind w:firstLine="700"/>
        <w:jc w:val="both"/>
        <w:rPr>
          <w:rFonts w:ascii="Times New Roman" w:eastAsia="Times New Roman" w:hAnsi="Times New Roman" w:cs="Times New Roman"/>
          <w:color w:val="000000" w:themeColor="text1"/>
          <w:sz w:val="24"/>
          <w:szCs w:val="24"/>
          <w:lang w:val="en-US"/>
        </w:rPr>
      </w:pPr>
      <w:r w:rsidRPr="007D79A1">
        <w:rPr>
          <w:rFonts w:ascii="Times New Roman" w:eastAsia="Times New Roman" w:hAnsi="Times New Roman" w:cs="Times New Roman"/>
          <w:color w:val="000000" w:themeColor="text1"/>
          <w:sz w:val="24"/>
          <w:szCs w:val="24"/>
          <w:lang w:val="en-US"/>
        </w:rPr>
        <w:t xml:space="preserve">It may be added that the </w:t>
      </w:r>
      <w:r w:rsidR="0018432A" w:rsidRPr="007D79A1">
        <w:rPr>
          <w:rFonts w:ascii="Times New Roman" w:eastAsia="Times New Roman" w:hAnsi="Times New Roman" w:cs="Times New Roman"/>
          <w:color w:val="000000" w:themeColor="text1"/>
          <w:sz w:val="24"/>
          <w:szCs w:val="24"/>
          <w:lang w:val="en-US"/>
        </w:rPr>
        <w:t>SFD</w:t>
      </w:r>
      <w:r w:rsidRPr="007D79A1">
        <w:rPr>
          <w:rFonts w:ascii="Times New Roman" w:eastAsia="Times New Roman" w:hAnsi="Times New Roman" w:cs="Times New Roman"/>
          <w:color w:val="000000" w:themeColor="text1"/>
          <w:sz w:val="24"/>
          <w:szCs w:val="24"/>
          <w:lang w:val="en-US"/>
        </w:rPr>
        <w:t xml:space="preserve"> as a functional syndrome usually is not progressing and has a favorable course and outcome.</w:t>
      </w:r>
      <w:r w:rsidR="00A4656F" w:rsidRPr="007D79A1">
        <w:rPr>
          <w:rFonts w:ascii="Times New Roman" w:eastAsia="Times New Roman" w:hAnsi="Times New Roman" w:cs="Times New Roman"/>
          <w:color w:val="000000" w:themeColor="text1"/>
          <w:sz w:val="24"/>
          <w:szCs w:val="24"/>
          <w:lang w:val="en-US"/>
        </w:rPr>
        <w:t xml:space="preserve"> </w:t>
      </w:r>
      <w:r w:rsidRPr="007D79A1">
        <w:rPr>
          <w:rFonts w:ascii="Times New Roman" w:eastAsia="Times New Roman" w:hAnsi="Times New Roman" w:cs="Times New Roman"/>
          <w:color w:val="000000" w:themeColor="text1"/>
          <w:sz w:val="24"/>
          <w:szCs w:val="24"/>
          <w:lang w:val="en-US"/>
        </w:rPr>
        <w:t xml:space="preserve">At the same time </w:t>
      </w:r>
      <w:r w:rsidR="009307C8" w:rsidRPr="007D79A1">
        <w:rPr>
          <w:rFonts w:ascii="Times New Roman" w:eastAsia="Times New Roman" w:hAnsi="Times New Roman" w:cs="Times New Roman"/>
          <w:color w:val="000000" w:themeColor="text1"/>
          <w:sz w:val="24"/>
          <w:szCs w:val="24"/>
          <w:lang w:val="en-US"/>
        </w:rPr>
        <w:t>CG</w:t>
      </w:r>
      <w:r w:rsidR="00223A0C" w:rsidRPr="007D79A1">
        <w:rPr>
          <w:rFonts w:ascii="Times New Roman" w:eastAsia="Times New Roman" w:hAnsi="Times New Roman" w:cs="Times New Roman"/>
          <w:color w:val="000000" w:themeColor="text1"/>
          <w:sz w:val="24"/>
          <w:szCs w:val="24"/>
          <w:lang w:val="en-US"/>
        </w:rPr>
        <w:t xml:space="preserve"> </w:t>
      </w:r>
      <w:r w:rsidR="00DC276B" w:rsidRPr="007D79A1">
        <w:rPr>
          <w:rFonts w:ascii="Times New Roman" w:eastAsia="Times New Roman" w:hAnsi="Times New Roman" w:cs="Times New Roman"/>
          <w:color w:val="000000" w:themeColor="text1"/>
          <w:sz w:val="24"/>
          <w:szCs w:val="24"/>
          <w:lang w:val="en-US"/>
        </w:rPr>
        <w:t>is</w:t>
      </w:r>
      <w:r w:rsidR="00223A0C" w:rsidRPr="007D79A1">
        <w:rPr>
          <w:rFonts w:ascii="Times New Roman" w:eastAsia="Times New Roman" w:hAnsi="Times New Roman" w:cs="Times New Roman"/>
          <w:color w:val="000000" w:themeColor="text1"/>
          <w:sz w:val="24"/>
          <w:szCs w:val="24"/>
          <w:lang w:val="en-US"/>
        </w:rPr>
        <w:t xml:space="preserve"> </w:t>
      </w:r>
      <w:r w:rsidRPr="007D79A1">
        <w:rPr>
          <w:rFonts w:ascii="Times New Roman" w:eastAsia="Times New Roman" w:hAnsi="Times New Roman" w:cs="Times New Roman"/>
          <w:color w:val="000000" w:themeColor="text1"/>
          <w:sz w:val="24"/>
          <w:szCs w:val="24"/>
          <w:lang w:val="en-US"/>
        </w:rPr>
        <w:t xml:space="preserve">a progressive organic process occurring with increasing atrophy of the glandular epithelium and </w:t>
      </w:r>
      <w:proofErr w:type="spellStart"/>
      <w:r w:rsidRPr="007D79A1">
        <w:rPr>
          <w:rFonts w:ascii="Times New Roman" w:eastAsia="Times New Roman" w:hAnsi="Times New Roman" w:cs="Times New Roman"/>
          <w:color w:val="000000" w:themeColor="text1"/>
          <w:sz w:val="24"/>
          <w:szCs w:val="24"/>
          <w:lang w:val="en-US"/>
        </w:rPr>
        <w:t>secretory</w:t>
      </w:r>
      <w:proofErr w:type="spellEnd"/>
      <w:r w:rsidRPr="007D79A1">
        <w:rPr>
          <w:rFonts w:ascii="Times New Roman" w:eastAsia="Times New Roman" w:hAnsi="Times New Roman" w:cs="Times New Roman"/>
          <w:color w:val="000000" w:themeColor="text1"/>
          <w:sz w:val="24"/>
          <w:szCs w:val="24"/>
          <w:lang w:val="en-US"/>
        </w:rPr>
        <w:t xml:space="preserve"> insufficiency up to the gastric </w:t>
      </w:r>
      <w:proofErr w:type="spellStart"/>
      <w:r w:rsidRPr="007D79A1">
        <w:rPr>
          <w:rFonts w:ascii="Times New Roman" w:eastAsia="Times New Roman" w:hAnsi="Times New Roman" w:cs="Times New Roman"/>
          <w:color w:val="000000" w:themeColor="text1"/>
          <w:sz w:val="24"/>
          <w:szCs w:val="24"/>
          <w:lang w:val="en-US"/>
        </w:rPr>
        <w:t>ahilii</w:t>
      </w:r>
      <w:proofErr w:type="spellEnd"/>
      <w:r w:rsidRPr="007D79A1">
        <w:rPr>
          <w:rFonts w:ascii="Times New Roman" w:eastAsia="Times New Roman" w:hAnsi="Times New Roman" w:cs="Times New Roman"/>
          <w:color w:val="000000" w:themeColor="text1"/>
          <w:sz w:val="24"/>
          <w:szCs w:val="24"/>
          <w:lang w:val="en-US"/>
        </w:rPr>
        <w:t xml:space="preserve"> with increased risk of gastric cancer </w:t>
      </w:r>
      <w:r w:rsidR="00A4656F" w:rsidRPr="007D79A1">
        <w:rPr>
          <w:rFonts w:ascii="Times New Roman" w:eastAsia="Times New Roman" w:hAnsi="Times New Roman" w:cs="Times New Roman"/>
          <w:color w:val="000000" w:themeColor="text1"/>
          <w:sz w:val="24"/>
          <w:szCs w:val="24"/>
          <w:lang w:val="en-US"/>
        </w:rPr>
        <w:t>[</w:t>
      </w:r>
      <w:hyperlink r:id="rId87" w:anchor="_Ref447809109" w:tooltip="_Ref447809109" w:history="1">
        <w:r w:rsidRPr="007D79A1">
          <w:rPr>
            <w:rFonts w:ascii="Times New Roman" w:eastAsia="Times New Roman" w:hAnsi="Times New Roman" w:cs="Times New Roman"/>
            <w:color w:val="000000" w:themeColor="text1"/>
            <w:sz w:val="24"/>
            <w:szCs w:val="24"/>
            <w:lang w:val="en-US"/>
          </w:rPr>
          <w:t>29</w:t>
        </w:r>
      </w:hyperlink>
      <w:r w:rsidR="00A4656F" w:rsidRPr="007D79A1">
        <w:rPr>
          <w:rFonts w:ascii="Times New Roman" w:eastAsia="Times New Roman" w:hAnsi="Times New Roman" w:cs="Times New Roman"/>
          <w:color w:val="000000" w:themeColor="text1"/>
          <w:sz w:val="24"/>
          <w:szCs w:val="24"/>
          <w:lang w:val="en-US"/>
        </w:rPr>
        <w:t>]</w:t>
      </w:r>
      <w:r w:rsidRPr="007D79A1">
        <w:rPr>
          <w:rFonts w:ascii="Times New Roman" w:eastAsia="Times New Roman" w:hAnsi="Times New Roman" w:cs="Times New Roman"/>
          <w:color w:val="000000" w:themeColor="text1"/>
          <w:sz w:val="24"/>
          <w:szCs w:val="24"/>
          <w:lang w:val="en-US"/>
        </w:rPr>
        <w:t>.</w:t>
      </w:r>
      <w:r w:rsidR="00A4656F" w:rsidRPr="007D79A1">
        <w:rPr>
          <w:rFonts w:ascii="Times New Roman" w:eastAsia="Times New Roman" w:hAnsi="Times New Roman" w:cs="Times New Roman"/>
          <w:color w:val="000000" w:themeColor="text1"/>
          <w:sz w:val="24"/>
          <w:szCs w:val="24"/>
          <w:lang w:val="en-US"/>
        </w:rPr>
        <w:t xml:space="preserve"> </w:t>
      </w:r>
      <w:r w:rsidRPr="007D79A1">
        <w:rPr>
          <w:rFonts w:ascii="Times New Roman" w:eastAsia="Times New Roman" w:hAnsi="Times New Roman" w:cs="Times New Roman"/>
          <w:color w:val="000000" w:themeColor="text1"/>
          <w:sz w:val="24"/>
          <w:szCs w:val="24"/>
          <w:lang w:val="en-US"/>
        </w:rPr>
        <w:t xml:space="preserve">That is why the combination of diagnoses </w:t>
      </w:r>
      <w:r w:rsidR="0018432A" w:rsidRPr="007D79A1">
        <w:rPr>
          <w:rFonts w:ascii="Times New Roman" w:eastAsia="Times New Roman" w:hAnsi="Times New Roman" w:cs="Times New Roman"/>
          <w:color w:val="000000" w:themeColor="text1"/>
          <w:sz w:val="24"/>
          <w:szCs w:val="24"/>
          <w:lang w:val="en-US"/>
        </w:rPr>
        <w:t>SFD</w:t>
      </w:r>
      <w:r w:rsidRPr="007D79A1">
        <w:rPr>
          <w:rFonts w:ascii="Times New Roman" w:eastAsia="Times New Roman" w:hAnsi="Times New Roman" w:cs="Times New Roman"/>
          <w:color w:val="000000" w:themeColor="text1"/>
          <w:sz w:val="24"/>
          <w:szCs w:val="24"/>
          <w:lang w:val="en-US"/>
        </w:rPr>
        <w:t xml:space="preserve"> and HG invalid because thereby violated the very foundation on which is based the doctrine of functional disorders of the gastrointestinal tract, and the distinction is meaningless functional and organic dyspepsia </w:t>
      </w:r>
      <w:r w:rsidR="00A4656F" w:rsidRPr="007D79A1">
        <w:rPr>
          <w:rFonts w:ascii="Times New Roman" w:eastAsia="Times New Roman" w:hAnsi="Times New Roman" w:cs="Times New Roman"/>
          <w:color w:val="000000" w:themeColor="text1"/>
          <w:sz w:val="24"/>
          <w:szCs w:val="24"/>
          <w:lang w:val="en-US"/>
        </w:rPr>
        <w:t>[</w:t>
      </w:r>
      <w:hyperlink r:id="rId88" w:anchor="_Ref447809109" w:tooltip="_Ref447809109" w:history="1">
        <w:r w:rsidRPr="007D79A1">
          <w:rPr>
            <w:rFonts w:ascii="Times New Roman" w:eastAsia="Times New Roman" w:hAnsi="Times New Roman" w:cs="Times New Roman"/>
            <w:color w:val="000000" w:themeColor="text1"/>
            <w:sz w:val="24"/>
            <w:szCs w:val="24"/>
            <w:lang w:val="en-US"/>
          </w:rPr>
          <w:t>29</w:t>
        </w:r>
      </w:hyperlink>
      <w:r w:rsidR="00A4656F" w:rsidRPr="007D79A1">
        <w:rPr>
          <w:rFonts w:ascii="Times New Roman" w:eastAsia="Times New Roman" w:hAnsi="Times New Roman" w:cs="Times New Roman"/>
          <w:color w:val="000000" w:themeColor="text1"/>
          <w:sz w:val="24"/>
          <w:szCs w:val="24"/>
          <w:lang w:val="en-US"/>
        </w:rPr>
        <w:t>]</w:t>
      </w:r>
      <w:r w:rsidRPr="007D79A1">
        <w:rPr>
          <w:rFonts w:ascii="Times New Roman" w:eastAsia="Times New Roman" w:hAnsi="Times New Roman" w:cs="Times New Roman"/>
          <w:color w:val="000000" w:themeColor="text1"/>
          <w:sz w:val="24"/>
          <w:szCs w:val="24"/>
          <w:lang w:val="en-US"/>
        </w:rPr>
        <w:t>.</w:t>
      </w:r>
    </w:p>
    <w:p w:rsidR="0000157B" w:rsidRPr="007D79A1" w:rsidRDefault="0000157B" w:rsidP="0000157B">
      <w:pPr>
        <w:spacing w:after="0" w:line="240" w:lineRule="atLeast"/>
        <w:ind w:firstLine="700"/>
        <w:jc w:val="both"/>
        <w:rPr>
          <w:rFonts w:ascii="Times New Roman" w:eastAsia="Times New Roman" w:hAnsi="Times New Roman" w:cs="Times New Roman"/>
          <w:color w:val="000000" w:themeColor="text1"/>
          <w:sz w:val="24"/>
          <w:szCs w:val="24"/>
          <w:lang w:val="en-US"/>
        </w:rPr>
      </w:pPr>
      <w:r w:rsidRPr="007D79A1">
        <w:rPr>
          <w:rFonts w:ascii="Times New Roman" w:eastAsia="Times New Roman" w:hAnsi="Times New Roman" w:cs="Times New Roman"/>
          <w:color w:val="000000" w:themeColor="text1"/>
          <w:sz w:val="24"/>
          <w:szCs w:val="24"/>
          <w:lang w:val="en-US"/>
        </w:rPr>
        <w:t>Another important issue to be discussed: SFD</w:t>
      </w:r>
      <w:r w:rsidR="00223A0C" w:rsidRPr="007D79A1">
        <w:rPr>
          <w:rFonts w:ascii="Times New Roman" w:eastAsia="Times New Roman" w:hAnsi="Times New Roman" w:cs="Times New Roman"/>
          <w:color w:val="000000" w:themeColor="text1"/>
          <w:sz w:val="24"/>
          <w:szCs w:val="24"/>
          <w:lang w:val="en-US"/>
        </w:rPr>
        <w:t xml:space="preserve"> </w:t>
      </w:r>
      <w:r w:rsidRPr="007D79A1">
        <w:rPr>
          <w:rFonts w:ascii="Times New Roman" w:eastAsia="Times New Roman" w:hAnsi="Times New Roman" w:cs="Times New Roman"/>
          <w:color w:val="000000" w:themeColor="text1"/>
          <w:sz w:val="24"/>
          <w:szCs w:val="24"/>
          <w:lang w:val="en-US"/>
        </w:rPr>
        <w:t xml:space="preserve">is not a </w:t>
      </w:r>
      <w:proofErr w:type="spellStart"/>
      <w:r w:rsidRPr="007D79A1">
        <w:rPr>
          <w:rFonts w:ascii="Times New Roman" w:eastAsia="Times New Roman" w:hAnsi="Times New Roman" w:cs="Times New Roman"/>
          <w:color w:val="000000" w:themeColor="text1"/>
          <w:sz w:val="24"/>
          <w:szCs w:val="24"/>
          <w:lang w:val="en-US"/>
        </w:rPr>
        <w:t>nosological</w:t>
      </w:r>
      <w:proofErr w:type="spellEnd"/>
      <w:r w:rsidRPr="007D79A1">
        <w:rPr>
          <w:rFonts w:ascii="Times New Roman" w:eastAsia="Times New Roman" w:hAnsi="Times New Roman" w:cs="Times New Roman"/>
          <w:color w:val="000000" w:themeColor="text1"/>
          <w:sz w:val="24"/>
          <w:szCs w:val="24"/>
          <w:lang w:val="en-US"/>
        </w:rPr>
        <w:t xml:space="preserve"> and </w:t>
      </w:r>
      <w:proofErr w:type="spellStart"/>
      <w:r w:rsidRPr="007D79A1">
        <w:rPr>
          <w:rFonts w:ascii="Times New Roman" w:eastAsia="Times New Roman" w:hAnsi="Times New Roman" w:cs="Times New Roman"/>
          <w:color w:val="000000" w:themeColor="text1"/>
          <w:sz w:val="24"/>
          <w:szCs w:val="24"/>
          <w:lang w:val="en-US"/>
        </w:rPr>
        <w:t>syndromal</w:t>
      </w:r>
      <w:proofErr w:type="spellEnd"/>
      <w:r w:rsidRPr="007D79A1">
        <w:rPr>
          <w:rFonts w:ascii="Times New Roman" w:eastAsia="Times New Roman" w:hAnsi="Times New Roman" w:cs="Times New Roman"/>
          <w:color w:val="000000" w:themeColor="text1"/>
          <w:sz w:val="24"/>
          <w:szCs w:val="24"/>
          <w:lang w:val="en-US"/>
        </w:rPr>
        <w:t xml:space="preserve"> diagnosis that is treated as final.</w:t>
      </w:r>
      <w:r w:rsidR="00A4656F" w:rsidRPr="007D79A1">
        <w:rPr>
          <w:rFonts w:ascii="Times New Roman" w:eastAsia="Times New Roman" w:hAnsi="Times New Roman" w:cs="Times New Roman"/>
          <w:color w:val="000000" w:themeColor="text1"/>
          <w:sz w:val="24"/>
          <w:szCs w:val="24"/>
          <w:lang w:val="en-US"/>
        </w:rPr>
        <w:t xml:space="preserve"> </w:t>
      </w:r>
      <w:r w:rsidRPr="007D79A1">
        <w:rPr>
          <w:rFonts w:ascii="Times New Roman" w:eastAsia="Times New Roman" w:hAnsi="Times New Roman" w:cs="Times New Roman"/>
          <w:color w:val="000000" w:themeColor="text1"/>
          <w:sz w:val="24"/>
          <w:szCs w:val="24"/>
          <w:lang w:val="en-US"/>
        </w:rPr>
        <w:t>Some domestic authors categorically state: "</w:t>
      </w:r>
      <w:r w:rsidR="0018432A" w:rsidRPr="007D79A1">
        <w:rPr>
          <w:rFonts w:ascii="Times New Roman" w:eastAsia="Times New Roman" w:hAnsi="Times New Roman" w:cs="Times New Roman"/>
          <w:color w:val="000000" w:themeColor="text1"/>
          <w:sz w:val="24"/>
          <w:szCs w:val="24"/>
          <w:lang w:val="en-US"/>
        </w:rPr>
        <w:t>SFD</w:t>
      </w:r>
      <w:r w:rsidRPr="007D79A1">
        <w:rPr>
          <w:rFonts w:ascii="Times New Roman" w:eastAsia="Times New Roman" w:hAnsi="Times New Roman" w:cs="Times New Roman"/>
          <w:color w:val="000000" w:themeColor="text1"/>
          <w:sz w:val="24"/>
          <w:szCs w:val="24"/>
          <w:lang w:val="en-US"/>
        </w:rPr>
        <w:t xml:space="preserve"> is a separate disease </w:t>
      </w:r>
      <w:r w:rsidR="006C5869" w:rsidRPr="007D79A1">
        <w:rPr>
          <w:rFonts w:ascii="Times New Roman" w:eastAsia="Times New Roman" w:hAnsi="Times New Roman" w:cs="Times New Roman"/>
          <w:color w:val="000000" w:themeColor="text1"/>
          <w:sz w:val="24"/>
          <w:szCs w:val="24"/>
          <w:lang w:val="en-US"/>
        </w:rPr>
        <w:t>unit</w:t>
      </w:r>
      <w:r w:rsidRPr="007D79A1">
        <w:rPr>
          <w:rFonts w:ascii="Times New Roman" w:eastAsia="Times New Roman" w:hAnsi="Times New Roman" w:cs="Times New Roman"/>
          <w:color w:val="000000" w:themeColor="text1"/>
          <w:sz w:val="24"/>
          <w:szCs w:val="24"/>
          <w:lang w:val="en-US"/>
        </w:rPr>
        <w:t xml:space="preserve">, and is encoded in the International Classification of Diseases, 10th revision (ICD-10, 1995) </w:t>
      </w:r>
      <w:r w:rsidR="006C5869" w:rsidRPr="007D79A1">
        <w:rPr>
          <w:rFonts w:ascii="Times New Roman" w:eastAsia="Times New Roman" w:hAnsi="Times New Roman" w:cs="Times New Roman"/>
          <w:color w:val="000000" w:themeColor="text1"/>
          <w:sz w:val="24"/>
          <w:szCs w:val="24"/>
          <w:lang w:val="en-US"/>
        </w:rPr>
        <w:t>by code</w:t>
      </w:r>
      <w:r w:rsidRPr="007D79A1">
        <w:rPr>
          <w:rFonts w:ascii="Times New Roman" w:eastAsia="Times New Roman" w:hAnsi="Times New Roman" w:cs="Times New Roman"/>
          <w:color w:val="000000" w:themeColor="text1"/>
          <w:sz w:val="24"/>
          <w:szCs w:val="24"/>
          <w:lang w:val="en-US"/>
        </w:rPr>
        <w:t xml:space="preserve"> K30" </w:t>
      </w:r>
      <w:r w:rsidR="00A4656F" w:rsidRPr="007D79A1">
        <w:rPr>
          <w:rFonts w:ascii="Times New Roman" w:eastAsia="Times New Roman" w:hAnsi="Times New Roman" w:cs="Times New Roman"/>
          <w:color w:val="000000" w:themeColor="text1"/>
          <w:sz w:val="24"/>
          <w:szCs w:val="24"/>
          <w:lang w:val="en-US"/>
        </w:rPr>
        <w:t>[</w:t>
      </w:r>
      <w:hyperlink r:id="rId89" w:anchor="_Ref447809419" w:tooltip="_Ref447809419" w:history="1">
        <w:r w:rsidRPr="007D79A1">
          <w:rPr>
            <w:rFonts w:ascii="Times New Roman" w:eastAsia="Times New Roman" w:hAnsi="Times New Roman" w:cs="Times New Roman"/>
            <w:color w:val="000000" w:themeColor="text1"/>
            <w:sz w:val="24"/>
            <w:szCs w:val="24"/>
            <w:lang w:val="en-US"/>
          </w:rPr>
          <w:t>41</w:t>
        </w:r>
      </w:hyperlink>
      <w:r w:rsidR="00A4656F" w:rsidRPr="007D79A1">
        <w:rPr>
          <w:rFonts w:ascii="Times New Roman" w:eastAsia="Times New Roman" w:hAnsi="Times New Roman" w:cs="Times New Roman"/>
          <w:color w:val="000000" w:themeColor="text1"/>
          <w:sz w:val="24"/>
          <w:szCs w:val="24"/>
          <w:lang w:val="en-US"/>
        </w:rPr>
        <w:t>]</w:t>
      </w:r>
      <w:r w:rsidRPr="007D79A1">
        <w:rPr>
          <w:rFonts w:ascii="Times New Roman" w:eastAsia="Times New Roman" w:hAnsi="Times New Roman" w:cs="Times New Roman"/>
          <w:color w:val="000000" w:themeColor="text1"/>
          <w:sz w:val="24"/>
          <w:szCs w:val="24"/>
          <w:lang w:val="en-US"/>
        </w:rPr>
        <w:t>.</w:t>
      </w:r>
      <w:r w:rsidR="00A4656F" w:rsidRPr="007D79A1">
        <w:rPr>
          <w:rFonts w:ascii="Times New Roman" w:eastAsia="Times New Roman" w:hAnsi="Times New Roman" w:cs="Times New Roman"/>
          <w:color w:val="000000" w:themeColor="text1"/>
          <w:sz w:val="24"/>
          <w:szCs w:val="24"/>
          <w:lang w:val="en-US"/>
        </w:rPr>
        <w:t xml:space="preserve"> </w:t>
      </w:r>
      <w:r w:rsidRPr="007D79A1">
        <w:rPr>
          <w:rFonts w:ascii="Times New Roman" w:eastAsia="Times New Roman" w:hAnsi="Times New Roman" w:cs="Times New Roman"/>
          <w:color w:val="000000" w:themeColor="text1"/>
          <w:sz w:val="24"/>
          <w:szCs w:val="24"/>
          <w:lang w:val="en-US"/>
        </w:rPr>
        <w:t xml:space="preserve">Both of these assertions </w:t>
      </w:r>
      <w:r w:rsidR="006C5869" w:rsidRPr="007D79A1">
        <w:rPr>
          <w:rFonts w:ascii="Times New Roman" w:eastAsia="Times New Roman" w:hAnsi="Times New Roman" w:cs="Times New Roman"/>
          <w:color w:val="000000" w:themeColor="text1"/>
          <w:sz w:val="24"/>
          <w:szCs w:val="24"/>
          <w:lang w:val="en-US"/>
        </w:rPr>
        <w:t xml:space="preserve">are </w:t>
      </w:r>
      <w:r w:rsidRPr="007D79A1">
        <w:rPr>
          <w:rFonts w:ascii="Times New Roman" w:eastAsia="Times New Roman" w:hAnsi="Times New Roman" w:cs="Times New Roman"/>
          <w:color w:val="000000" w:themeColor="text1"/>
          <w:sz w:val="24"/>
          <w:szCs w:val="24"/>
          <w:lang w:val="en-US"/>
        </w:rPr>
        <w:t>at least controversial.</w:t>
      </w:r>
      <w:r w:rsidR="00A4656F" w:rsidRPr="007D79A1">
        <w:rPr>
          <w:rFonts w:ascii="Times New Roman" w:eastAsia="Times New Roman" w:hAnsi="Times New Roman" w:cs="Times New Roman"/>
          <w:color w:val="000000" w:themeColor="text1"/>
          <w:sz w:val="24"/>
          <w:szCs w:val="24"/>
          <w:lang w:val="en-US"/>
        </w:rPr>
        <w:t xml:space="preserve"> </w:t>
      </w:r>
      <w:r w:rsidRPr="007D79A1">
        <w:rPr>
          <w:rFonts w:ascii="Times New Roman" w:eastAsia="Times New Roman" w:hAnsi="Times New Roman" w:cs="Times New Roman"/>
          <w:color w:val="000000" w:themeColor="text1"/>
          <w:sz w:val="24"/>
          <w:szCs w:val="24"/>
          <w:lang w:val="en-US"/>
        </w:rPr>
        <w:br/>
        <w:t xml:space="preserve">Recently, foreign publications can be traced very negative trend: the substitution of </w:t>
      </w:r>
      <w:proofErr w:type="spellStart"/>
      <w:r w:rsidRPr="007D79A1">
        <w:rPr>
          <w:rFonts w:ascii="Times New Roman" w:eastAsia="Times New Roman" w:hAnsi="Times New Roman" w:cs="Times New Roman"/>
          <w:color w:val="000000" w:themeColor="text1"/>
          <w:sz w:val="24"/>
          <w:szCs w:val="24"/>
          <w:lang w:val="en-US"/>
        </w:rPr>
        <w:t>nosological</w:t>
      </w:r>
      <w:proofErr w:type="spellEnd"/>
      <w:r w:rsidRPr="007D79A1">
        <w:rPr>
          <w:rFonts w:ascii="Times New Roman" w:eastAsia="Times New Roman" w:hAnsi="Times New Roman" w:cs="Times New Roman"/>
          <w:color w:val="000000" w:themeColor="text1"/>
          <w:sz w:val="24"/>
          <w:szCs w:val="24"/>
          <w:lang w:val="en-US"/>
        </w:rPr>
        <w:t xml:space="preserve"> forms of </w:t>
      </w:r>
      <w:proofErr w:type="spellStart"/>
      <w:r w:rsidRPr="007D79A1">
        <w:rPr>
          <w:rFonts w:ascii="Times New Roman" w:eastAsia="Times New Roman" w:hAnsi="Times New Roman" w:cs="Times New Roman"/>
          <w:color w:val="000000" w:themeColor="text1"/>
          <w:sz w:val="24"/>
          <w:szCs w:val="24"/>
          <w:lang w:val="en-US"/>
        </w:rPr>
        <w:t>syndromic</w:t>
      </w:r>
      <w:proofErr w:type="spellEnd"/>
      <w:r w:rsidRPr="007D79A1">
        <w:rPr>
          <w:rFonts w:ascii="Times New Roman" w:eastAsia="Times New Roman" w:hAnsi="Times New Roman" w:cs="Times New Roman"/>
          <w:color w:val="000000" w:themeColor="text1"/>
          <w:sz w:val="24"/>
          <w:szCs w:val="24"/>
          <w:lang w:val="en-US"/>
        </w:rPr>
        <w:t xml:space="preserve"> diagnosis</w:t>
      </w:r>
      <w:r w:rsidR="00223A0C" w:rsidRPr="007D79A1">
        <w:rPr>
          <w:rFonts w:ascii="Times New Roman" w:eastAsia="Times New Roman" w:hAnsi="Times New Roman" w:cs="Times New Roman"/>
          <w:color w:val="000000" w:themeColor="text1"/>
          <w:sz w:val="24"/>
          <w:szCs w:val="24"/>
          <w:lang w:val="en-US"/>
        </w:rPr>
        <w:t xml:space="preserve"> — </w:t>
      </w:r>
      <w:r w:rsidRPr="007D79A1">
        <w:rPr>
          <w:rFonts w:ascii="Times New Roman" w:eastAsia="Times New Roman" w:hAnsi="Times New Roman" w:cs="Times New Roman"/>
          <w:color w:val="000000" w:themeColor="text1"/>
          <w:sz w:val="24"/>
          <w:szCs w:val="24"/>
          <w:lang w:val="en-US"/>
        </w:rPr>
        <w:t>unjustified "</w:t>
      </w:r>
      <w:proofErr w:type="spellStart"/>
      <w:r w:rsidRPr="007D79A1">
        <w:rPr>
          <w:rFonts w:ascii="Times New Roman" w:eastAsia="Times New Roman" w:hAnsi="Times New Roman" w:cs="Times New Roman"/>
          <w:color w:val="000000" w:themeColor="text1"/>
          <w:sz w:val="24"/>
          <w:szCs w:val="24"/>
          <w:lang w:val="en-US"/>
        </w:rPr>
        <w:t>no</w:t>
      </w:r>
      <w:r w:rsidR="006C5869" w:rsidRPr="007D79A1">
        <w:rPr>
          <w:rFonts w:ascii="Times New Roman" w:eastAsia="Times New Roman" w:hAnsi="Times New Roman" w:cs="Times New Roman"/>
          <w:color w:val="000000" w:themeColor="text1"/>
          <w:sz w:val="24"/>
          <w:szCs w:val="24"/>
          <w:lang w:val="en-US"/>
        </w:rPr>
        <w:t>sologization</w:t>
      </w:r>
      <w:proofErr w:type="spellEnd"/>
      <w:r w:rsidRPr="007D79A1">
        <w:rPr>
          <w:rFonts w:ascii="Times New Roman" w:eastAsia="Times New Roman" w:hAnsi="Times New Roman" w:cs="Times New Roman"/>
          <w:color w:val="000000" w:themeColor="text1"/>
          <w:sz w:val="24"/>
          <w:szCs w:val="24"/>
          <w:lang w:val="en-US"/>
        </w:rPr>
        <w:t xml:space="preserve">" </w:t>
      </w:r>
      <w:r w:rsidR="006C5869" w:rsidRPr="007D79A1">
        <w:rPr>
          <w:rFonts w:ascii="Times New Roman" w:eastAsia="Times New Roman" w:hAnsi="Times New Roman" w:cs="Times New Roman"/>
          <w:color w:val="000000" w:themeColor="text1"/>
          <w:sz w:val="24"/>
          <w:szCs w:val="24"/>
          <w:lang w:val="en-US"/>
        </w:rPr>
        <w:t xml:space="preserve">of </w:t>
      </w:r>
      <w:r w:rsidRPr="007D79A1">
        <w:rPr>
          <w:rFonts w:ascii="Times New Roman" w:eastAsia="Times New Roman" w:hAnsi="Times New Roman" w:cs="Times New Roman"/>
          <w:color w:val="000000" w:themeColor="text1"/>
          <w:sz w:val="24"/>
          <w:szCs w:val="24"/>
          <w:lang w:val="en-US"/>
        </w:rPr>
        <w:t>syndromes.</w:t>
      </w:r>
    </w:p>
    <w:p w:rsidR="0000157B" w:rsidRPr="007D79A1" w:rsidRDefault="0000157B" w:rsidP="0000157B">
      <w:pPr>
        <w:spacing w:after="0" w:line="240" w:lineRule="atLeast"/>
        <w:ind w:firstLine="700"/>
        <w:jc w:val="both"/>
        <w:rPr>
          <w:rFonts w:ascii="Times New Roman" w:eastAsia="Times New Roman" w:hAnsi="Times New Roman" w:cs="Times New Roman"/>
          <w:color w:val="000000" w:themeColor="text1"/>
          <w:sz w:val="24"/>
          <w:szCs w:val="24"/>
          <w:lang w:val="en-US"/>
        </w:rPr>
      </w:pPr>
      <w:r w:rsidRPr="007D79A1">
        <w:rPr>
          <w:rFonts w:ascii="Times New Roman" w:eastAsia="Times New Roman" w:hAnsi="Times New Roman" w:cs="Times New Roman"/>
          <w:color w:val="000000" w:themeColor="text1"/>
          <w:sz w:val="24"/>
          <w:szCs w:val="24"/>
          <w:lang w:val="en-US"/>
        </w:rPr>
        <w:t>Leading domestic pathologists D</w:t>
      </w:r>
      <w:r w:rsidR="006C5869" w:rsidRPr="007D79A1">
        <w:rPr>
          <w:rFonts w:ascii="Times New Roman" w:eastAsia="Times New Roman" w:hAnsi="Times New Roman" w:cs="Times New Roman"/>
          <w:color w:val="000000" w:themeColor="text1"/>
          <w:sz w:val="24"/>
          <w:szCs w:val="24"/>
          <w:lang w:val="en-US"/>
        </w:rPr>
        <w:t>.</w:t>
      </w:r>
      <w:r w:rsidRPr="007D79A1">
        <w:rPr>
          <w:rFonts w:ascii="Times New Roman" w:eastAsia="Times New Roman" w:hAnsi="Times New Roman" w:cs="Times New Roman"/>
          <w:color w:val="000000" w:themeColor="text1"/>
          <w:sz w:val="24"/>
          <w:szCs w:val="24"/>
          <w:lang w:val="en-US"/>
        </w:rPr>
        <w:t>S</w:t>
      </w:r>
      <w:r w:rsidR="006C5869" w:rsidRPr="007D79A1">
        <w:rPr>
          <w:rFonts w:ascii="Times New Roman" w:eastAsia="Times New Roman" w:hAnsi="Times New Roman" w:cs="Times New Roman"/>
          <w:color w:val="000000" w:themeColor="text1"/>
          <w:sz w:val="24"/>
          <w:szCs w:val="24"/>
          <w:lang w:val="en-US"/>
        </w:rPr>
        <w:t>.</w:t>
      </w:r>
      <w:r w:rsidRPr="007D79A1">
        <w:rPr>
          <w:rFonts w:ascii="Times New Roman" w:eastAsia="Times New Roman" w:hAnsi="Times New Roman" w:cs="Times New Roman"/>
          <w:color w:val="000000" w:themeColor="text1"/>
          <w:sz w:val="24"/>
          <w:szCs w:val="24"/>
          <w:lang w:val="en-US"/>
        </w:rPr>
        <w:t xml:space="preserve"> </w:t>
      </w:r>
      <w:proofErr w:type="spellStart"/>
      <w:r w:rsidRPr="007D79A1">
        <w:rPr>
          <w:rFonts w:ascii="Times New Roman" w:eastAsia="Times New Roman" w:hAnsi="Times New Roman" w:cs="Times New Roman"/>
          <w:color w:val="000000" w:themeColor="text1"/>
          <w:sz w:val="24"/>
          <w:szCs w:val="24"/>
          <w:lang w:val="en-US"/>
        </w:rPr>
        <w:t>Sarkisov</w:t>
      </w:r>
      <w:proofErr w:type="spellEnd"/>
      <w:r w:rsidRPr="007D79A1">
        <w:rPr>
          <w:rFonts w:ascii="Times New Roman" w:eastAsia="Times New Roman" w:hAnsi="Times New Roman" w:cs="Times New Roman"/>
          <w:color w:val="000000" w:themeColor="text1"/>
          <w:sz w:val="24"/>
          <w:szCs w:val="24"/>
          <w:lang w:val="en-US"/>
        </w:rPr>
        <w:t xml:space="preserve"> </w:t>
      </w:r>
      <w:r w:rsidR="00A4656F" w:rsidRPr="007D79A1">
        <w:rPr>
          <w:rFonts w:ascii="Times New Roman" w:eastAsia="Times New Roman" w:hAnsi="Times New Roman" w:cs="Times New Roman"/>
          <w:color w:val="000000" w:themeColor="text1"/>
          <w:sz w:val="24"/>
          <w:szCs w:val="24"/>
          <w:lang w:val="en-US"/>
        </w:rPr>
        <w:t>[</w:t>
      </w:r>
      <w:hyperlink r:id="rId90" w:anchor="_Ref447809425" w:tooltip="_Ref447809425" w:history="1">
        <w:r w:rsidRPr="007D79A1">
          <w:rPr>
            <w:rFonts w:ascii="Times New Roman" w:eastAsia="Times New Roman" w:hAnsi="Times New Roman" w:cs="Times New Roman"/>
            <w:color w:val="000000" w:themeColor="text1"/>
            <w:sz w:val="24"/>
            <w:szCs w:val="24"/>
            <w:lang w:val="en-US"/>
          </w:rPr>
          <w:t>17</w:t>
        </w:r>
      </w:hyperlink>
      <w:r w:rsidR="00A4656F" w:rsidRPr="007D79A1">
        <w:rPr>
          <w:rFonts w:ascii="Times New Roman" w:eastAsia="Times New Roman" w:hAnsi="Times New Roman" w:cs="Times New Roman"/>
          <w:color w:val="000000" w:themeColor="text1"/>
          <w:sz w:val="24"/>
          <w:szCs w:val="24"/>
          <w:lang w:val="en-US"/>
        </w:rPr>
        <w:t>]</w:t>
      </w:r>
      <w:r w:rsidRPr="007D79A1">
        <w:rPr>
          <w:rFonts w:ascii="Times New Roman" w:eastAsia="Times New Roman" w:hAnsi="Times New Roman" w:cs="Times New Roman"/>
          <w:color w:val="000000" w:themeColor="text1"/>
          <w:sz w:val="24"/>
          <w:szCs w:val="24"/>
          <w:lang w:val="en-US"/>
        </w:rPr>
        <w:t xml:space="preserve"> and V</w:t>
      </w:r>
      <w:r w:rsidR="006C5869" w:rsidRPr="007D79A1">
        <w:rPr>
          <w:rFonts w:ascii="Times New Roman" w:eastAsia="Times New Roman" w:hAnsi="Times New Roman" w:cs="Times New Roman"/>
          <w:color w:val="000000" w:themeColor="text1"/>
          <w:sz w:val="24"/>
          <w:szCs w:val="24"/>
          <w:lang w:val="en-US"/>
        </w:rPr>
        <w:t>.</w:t>
      </w:r>
      <w:r w:rsidRPr="007D79A1">
        <w:rPr>
          <w:rFonts w:ascii="Times New Roman" w:eastAsia="Times New Roman" w:hAnsi="Times New Roman" w:cs="Times New Roman"/>
          <w:color w:val="000000" w:themeColor="text1"/>
          <w:sz w:val="24"/>
          <w:szCs w:val="24"/>
          <w:lang w:val="en-US"/>
        </w:rPr>
        <w:t>V</w:t>
      </w:r>
      <w:r w:rsidR="006C5869" w:rsidRPr="007D79A1">
        <w:rPr>
          <w:rFonts w:ascii="Times New Roman" w:eastAsia="Times New Roman" w:hAnsi="Times New Roman" w:cs="Times New Roman"/>
          <w:color w:val="000000" w:themeColor="text1"/>
          <w:sz w:val="24"/>
          <w:szCs w:val="24"/>
          <w:lang w:val="en-US"/>
        </w:rPr>
        <w:t>.</w:t>
      </w:r>
      <w:r w:rsidRPr="007D79A1">
        <w:rPr>
          <w:rFonts w:ascii="Times New Roman" w:eastAsia="Times New Roman" w:hAnsi="Times New Roman" w:cs="Times New Roman"/>
          <w:color w:val="000000" w:themeColor="text1"/>
          <w:sz w:val="24"/>
          <w:szCs w:val="24"/>
          <w:lang w:val="en-US"/>
        </w:rPr>
        <w:t xml:space="preserve"> </w:t>
      </w:r>
      <w:proofErr w:type="spellStart"/>
      <w:r w:rsidRPr="007D79A1">
        <w:rPr>
          <w:rFonts w:ascii="Times New Roman" w:eastAsia="Times New Roman" w:hAnsi="Times New Roman" w:cs="Times New Roman"/>
          <w:color w:val="000000" w:themeColor="text1"/>
          <w:sz w:val="24"/>
          <w:szCs w:val="24"/>
          <w:lang w:val="en-US"/>
        </w:rPr>
        <w:t>Serov</w:t>
      </w:r>
      <w:proofErr w:type="spellEnd"/>
      <w:r w:rsidRPr="007D79A1">
        <w:rPr>
          <w:rFonts w:ascii="Times New Roman" w:eastAsia="Times New Roman" w:hAnsi="Times New Roman" w:cs="Times New Roman"/>
          <w:color w:val="000000" w:themeColor="text1"/>
          <w:sz w:val="24"/>
          <w:szCs w:val="24"/>
          <w:lang w:val="en-US"/>
        </w:rPr>
        <w:t xml:space="preserve"> </w:t>
      </w:r>
      <w:r w:rsidR="00A4656F" w:rsidRPr="007D79A1">
        <w:rPr>
          <w:rFonts w:ascii="Times New Roman" w:eastAsia="Times New Roman" w:hAnsi="Times New Roman" w:cs="Times New Roman"/>
          <w:color w:val="000000" w:themeColor="text1"/>
          <w:sz w:val="24"/>
          <w:szCs w:val="24"/>
          <w:lang w:val="en-US"/>
        </w:rPr>
        <w:t>[</w:t>
      </w:r>
      <w:hyperlink r:id="rId91" w:anchor="_Ref447809429" w:tooltip="_Ref447809429" w:history="1">
        <w:r w:rsidRPr="007D79A1">
          <w:rPr>
            <w:rFonts w:ascii="Times New Roman" w:eastAsia="Times New Roman" w:hAnsi="Times New Roman" w:cs="Times New Roman"/>
            <w:color w:val="000000" w:themeColor="text1"/>
            <w:sz w:val="24"/>
            <w:szCs w:val="24"/>
            <w:lang w:val="en-US"/>
          </w:rPr>
          <w:t>22</w:t>
        </w:r>
      </w:hyperlink>
      <w:r w:rsidR="00A4656F" w:rsidRPr="007D79A1">
        <w:rPr>
          <w:rFonts w:ascii="Times New Roman" w:eastAsia="Times New Roman" w:hAnsi="Times New Roman" w:cs="Times New Roman"/>
          <w:color w:val="000000" w:themeColor="text1"/>
          <w:sz w:val="24"/>
          <w:szCs w:val="24"/>
          <w:lang w:val="en-US"/>
        </w:rPr>
        <w:t>]</w:t>
      </w:r>
      <w:r w:rsidRPr="007D79A1">
        <w:rPr>
          <w:rFonts w:ascii="Times New Roman" w:eastAsia="Times New Roman" w:hAnsi="Times New Roman" w:cs="Times New Roman"/>
          <w:color w:val="000000" w:themeColor="text1"/>
          <w:sz w:val="24"/>
          <w:szCs w:val="24"/>
          <w:lang w:val="en-US"/>
        </w:rPr>
        <w:t xml:space="preserve"> believed that "</w:t>
      </w:r>
      <w:proofErr w:type="spellStart"/>
      <w:r w:rsidRPr="007D79A1">
        <w:rPr>
          <w:rFonts w:ascii="Times New Roman" w:eastAsia="Times New Roman" w:hAnsi="Times New Roman" w:cs="Times New Roman"/>
          <w:color w:val="000000" w:themeColor="text1"/>
          <w:sz w:val="24"/>
          <w:szCs w:val="24"/>
          <w:lang w:val="en-US"/>
        </w:rPr>
        <w:t>syndromic</w:t>
      </w:r>
      <w:proofErr w:type="spellEnd"/>
      <w:r w:rsidRPr="007D79A1">
        <w:rPr>
          <w:rFonts w:ascii="Times New Roman" w:eastAsia="Times New Roman" w:hAnsi="Times New Roman" w:cs="Times New Roman"/>
          <w:color w:val="000000" w:themeColor="text1"/>
          <w:sz w:val="24"/>
          <w:szCs w:val="24"/>
          <w:lang w:val="en-US"/>
        </w:rPr>
        <w:t xml:space="preserve"> diagnosis</w:t>
      </w:r>
      <w:r w:rsidR="00223A0C" w:rsidRPr="007D79A1">
        <w:rPr>
          <w:rFonts w:ascii="Times New Roman" w:eastAsia="Times New Roman" w:hAnsi="Times New Roman" w:cs="Times New Roman"/>
          <w:color w:val="000000" w:themeColor="text1"/>
          <w:sz w:val="24"/>
          <w:szCs w:val="24"/>
          <w:lang w:val="en-US"/>
        </w:rPr>
        <w:t xml:space="preserve"> </w:t>
      </w:r>
      <w:r w:rsidR="006C5869" w:rsidRPr="007D79A1">
        <w:rPr>
          <w:rFonts w:ascii="Times New Roman" w:eastAsia="Times New Roman" w:hAnsi="Times New Roman" w:cs="Times New Roman"/>
          <w:color w:val="000000" w:themeColor="text1"/>
          <w:sz w:val="24"/>
          <w:szCs w:val="24"/>
          <w:lang w:val="en-US"/>
        </w:rPr>
        <w:t>is</w:t>
      </w:r>
      <w:r w:rsidR="00223A0C" w:rsidRPr="007D79A1">
        <w:rPr>
          <w:rFonts w:ascii="Times New Roman" w:eastAsia="Times New Roman" w:hAnsi="Times New Roman" w:cs="Times New Roman"/>
          <w:color w:val="000000" w:themeColor="text1"/>
          <w:sz w:val="24"/>
          <w:szCs w:val="24"/>
          <w:lang w:val="en-US"/>
        </w:rPr>
        <w:t xml:space="preserve"> </w:t>
      </w:r>
      <w:r w:rsidRPr="007D79A1">
        <w:rPr>
          <w:rFonts w:ascii="Times New Roman" w:eastAsia="Times New Roman" w:hAnsi="Times New Roman" w:cs="Times New Roman"/>
          <w:color w:val="000000" w:themeColor="text1"/>
          <w:sz w:val="24"/>
          <w:szCs w:val="24"/>
          <w:lang w:val="en-US"/>
        </w:rPr>
        <w:t>a diagnosis of ignorance", stressing: "syndrome</w:t>
      </w:r>
      <w:r w:rsidR="00223A0C" w:rsidRPr="007D79A1">
        <w:rPr>
          <w:rFonts w:ascii="Times New Roman" w:eastAsia="Times New Roman" w:hAnsi="Times New Roman" w:cs="Times New Roman"/>
          <w:color w:val="000000" w:themeColor="text1"/>
          <w:sz w:val="24"/>
          <w:szCs w:val="24"/>
          <w:lang w:val="en-US"/>
        </w:rPr>
        <w:t xml:space="preserve"> </w:t>
      </w:r>
      <w:r w:rsidR="006C5869" w:rsidRPr="007D79A1">
        <w:rPr>
          <w:rFonts w:ascii="Times New Roman" w:eastAsia="Times New Roman" w:hAnsi="Times New Roman" w:cs="Times New Roman"/>
          <w:color w:val="000000" w:themeColor="text1"/>
          <w:sz w:val="24"/>
          <w:szCs w:val="24"/>
          <w:lang w:val="en-US"/>
        </w:rPr>
        <w:t>is</w:t>
      </w:r>
      <w:r w:rsidR="00223A0C" w:rsidRPr="007D79A1">
        <w:rPr>
          <w:rFonts w:ascii="Times New Roman" w:eastAsia="Times New Roman" w:hAnsi="Times New Roman" w:cs="Times New Roman"/>
          <w:color w:val="000000" w:themeColor="text1"/>
          <w:sz w:val="24"/>
          <w:szCs w:val="24"/>
          <w:lang w:val="en-US"/>
        </w:rPr>
        <w:t xml:space="preserve"> </w:t>
      </w:r>
      <w:proofErr w:type="spellStart"/>
      <w:r w:rsidRPr="007D79A1">
        <w:rPr>
          <w:rFonts w:ascii="Times New Roman" w:eastAsia="Times New Roman" w:hAnsi="Times New Roman" w:cs="Times New Roman"/>
          <w:color w:val="000000" w:themeColor="text1"/>
          <w:sz w:val="24"/>
          <w:szCs w:val="24"/>
          <w:lang w:val="en-US"/>
        </w:rPr>
        <w:t>pathogenetic</w:t>
      </w:r>
      <w:proofErr w:type="spellEnd"/>
      <w:r w:rsidRPr="007D79A1">
        <w:rPr>
          <w:rFonts w:ascii="Times New Roman" w:eastAsia="Times New Roman" w:hAnsi="Times New Roman" w:cs="Times New Roman"/>
          <w:color w:val="000000" w:themeColor="text1"/>
          <w:sz w:val="24"/>
          <w:szCs w:val="24"/>
          <w:lang w:val="en-US"/>
        </w:rPr>
        <w:t xml:space="preserve"> concept and </w:t>
      </w:r>
      <w:proofErr w:type="spellStart"/>
      <w:r w:rsidRPr="007D79A1">
        <w:rPr>
          <w:rFonts w:ascii="Times New Roman" w:eastAsia="Times New Roman" w:hAnsi="Times New Roman" w:cs="Times New Roman"/>
          <w:color w:val="000000" w:themeColor="text1"/>
          <w:sz w:val="24"/>
          <w:szCs w:val="24"/>
          <w:lang w:val="en-US"/>
        </w:rPr>
        <w:t>nosology</w:t>
      </w:r>
      <w:proofErr w:type="spellEnd"/>
      <w:r w:rsidR="00223A0C" w:rsidRPr="007D79A1">
        <w:rPr>
          <w:rFonts w:ascii="Times New Roman" w:eastAsia="Times New Roman" w:hAnsi="Times New Roman" w:cs="Times New Roman"/>
          <w:color w:val="000000" w:themeColor="text1"/>
          <w:sz w:val="24"/>
          <w:szCs w:val="24"/>
          <w:lang w:val="en-US"/>
        </w:rPr>
        <w:t xml:space="preserve"> — </w:t>
      </w:r>
      <w:r w:rsidRPr="007D79A1">
        <w:rPr>
          <w:rFonts w:ascii="Times New Roman" w:eastAsia="Times New Roman" w:hAnsi="Times New Roman" w:cs="Times New Roman"/>
          <w:color w:val="000000" w:themeColor="text1"/>
          <w:sz w:val="24"/>
          <w:szCs w:val="24"/>
          <w:lang w:val="en-US"/>
        </w:rPr>
        <w:t>etiological</w:t>
      </w:r>
      <w:r w:rsidR="006C5869" w:rsidRPr="007D79A1">
        <w:rPr>
          <w:rFonts w:ascii="Times New Roman" w:eastAsia="Times New Roman" w:hAnsi="Times New Roman" w:cs="Times New Roman"/>
          <w:color w:val="000000" w:themeColor="text1"/>
          <w:sz w:val="24"/>
          <w:szCs w:val="24"/>
          <w:lang w:val="en-US"/>
        </w:rPr>
        <w:t xml:space="preserve"> one</w:t>
      </w:r>
      <w:r w:rsidRPr="007D79A1">
        <w:rPr>
          <w:rFonts w:ascii="Times New Roman" w:eastAsia="Times New Roman" w:hAnsi="Times New Roman" w:cs="Times New Roman"/>
          <w:color w:val="000000" w:themeColor="text1"/>
          <w:sz w:val="24"/>
          <w:szCs w:val="24"/>
          <w:lang w:val="en-US"/>
        </w:rPr>
        <w:t>".</w:t>
      </w:r>
      <w:r w:rsidR="00A4656F" w:rsidRPr="007D79A1">
        <w:rPr>
          <w:rFonts w:ascii="Times New Roman" w:eastAsia="Times New Roman" w:hAnsi="Times New Roman" w:cs="Times New Roman"/>
          <w:color w:val="000000" w:themeColor="text1"/>
          <w:sz w:val="24"/>
          <w:szCs w:val="24"/>
          <w:lang w:val="en-US"/>
        </w:rPr>
        <w:t xml:space="preserve"> </w:t>
      </w:r>
      <w:r w:rsidRPr="007D79A1">
        <w:rPr>
          <w:rFonts w:ascii="Times New Roman" w:eastAsia="Times New Roman" w:hAnsi="Times New Roman" w:cs="Times New Roman"/>
          <w:color w:val="000000" w:themeColor="text1"/>
          <w:sz w:val="24"/>
          <w:szCs w:val="24"/>
          <w:lang w:val="en-US"/>
        </w:rPr>
        <w:t xml:space="preserve">An outstanding clinician and scientist </w:t>
      </w:r>
      <w:r w:rsidR="006C5869" w:rsidRPr="007D79A1">
        <w:rPr>
          <w:rFonts w:ascii="Times New Roman" w:eastAsia="Times New Roman" w:hAnsi="Times New Roman" w:cs="Times New Roman"/>
          <w:color w:val="000000" w:themeColor="text1"/>
          <w:sz w:val="24"/>
          <w:szCs w:val="24"/>
          <w:lang w:val="en-US"/>
        </w:rPr>
        <w:t>V.</w:t>
      </w:r>
      <w:r w:rsidRPr="007D79A1">
        <w:rPr>
          <w:rFonts w:ascii="Times New Roman" w:eastAsia="Times New Roman" w:hAnsi="Times New Roman" w:cs="Times New Roman"/>
          <w:color w:val="000000" w:themeColor="text1"/>
          <w:sz w:val="24"/>
          <w:szCs w:val="24"/>
          <w:lang w:val="en-US"/>
        </w:rPr>
        <w:t>H</w:t>
      </w:r>
      <w:r w:rsidR="006C5869" w:rsidRPr="007D79A1">
        <w:rPr>
          <w:rFonts w:ascii="Times New Roman" w:eastAsia="Times New Roman" w:hAnsi="Times New Roman" w:cs="Times New Roman"/>
          <w:color w:val="000000" w:themeColor="text1"/>
          <w:sz w:val="24"/>
          <w:szCs w:val="24"/>
          <w:lang w:val="en-US"/>
        </w:rPr>
        <w:t>.</w:t>
      </w:r>
      <w:r w:rsidRPr="007D79A1">
        <w:rPr>
          <w:rFonts w:ascii="Times New Roman" w:eastAsia="Times New Roman" w:hAnsi="Times New Roman" w:cs="Times New Roman"/>
          <w:color w:val="000000" w:themeColor="text1"/>
          <w:sz w:val="24"/>
          <w:szCs w:val="24"/>
          <w:lang w:val="en-US"/>
        </w:rPr>
        <w:t xml:space="preserve"> </w:t>
      </w:r>
      <w:proofErr w:type="spellStart"/>
      <w:r w:rsidRPr="007D79A1">
        <w:rPr>
          <w:rFonts w:ascii="Times New Roman" w:eastAsia="Times New Roman" w:hAnsi="Times New Roman" w:cs="Times New Roman"/>
          <w:color w:val="000000" w:themeColor="text1"/>
          <w:sz w:val="24"/>
          <w:szCs w:val="24"/>
          <w:lang w:val="en-US"/>
        </w:rPr>
        <w:t>Vasilenko</w:t>
      </w:r>
      <w:proofErr w:type="spellEnd"/>
      <w:r w:rsidRPr="007D79A1">
        <w:rPr>
          <w:rFonts w:ascii="Times New Roman" w:eastAsia="Times New Roman" w:hAnsi="Times New Roman" w:cs="Times New Roman"/>
          <w:color w:val="000000" w:themeColor="text1"/>
          <w:sz w:val="24"/>
          <w:szCs w:val="24"/>
          <w:lang w:val="en-US"/>
        </w:rPr>
        <w:t xml:space="preserve"> </w:t>
      </w:r>
      <w:r w:rsidR="00A4656F" w:rsidRPr="007D79A1">
        <w:rPr>
          <w:rFonts w:ascii="Times New Roman" w:eastAsia="Times New Roman" w:hAnsi="Times New Roman" w:cs="Times New Roman"/>
          <w:color w:val="000000" w:themeColor="text1"/>
          <w:sz w:val="24"/>
          <w:szCs w:val="24"/>
          <w:lang w:val="en-US"/>
        </w:rPr>
        <w:t>[</w:t>
      </w:r>
      <w:hyperlink r:id="rId92" w:anchor="_Ref447809435" w:tooltip="_Ref447809435" w:history="1">
        <w:r w:rsidRPr="007D79A1">
          <w:rPr>
            <w:rFonts w:ascii="Times New Roman" w:eastAsia="Times New Roman" w:hAnsi="Times New Roman" w:cs="Times New Roman"/>
            <w:color w:val="000000" w:themeColor="text1"/>
            <w:sz w:val="24"/>
            <w:szCs w:val="24"/>
            <w:lang w:val="en-US"/>
          </w:rPr>
          <w:t>1</w:t>
        </w:r>
      </w:hyperlink>
      <w:r w:rsidR="00A4656F" w:rsidRPr="007D79A1">
        <w:rPr>
          <w:rFonts w:ascii="Times New Roman" w:eastAsia="Times New Roman" w:hAnsi="Times New Roman" w:cs="Times New Roman"/>
          <w:color w:val="000000" w:themeColor="text1"/>
          <w:sz w:val="24"/>
          <w:szCs w:val="24"/>
          <w:lang w:val="en-US"/>
        </w:rPr>
        <w:t>]</w:t>
      </w:r>
      <w:r w:rsidRPr="007D79A1">
        <w:rPr>
          <w:rFonts w:ascii="Times New Roman" w:eastAsia="Times New Roman" w:hAnsi="Times New Roman" w:cs="Times New Roman"/>
          <w:color w:val="000000" w:themeColor="text1"/>
          <w:sz w:val="24"/>
          <w:szCs w:val="24"/>
          <w:lang w:val="en-US"/>
        </w:rPr>
        <w:t xml:space="preserve"> was also an opponent of </w:t>
      </w:r>
      <w:proofErr w:type="spellStart"/>
      <w:r w:rsidRPr="007D79A1">
        <w:rPr>
          <w:rFonts w:ascii="Times New Roman" w:eastAsia="Times New Roman" w:hAnsi="Times New Roman" w:cs="Times New Roman"/>
          <w:color w:val="000000" w:themeColor="text1"/>
          <w:sz w:val="24"/>
          <w:szCs w:val="24"/>
          <w:lang w:val="en-US"/>
        </w:rPr>
        <w:t>syndromic</w:t>
      </w:r>
      <w:proofErr w:type="spellEnd"/>
      <w:r w:rsidRPr="007D79A1">
        <w:rPr>
          <w:rFonts w:ascii="Times New Roman" w:eastAsia="Times New Roman" w:hAnsi="Times New Roman" w:cs="Times New Roman"/>
          <w:color w:val="000000" w:themeColor="text1"/>
          <w:sz w:val="24"/>
          <w:szCs w:val="24"/>
          <w:lang w:val="en-US"/>
        </w:rPr>
        <w:t xml:space="preserve"> diagnosis.</w:t>
      </w:r>
      <w:r w:rsidR="00A4656F" w:rsidRPr="007D79A1">
        <w:rPr>
          <w:rFonts w:ascii="Times New Roman" w:eastAsia="Times New Roman" w:hAnsi="Times New Roman" w:cs="Times New Roman"/>
          <w:color w:val="000000" w:themeColor="text1"/>
          <w:sz w:val="24"/>
          <w:szCs w:val="24"/>
          <w:lang w:val="en-US"/>
        </w:rPr>
        <w:t xml:space="preserve"> </w:t>
      </w:r>
      <w:proofErr w:type="gramStart"/>
      <w:r w:rsidRPr="007D79A1">
        <w:rPr>
          <w:rFonts w:ascii="Times New Roman" w:eastAsia="Times New Roman" w:hAnsi="Times New Roman" w:cs="Times New Roman"/>
          <w:color w:val="000000" w:themeColor="text1"/>
          <w:sz w:val="24"/>
          <w:szCs w:val="24"/>
          <w:lang w:val="en-US"/>
        </w:rPr>
        <w:t>"</w:t>
      </w:r>
      <w:proofErr w:type="spellStart"/>
      <w:r w:rsidRPr="007D79A1">
        <w:rPr>
          <w:rFonts w:ascii="Times New Roman" w:eastAsia="Times New Roman" w:hAnsi="Times New Roman" w:cs="Times New Roman"/>
          <w:color w:val="000000" w:themeColor="text1"/>
          <w:sz w:val="24"/>
          <w:szCs w:val="24"/>
          <w:lang w:val="en-US"/>
        </w:rPr>
        <w:t>Syndromic</w:t>
      </w:r>
      <w:proofErr w:type="spellEnd"/>
      <w:r w:rsidRPr="007D79A1">
        <w:rPr>
          <w:rFonts w:ascii="Times New Roman" w:eastAsia="Times New Roman" w:hAnsi="Times New Roman" w:cs="Times New Roman"/>
          <w:color w:val="000000" w:themeColor="text1"/>
          <w:sz w:val="24"/>
          <w:szCs w:val="24"/>
          <w:lang w:val="en-US"/>
        </w:rPr>
        <w:t xml:space="preserve"> diagnosis</w:t>
      </w:r>
      <w:r w:rsidR="00223A0C" w:rsidRPr="007D79A1">
        <w:rPr>
          <w:rFonts w:ascii="Times New Roman" w:eastAsia="Times New Roman" w:hAnsi="Times New Roman" w:cs="Times New Roman"/>
          <w:color w:val="000000" w:themeColor="text1"/>
          <w:sz w:val="24"/>
          <w:szCs w:val="24"/>
          <w:lang w:val="en-US"/>
        </w:rPr>
        <w:t xml:space="preserve"> — </w:t>
      </w:r>
      <w:r w:rsidRPr="007D79A1">
        <w:rPr>
          <w:rFonts w:ascii="Times New Roman" w:eastAsia="Times New Roman" w:hAnsi="Times New Roman" w:cs="Times New Roman"/>
          <w:color w:val="000000" w:themeColor="text1"/>
          <w:sz w:val="24"/>
          <w:szCs w:val="24"/>
          <w:lang w:val="en-US"/>
        </w:rPr>
        <w:t>he thought</w:t>
      </w:r>
      <w:r w:rsidR="00223A0C" w:rsidRPr="007D79A1">
        <w:rPr>
          <w:rFonts w:ascii="Times New Roman" w:eastAsia="Times New Roman" w:hAnsi="Times New Roman" w:cs="Times New Roman"/>
          <w:color w:val="000000" w:themeColor="text1"/>
          <w:sz w:val="24"/>
          <w:szCs w:val="24"/>
          <w:lang w:val="en-US"/>
        </w:rPr>
        <w:t xml:space="preserve"> — </w:t>
      </w:r>
      <w:r w:rsidRPr="007D79A1">
        <w:rPr>
          <w:rFonts w:ascii="Times New Roman" w:eastAsia="Times New Roman" w:hAnsi="Times New Roman" w:cs="Times New Roman"/>
          <w:color w:val="000000" w:themeColor="text1"/>
          <w:sz w:val="24"/>
          <w:szCs w:val="24"/>
          <w:lang w:val="en-US"/>
        </w:rPr>
        <w:t>lead</w:t>
      </w:r>
      <w:r w:rsidR="006C5869" w:rsidRPr="007D79A1">
        <w:rPr>
          <w:rFonts w:ascii="Times New Roman" w:eastAsia="Times New Roman" w:hAnsi="Times New Roman" w:cs="Times New Roman"/>
          <w:color w:val="000000" w:themeColor="text1"/>
          <w:sz w:val="24"/>
          <w:szCs w:val="24"/>
          <w:lang w:val="en-US"/>
        </w:rPr>
        <w:t>s</w:t>
      </w:r>
      <w:r w:rsidRPr="007D79A1">
        <w:rPr>
          <w:rFonts w:ascii="Times New Roman" w:eastAsia="Times New Roman" w:hAnsi="Times New Roman" w:cs="Times New Roman"/>
          <w:color w:val="000000" w:themeColor="text1"/>
          <w:sz w:val="24"/>
          <w:szCs w:val="24"/>
          <w:lang w:val="en-US"/>
        </w:rPr>
        <w:t xml:space="preserve"> us away from the essence of disease" </w:t>
      </w:r>
      <w:r w:rsidR="00A4656F" w:rsidRPr="007D79A1">
        <w:rPr>
          <w:rFonts w:ascii="Times New Roman" w:eastAsia="Times New Roman" w:hAnsi="Times New Roman" w:cs="Times New Roman"/>
          <w:color w:val="000000" w:themeColor="text1"/>
          <w:sz w:val="24"/>
          <w:szCs w:val="24"/>
          <w:lang w:val="en-US"/>
        </w:rPr>
        <w:t>[</w:t>
      </w:r>
      <w:hyperlink r:id="rId93" w:anchor="_Ref447809435" w:tooltip="_Ref447809435" w:history="1">
        <w:r w:rsidRPr="007D79A1">
          <w:rPr>
            <w:rFonts w:ascii="Times New Roman" w:eastAsia="Times New Roman" w:hAnsi="Times New Roman" w:cs="Times New Roman"/>
            <w:color w:val="000000" w:themeColor="text1"/>
            <w:sz w:val="24"/>
            <w:szCs w:val="24"/>
            <w:lang w:val="en-US"/>
          </w:rPr>
          <w:t>1</w:t>
        </w:r>
      </w:hyperlink>
      <w:r w:rsidR="00A4656F" w:rsidRPr="007D79A1">
        <w:rPr>
          <w:rFonts w:ascii="Times New Roman" w:eastAsia="Times New Roman" w:hAnsi="Times New Roman" w:cs="Times New Roman"/>
          <w:color w:val="000000" w:themeColor="text1"/>
          <w:sz w:val="24"/>
          <w:szCs w:val="24"/>
          <w:lang w:val="en-US"/>
        </w:rPr>
        <w:t>]</w:t>
      </w:r>
      <w:r w:rsidRPr="007D79A1">
        <w:rPr>
          <w:rFonts w:ascii="Times New Roman" w:eastAsia="Times New Roman" w:hAnsi="Times New Roman" w:cs="Times New Roman"/>
          <w:color w:val="000000" w:themeColor="text1"/>
          <w:sz w:val="24"/>
          <w:szCs w:val="24"/>
          <w:lang w:val="en-US"/>
        </w:rPr>
        <w:t>.</w:t>
      </w:r>
      <w:proofErr w:type="gramEnd"/>
      <w:r w:rsidR="00A4656F" w:rsidRPr="007D79A1">
        <w:rPr>
          <w:rFonts w:ascii="Times New Roman" w:eastAsia="Times New Roman" w:hAnsi="Times New Roman" w:cs="Times New Roman"/>
          <w:color w:val="000000" w:themeColor="text1"/>
          <w:sz w:val="24"/>
          <w:szCs w:val="24"/>
          <w:lang w:val="en-US"/>
        </w:rPr>
        <w:t xml:space="preserve"> </w:t>
      </w:r>
      <w:r w:rsidRPr="007D79A1">
        <w:rPr>
          <w:rFonts w:ascii="Times New Roman" w:eastAsia="Times New Roman" w:hAnsi="Times New Roman" w:cs="Times New Roman"/>
          <w:color w:val="000000" w:themeColor="text1"/>
          <w:sz w:val="24"/>
          <w:szCs w:val="24"/>
          <w:lang w:val="en-US"/>
        </w:rPr>
        <w:t>Another major clinician and scientist I</w:t>
      </w:r>
      <w:r w:rsidR="006C5869" w:rsidRPr="007D79A1">
        <w:rPr>
          <w:rFonts w:ascii="Times New Roman" w:eastAsia="Times New Roman" w:hAnsi="Times New Roman" w:cs="Times New Roman"/>
          <w:color w:val="000000" w:themeColor="text1"/>
          <w:sz w:val="24"/>
          <w:szCs w:val="24"/>
          <w:lang w:val="en-US"/>
        </w:rPr>
        <w:t>.</w:t>
      </w:r>
      <w:r w:rsidRPr="007D79A1">
        <w:rPr>
          <w:rFonts w:ascii="Times New Roman" w:eastAsia="Times New Roman" w:hAnsi="Times New Roman" w:cs="Times New Roman"/>
          <w:color w:val="000000" w:themeColor="text1"/>
          <w:sz w:val="24"/>
          <w:szCs w:val="24"/>
          <w:lang w:val="en-US"/>
        </w:rPr>
        <w:t>A</w:t>
      </w:r>
      <w:r w:rsidR="006C5869" w:rsidRPr="007D79A1">
        <w:rPr>
          <w:rFonts w:ascii="Times New Roman" w:eastAsia="Times New Roman" w:hAnsi="Times New Roman" w:cs="Times New Roman"/>
          <w:color w:val="000000" w:themeColor="text1"/>
          <w:sz w:val="24"/>
          <w:szCs w:val="24"/>
          <w:lang w:val="en-US"/>
        </w:rPr>
        <w:t>.</w:t>
      </w:r>
      <w:r w:rsidRPr="007D79A1">
        <w:rPr>
          <w:rFonts w:ascii="Times New Roman" w:eastAsia="Times New Roman" w:hAnsi="Times New Roman" w:cs="Times New Roman"/>
          <w:color w:val="000000" w:themeColor="text1"/>
          <w:sz w:val="24"/>
          <w:szCs w:val="24"/>
          <w:lang w:val="en-US"/>
        </w:rPr>
        <w:t xml:space="preserve"> </w:t>
      </w:r>
      <w:proofErr w:type="spellStart"/>
      <w:r w:rsidRPr="007D79A1">
        <w:rPr>
          <w:rFonts w:ascii="Times New Roman" w:eastAsia="Times New Roman" w:hAnsi="Times New Roman" w:cs="Times New Roman"/>
          <w:color w:val="000000" w:themeColor="text1"/>
          <w:sz w:val="24"/>
          <w:szCs w:val="24"/>
          <w:lang w:val="en-US"/>
        </w:rPr>
        <w:t>Kassirsky</w:t>
      </w:r>
      <w:proofErr w:type="spellEnd"/>
      <w:r w:rsidRPr="007D79A1">
        <w:rPr>
          <w:rFonts w:ascii="Times New Roman" w:eastAsia="Times New Roman" w:hAnsi="Times New Roman" w:cs="Times New Roman"/>
          <w:color w:val="000000" w:themeColor="text1"/>
          <w:sz w:val="24"/>
          <w:szCs w:val="24"/>
          <w:lang w:val="en-US"/>
        </w:rPr>
        <w:t xml:space="preserve"> </w:t>
      </w:r>
      <w:r w:rsidR="00A4656F" w:rsidRPr="007D79A1">
        <w:rPr>
          <w:rFonts w:ascii="Times New Roman" w:eastAsia="Times New Roman" w:hAnsi="Times New Roman" w:cs="Times New Roman"/>
          <w:color w:val="000000" w:themeColor="text1"/>
          <w:sz w:val="24"/>
          <w:szCs w:val="24"/>
          <w:lang w:val="en-US"/>
        </w:rPr>
        <w:t>[</w:t>
      </w:r>
      <w:hyperlink r:id="rId94" w:anchor="_Ref447809447" w:tooltip="_Ref447809447" w:history="1">
        <w:r w:rsidRPr="007D79A1">
          <w:rPr>
            <w:rFonts w:ascii="Times New Roman" w:eastAsia="Times New Roman" w:hAnsi="Times New Roman" w:cs="Times New Roman"/>
            <w:color w:val="000000" w:themeColor="text1"/>
            <w:sz w:val="24"/>
            <w:szCs w:val="24"/>
            <w:lang w:val="en-US"/>
          </w:rPr>
          <w:t>5</w:t>
        </w:r>
      </w:hyperlink>
      <w:r w:rsidR="00A4656F" w:rsidRPr="007D79A1">
        <w:rPr>
          <w:rFonts w:ascii="Times New Roman" w:eastAsia="Times New Roman" w:hAnsi="Times New Roman" w:cs="Times New Roman"/>
          <w:color w:val="000000" w:themeColor="text1"/>
          <w:sz w:val="24"/>
          <w:szCs w:val="24"/>
          <w:lang w:val="en-US"/>
        </w:rPr>
        <w:t>]</w:t>
      </w:r>
      <w:r w:rsidRPr="007D79A1">
        <w:rPr>
          <w:rFonts w:ascii="Times New Roman" w:eastAsia="Times New Roman" w:hAnsi="Times New Roman" w:cs="Times New Roman"/>
          <w:color w:val="000000" w:themeColor="text1"/>
          <w:sz w:val="24"/>
          <w:szCs w:val="24"/>
          <w:lang w:val="en-US"/>
        </w:rPr>
        <w:t xml:space="preserve"> pointed out: "Some are trying to hide their inability to understand the true </w:t>
      </w:r>
      <w:proofErr w:type="spellStart"/>
      <w:r w:rsidRPr="007D79A1">
        <w:rPr>
          <w:rFonts w:ascii="Times New Roman" w:eastAsia="Times New Roman" w:hAnsi="Times New Roman" w:cs="Times New Roman"/>
          <w:color w:val="000000" w:themeColor="text1"/>
          <w:sz w:val="24"/>
          <w:szCs w:val="24"/>
          <w:lang w:val="en-US"/>
        </w:rPr>
        <w:t>nosology</w:t>
      </w:r>
      <w:proofErr w:type="spellEnd"/>
      <w:r w:rsidRPr="007D79A1">
        <w:rPr>
          <w:rFonts w:ascii="Times New Roman" w:eastAsia="Times New Roman" w:hAnsi="Times New Roman" w:cs="Times New Roman"/>
          <w:color w:val="000000" w:themeColor="text1"/>
          <w:sz w:val="24"/>
          <w:szCs w:val="24"/>
          <w:lang w:val="en-US"/>
        </w:rPr>
        <w:t xml:space="preserve"> for </w:t>
      </w:r>
      <w:proofErr w:type="spellStart"/>
      <w:r w:rsidRPr="007D79A1">
        <w:rPr>
          <w:rFonts w:ascii="Times New Roman" w:eastAsia="Times New Roman" w:hAnsi="Times New Roman" w:cs="Times New Roman"/>
          <w:color w:val="000000" w:themeColor="text1"/>
          <w:sz w:val="24"/>
          <w:szCs w:val="24"/>
          <w:lang w:val="en-US"/>
        </w:rPr>
        <w:t>syndromic</w:t>
      </w:r>
      <w:proofErr w:type="spellEnd"/>
      <w:r w:rsidRPr="007D79A1">
        <w:rPr>
          <w:rFonts w:ascii="Times New Roman" w:eastAsia="Times New Roman" w:hAnsi="Times New Roman" w:cs="Times New Roman"/>
          <w:color w:val="000000" w:themeColor="text1"/>
          <w:sz w:val="24"/>
          <w:szCs w:val="24"/>
          <w:lang w:val="en-US"/>
        </w:rPr>
        <w:t xml:space="preserve"> diagnosis"</w:t>
      </w:r>
      <w:r w:rsidR="006C5869" w:rsidRPr="007D79A1">
        <w:rPr>
          <w:rFonts w:ascii="Times New Roman" w:eastAsia="Times New Roman" w:hAnsi="Times New Roman" w:cs="Times New Roman"/>
          <w:color w:val="000000" w:themeColor="text1"/>
          <w:sz w:val="24"/>
          <w:szCs w:val="24"/>
          <w:lang w:val="en-US"/>
        </w:rPr>
        <w:t>.</w:t>
      </w:r>
    </w:p>
    <w:p w:rsidR="0000157B" w:rsidRPr="007D79A1" w:rsidRDefault="0000157B" w:rsidP="0000157B">
      <w:pPr>
        <w:spacing w:after="0" w:line="240" w:lineRule="atLeast"/>
        <w:ind w:firstLine="700"/>
        <w:jc w:val="both"/>
        <w:rPr>
          <w:rFonts w:ascii="Times New Roman" w:eastAsia="Times New Roman" w:hAnsi="Times New Roman" w:cs="Times New Roman"/>
          <w:color w:val="000000" w:themeColor="text1"/>
          <w:sz w:val="24"/>
          <w:szCs w:val="24"/>
          <w:lang w:val="en-US"/>
        </w:rPr>
      </w:pPr>
      <w:r w:rsidRPr="007D79A1">
        <w:rPr>
          <w:rFonts w:ascii="Times New Roman" w:eastAsia="Times New Roman" w:hAnsi="Times New Roman" w:cs="Times New Roman"/>
          <w:color w:val="000000" w:themeColor="text1"/>
          <w:sz w:val="24"/>
          <w:szCs w:val="24"/>
          <w:lang w:val="en-US"/>
        </w:rPr>
        <w:t>Syndrome</w:t>
      </w:r>
      <w:r w:rsidR="00223A0C" w:rsidRPr="007D79A1">
        <w:rPr>
          <w:rFonts w:ascii="Times New Roman" w:eastAsia="Times New Roman" w:hAnsi="Times New Roman" w:cs="Times New Roman"/>
          <w:color w:val="000000" w:themeColor="text1"/>
          <w:sz w:val="24"/>
          <w:szCs w:val="24"/>
          <w:lang w:val="en-US"/>
        </w:rPr>
        <w:t xml:space="preserve"> </w:t>
      </w:r>
      <w:r w:rsidR="006C5869" w:rsidRPr="007D79A1">
        <w:rPr>
          <w:rFonts w:ascii="Times New Roman" w:eastAsia="Times New Roman" w:hAnsi="Times New Roman" w:cs="Times New Roman"/>
          <w:color w:val="000000" w:themeColor="text1"/>
          <w:sz w:val="24"/>
          <w:szCs w:val="24"/>
          <w:lang w:val="en-US"/>
        </w:rPr>
        <w:t>is</w:t>
      </w:r>
      <w:r w:rsidR="00223A0C" w:rsidRPr="007D79A1">
        <w:rPr>
          <w:rFonts w:ascii="Times New Roman" w:eastAsia="Times New Roman" w:hAnsi="Times New Roman" w:cs="Times New Roman"/>
          <w:color w:val="000000" w:themeColor="text1"/>
          <w:sz w:val="24"/>
          <w:szCs w:val="24"/>
          <w:lang w:val="en-US"/>
        </w:rPr>
        <w:t xml:space="preserve"> </w:t>
      </w:r>
      <w:r w:rsidRPr="007D79A1">
        <w:rPr>
          <w:rFonts w:ascii="Times New Roman" w:eastAsia="Times New Roman" w:hAnsi="Times New Roman" w:cs="Times New Roman"/>
          <w:color w:val="000000" w:themeColor="text1"/>
          <w:sz w:val="24"/>
          <w:szCs w:val="24"/>
          <w:lang w:val="en-US"/>
        </w:rPr>
        <w:t xml:space="preserve">an intermediate stage in the </w:t>
      </w:r>
      <w:proofErr w:type="spellStart"/>
      <w:r w:rsidRPr="007D79A1">
        <w:rPr>
          <w:rFonts w:ascii="Times New Roman" w:eastAsia="Times New Roman" w:hAnsi="Times New Roman" w:cs="Times New Roman"/>
          <w:color w:val="000000" w:themeColor="text1"/>
          <w:sz w:val="24"/>
          <w:szCs w:val="24"/>
          <w:lang w:val="en-US"/>
        </w:rPr>
        <w:t>nosological</w:t>
      </w:r>
      <w:proofErr w:type="spellEnd"/>
      <w:r w:rsidRPr="007D79A1">
        <w:rPr>
          <w:rFonts w:ascii="Times New Roman" w:eastAsia="Times New Roman" w:hAnsi="Times New Roman" w:cs="Times New Roman"/>
          <w:color w:val="000000" w:themeColor="text1"/>
          <w:sz w:val="24"/>
          <w:szCs w:val="24"/>
          <w:lang w:val="en-US"/>
        </w:rPr>
        <w:t xml:space="preserve"> diagnosis.</w:t>
      </w:r>
      <w:r w:rsidR="00A4656F" w:rsidRPr="007D79A1">
        <w:rPr>
          <w:rFonts w:ascii="Times New Roman" w:eastAsia="Times New Roman" w:hAnsi="Times New Roman" w:cs="Times New Roman"/>
          <w:color w:val="000000" w:themeColor="text1"/>
          <w:sz w:val="24"/>
          <w:szCs w:val="24"/>
          <w:lang w:val="en-US"/>
        </w:rPr>
        <w:t xml:space="preserve"> </w:t>
      </w:r>
      <w:r w:rsidR="006C5869" w:rsidRPr="007D79A1">
        <w:rPr>
          <w:rFonts w:ascii="Times New Roman" w:eastAsia="Times New Roman" w:hAnsi="Times New Roman" w:cs="Times New Roman"/>
          <w:color w:val="000000" w:themeColor="text1"/>
          <w:sz w:val="24"/>
          <w:szCs w:val="24"/>
          <w:lang w:val="en-US"/>
        </w:rPr>
        <w:t>V.V</w:t>
      </w:r>
      <w:r w:rsidRPr="007D79A1">
        <w:rPr>
          <w:rFonts w:ascii="Times New Roman" w:eastAsia="Times New Roman" w:hAnsi="Times New Roman" w:cs="Times New Roman"/>
          <w:color w:val="000000" w:themeColor="text1"/>
          <w:sz w:val="24"/>
          <w:szCs w:val="24"/>
          <w:lang w:val="en-US"/>
        </w:rPr>
        <w:t xml:space="preserve"> </w:t>
      </w:r>
      <w:proofErr w:type="spellStart"/>
      <w:r w:rsidRPr="007D79A1">
        <w:rPr>
          <w:rFonts w:ascii="Times New Roman" w:eastAsia="Times New Roman" w:hAnsi="Times New Roman" w:cs="Times New Roman"/>
          <w:color w:val="000000" w:themeColor="text1"/>
          <w:sz w:val="24"/>
          <w:szCs w:val="24"/>
          <w:lang w:val="en-US"/>
        </w:rPr>
        <w:t>Serov</w:t>
      </w:r>
      <w:proofErr w:type="spellEnd"/>
      <w:r w:rsidRPr="007D79A1">
        <w:rPr>
          <w:rFonts w:ascii="Times New Roman" w:eastAsia="Times New Roman" w:hAnsi="Times New Roman" w:cs="Times New Roman"/>
          <w:color w:val="000000" w:themeColor="text1"/>
          <w:sz w:val="24"/>
          <w:szCs w:val="24"/>
          <w:lang w:val="en-US"/>
        </w:rPr>
        <w:t xml:space="preserve"> </w:t>
      </w:r>
      <w:r w:rsidR="00A4656F" w:rsidRPr="007D79A1">
        <w:rPr>
          <w:rFonts w:ascii="Times New Roman" w:eastAsia="Times New Roman" w:hAnsi="Times New Roman" w:cs="Times New Roman"/>
          <w:color w:val="000000" w:themeColor="text1"/>
          <w:sz w:val="24"/>
          <w:szCs w:val="24"/>
          <w:lang w:val="en-US"/>
        </w:rPr>
        <w:t>[</w:t>
      </w:r>
      <w:hyperlink r:id="rId95" w:anchor="_Ref447809429" w:tooltip="_Ref447809429" w:history="1">
        <w:r w:rsidRPr="007D79A1">
          <w:rPr>
            <w:rFonts w:ascii="Times New Roman" w:eastAsia="Times New Roman" w:hAnsi="Times New Roman" w:cs="Times New Roman"/>
            <w:color w:val="000000" w:themeColor="text1"/>
            <w:sz w:val="24"/>
            <w:szCs w:val="24"/>
            <w:lang w:val="en-US"/>
          </w:rPr>
          <w:t>22</w:t>
        </w:r>
      </w:hyperlink>
      <w:r w:rsidR="00A4656F" w:rsidRPr="007D79A1">
        <w:rPr>
          <w:rFonts w:ascii="Times New Roman" w:eastAsia="Times New Roman" w:hAnsi="Times New Roman" w:cs="Times New Roman"/>
          <w:color w:val="000000" w:themeColor="text1"/>
          <w:sz w:val="24"/>
          <w:szCs w:val="24"/>
          <w:lang w:val="en-US"/>
        </w:rPr>
        <w:t>]</w:t>
      </w:r>
      <w:r w:rsidR="006C5869" w:rsidRPr="007D79A1">
        <w:rPr>
          <w:rFonts w:ascii="Times New Roman" w:eastAsia="Times New Roman" w:hAnsi="Times New Roman" w:cs="Times New Roman"/>
          <w:color w:val="000000" w:themeColor="text1"/>
          <w:sz w:val="24"/>
          <w:szCs w:val="24"/>
          <w:lang w:val="en-US"/>
        </w:rPr>
        <w:t xml:space="preserve"> rightly observed: "</w:t>
      </w:r>
      <w:r w:rsidRPr="007D79A1">
        <w:rPr>
          <w:rFonts w:ascii="Times New Roman" w:eastAsia="Times New Roman" w:hAnsi="Times New Roman" w:cs="Times New Roman"/>
          <w:color w:val="000000" w:themeColor="text1"/>
          <w:sz w:val="24"/>
          <w:szCs w:val="24"/>
          <w:lang w:val="en-US"/>
        </w:rPr>
        <w:t>Syndromes of about 1.5 thousand, and disease entities, pathogenesis of which is ensured by these s</w:t>
      </w:r>
      <w:r w:rsidR="006C5869" w:rsidRPr="007D79A1">
        <w:rPr>
          <w:rFonts w:ascii="Times New Roman" w:eastAsia="Times New Roman" w:hAnsi="Times New Roman" w:cs="Times New Roman"/>
          <w:color w:val="000000" w:themeColor="text1"/>
          <w:sz w:val="24"/>
          <w:szCs w:val="24"/>
          <w:lang w:val="en-US"/>
        </w:rPr>
        <w:t>yndromes, more than 20 thousand</w:t>
      </w:r>
      <w:r w:rsidRPr="007D79A1">
        <w:rPr>
          <w:rFonts w:ascii="Times New Roman" w:eastAsia="Times New Roman" w:hAnsi="Times New Roman" w:cs="Times New Roman"/>
          <w:color w:val="000000" w:themeColor="text1"/>
          <w:sz w:val="24"/>
          <w:szCs w:val="24"/>
          <w:lang w:val="en-US"/>
        </w:rPr>
        <w:t>"</w:t>
      </w:r>
      <w:r w:rsidR="006C5869" w:rsidRPr="007D79A1">
        <w:rPr>
          <w:rFonts w:ascii="Times New Roman" w:eastAsia="Times New Roman" w:hAnsi="Times New Roman" w:cs="Times New Roman"/>
          <w:color w:val="000000" w:themeColor="text1"/>
          <w:sz w:val="24"/>
          <w:szCs w:val="24"/>
          <w:lang w:val="en-US"/>
        </w:rPr>
        <w:t>.</w:t>
      </w:r>
      <w:r w:rsidR="007D79A1" w:rsidRPr="007D79A1">
        <w:rPr>
          <w:rFonts w:ascii="Times New Roman" w:eastAsia="Times New Roman" w:hAnsi="Times New Roman" w:cs="Times New Roman"/>
          <w:color w:val="000000" w:themeColor="text1"/>
          <w:sz w:val="24"/>
          <w:szCs w:val="24"/>
          <w:lang w:val="en-US"/>
        </w:rPr>
        <w:t xml:space="preserve"> </w:t>
      </w:r>
      <w:r w:rsidRPr="007D79A1">
        <w:rPr>
          <w:rFonts w:ascii="Times New Roman" w:eastAsia="Times New Roman" w:hAnsi="Times New Roman" w:cs="Times New Roman"/>
          <w:color w:val="000000" w:themeColor="text1"/>
          <w:sz w:val="24"/>
          <w:szCs w:val="24"/>
          <w:lang w:val="en-US"/>
        </w:rPr>
        <w:t xml:space="preserve">In some cases, under the guise of the </w:t>
      </w:r>
      <w:proofErr w:type="spellStart"/>
      <w:r w:rsidRPr="007D79A1">
        <w:rPr>
          <w:rFonts w:ascii="Times New Roman" w:eastAsia="Times New Roman" w:hAnsi="Times New Roman" w:cs="Times New Roman"/>
          <w:color w:val="000000" w:themeColor="text1"/>
          <w:sz w:val="24"/>
          <w:szCs w:val="24"/>
          <w:lang w:val="en-US"/>
        </w:rPr>
        <w:t>syndromic</w:t>
      </w:r>
      <w:proofErr w:type="spellEnd"/>
      <w:r w:rsidRPr="007D79A1">
        <w:rPr>
          <w:rFonts w:ascii="Times New Roman" w:eastAsia="Times New Roman" w:hAnsi="Times New Roman" w:cs="Times New Roman"/>
          <w:color w:val="000000" w:themeColor="text1"/>
          <w:sz w:val="24"/>
          <w:szCs w:val="24"/>
          <w:lang w:val="en-US"/>
        </w:rPr>
        <w:t xml:space="preserve"> diagnosis of hidden danger, but until that time, organic compensated up to pathological processes of cancer.</w:t>
      </w:r>
    </w:p>
    <w:p w:rsidR="0000157B" w:rsidRPr="007D79A1" w:rsidRDefault="0000157B" w:rsidP="0000157B">
      <w:pPr>
        <w:spacing w:after="0" w:line="240" w:lineRule="atLeast"/>
        <w:ind w:firstLine="700"/>
        <w:jc w:val="both"/>
        <w:rPr>
          <w:rFonts w:ascii="Times New Roman" w:eastAsia="Times New Roman" w:hAnsi="Times New Roman" w:cs="Times New Roman"/>
          <w:color w:val="000000" w:themeColor="text1"/>
          <w:sz w:val="24"/>
          <w:szCs w:val="24"/>
          <w:lang w:val="en-US"/>
        </w:rPr>
      </w:pPr>
      <w:r w:rsidRPr="007D79A1">
        <w:rPr>
          <w:rFonts w:ascii="Times New Roman" w:eastAsia="Times New Roman" w:hAnsi="Times New Roman" w:cs="Times New Roman"/>
          <w:color w:val="000000" w:themeColor="text1"/>
          <w:sz w:val="24"/>
          <w:szCs w:val="24"/>
          <w:lang w:val="en-US"/>
        </w:rPr>
        <w:t xml:space="preserve">Not confirmed by the assertion that the </w:t>
      </w:r>
      <w:r w:rsidR="0018432A" w:rsidRPr="007D79A1">
        <w:rPr>
          <w:rFonts w:ascii="Times New Roman" w:eastAsia="Times New Roman" w:hAnsi="Times New Roman" w:cs="Times New Roman"/>
          <w:color w:val="000000" w:themeColor="text1"/>
          <w:sz w:val="24"/>
          <w:szCs w:val="24"/>
          <w:lang w:val="en-US"/>
        </w:rPr>
        <w:t>SFD</w:t>
      </w:r>
      <w:r w:rsidRPr="007D79A1">
        <w:rPr>
          <w:rFonts w:ascii="Times New Roman" w:eastAsia="Times New Roman" w:hAnsi="Times New Roman" w:cs="Times New Roman"/>
          <w:color w:val="000000" w:themeColor="text1"/>
          <w:sz w:val="24"/>
          <w:szCs w:val="24"/>
          <w:lang w:val="en-US"/>
        </w:rPr>
        <w:t xml:space="preserve"> is reflected in the ICD-10.</w:t>
      </w:r>
      <w:r w:rsidR="00A4656F" w:rsidRPr="007D79A1">
        <w:rPr>
          <w:rFonts w:ascii="Times New Roman" w:eastAsia="Times New Roman" w:hAnsi="Times New Roman" w:cs="Times New Roman"/>
          <w:color w:val="000000" w:themeColor="text1"/>
          <w:sz w:val="24"/>
          <w:szCs w:val="24"/>
          <w:lang w:val="en-US"/>
        </w:rPr>
        <w:t xml:space="preserve"> </w:t>
      </w:r>
      <w:r w:rsidRPr="007D79A1">
        <w:rPr>
          <w:rFonts w:ascii="Times New Roman" w:eastAsia="Times New Roman" w:hAnsi="Times New Roman" w:cs="Times New Roman"/>
          <w:color w:val="000000" w:themeColor="text1"/>
          <w:sz w:val="24"/>
          <w:szCs w:val="24"/>
          <w:lang w:val="en-US"/>
        </w:rPr>
        <w:t xml:space="preserve">Under the codes K30, to which the authors refer to the above-mentioned </w:t>
      </w:r>
      <w:r w:rsidR="00A4656F" w:rsidRPr="007D79A1">
        <w:rPr>
          <w:rFonts w:ascii="Times New Roman" w:eastAsia="Times New Roman" w:hAnsi="Times New Roman" w:cs="Times New Roman"/>
          <w:color w:val="000000" w:themeColor="text1"/>
          <w:sz w:val="24"/>
          <w:szCs w:val="24"/>
          <w:lang w:val="en-US"/>
        </w:rPr>
        <w:t>[</w:t>
      </w:r>
      <w:hyperlink r:id="rId96" w:anchor="_Ref447809419" w:tooltip="_Ref447809419" w:history="1">
        <w:r w:rsidRPr="007D79A1">
          <w:rPr>
            <w:rFonts w:ascii="Times New Roman" w:eastAsia="Times New Roman" w:hAnsi="Times New Roman" w:cs="Times New Roman"/>
            <w:color w:val="000000" w:themeColor="text1"/>
            <w:sz w:val="24"/>
            <w:szCs w:val="24"/>
            <w:lang w:val="en-US"/>
          </w:rPr>
          <w:t>41</w:t>
        </w:r>
      </w:hyperlink>
      <w:r w:rsidR="00A4656F" w:rsidRPr="007D79A1">
        <w:rPr>
          <w:rFonts w:ascii="Times New Roman" w:eastAsia="Times New Roman" w:hAnsi="Times New Roman" w:cs="Times New Roman"/>
          <w:color w:val="000000" w:themeColor="text1"/>
          <w:sz w:val="24"/>
          <w:szCs w:val="24"/>
          <w:lang w:val="en-US"/>
        </w:rPr>
        <w:t>]</w:t>
      </w:r>
      <w:r w:rsidRPr="007D79A1">
        <w:rPr>
          <w:rFonts w:ascii="Times New Roman" w:eastAsia="Times New Roman" w:hAnsi="Times New Roman" w:cs="Times New Roman"/>
          <w:color w:val="000000" w:themeColor="text1"/>
          <w:sz w:val="24"/>
          <w:szCs w:val="24"/>
          <w:lang w:val="en-US"/>
        </w:rPr>
        <w:t>, appears indigestion, but without specifying: functional or organic;</w:t>
      </w:r>
      <w:r w:rsidR="00A4656F" w:rsidRPr="007D79A1">
        <w:rPr>
          <w:rFonts w:ascii="Times New Roman" w:eastAsia="Times New Roman" w:hAnsi="Times New Roman" w:cs="Times New Roman"/>
          <w:color w:val="000000" w:themeColor="text1"/>
          <w:sz w:val="24"/>
          <w:szCs w:val="24"/>
          <w:lang w:val="en-US"/>
        </w:rPr>
        <w:t xml:space="preserve"> </w:t>
      </w:r>
      <w:r w:rsidRPr="007D79A1">
        <w:rPr>
          <w:rFonts w:ascii="Times New Roman" w:eastAsia="Times New Roman" w:hAnsi="Times New Roman" w:cs="Times New Roman"/>
          <w:color w:val="000000" w:themeColor="text1"/>
          <w:sz w:val="24"/>
          <w:szCs w:val="24"/>
          <w:lang w:val="en-US"/>
        </w:rPr>
        <w:t xml:space="preserve">special mention of the </w:t>
      </w:r>
      <w:r w:rsidR="0018432A" w:rsidRPr="007D79A1">
        <w:rPr>
          <w:rFonts w:ascii="Times New Roman" w:eastAsia="Times New Roman" w:hAnsi="Times New Roman" w:cs="Times New Roman"/>
          <w:color w:val="000000" w:themeColor="text1"/>
          <w:sz w:val="24"/>
          <w:szCs w:val="24"/>
          <w:lang w:val="en-US"/>
        </w:rPr>
        <w:t>SFD</w:t>
      </w:r>
      <w:r w:rsidRPr="007D79A1">
        <w:rPr>
          <w:rFonts w:ascii="Times New Roman" w:eastAsia="Times New Roman" w:hAnsi="Times New Roman" w:cs="Times New Roman"/>
          <w:color w:val="000000" w:themeColor="text1"/>
          <w:sz w:val="24"/>
          <w:szCs w:val="24"/>
          <w:lang w:val="en-US"/>
        </w:rPr>
        <w:t xml:space="preserve"> is not in contrast to the CMB, which is presented in the ICD-10, three cipher: K58.0 (IBS with diarrhea), K59.0 (constipation) and K58.9 (painful form IBS).</w:t>
      </w:r>
      <w:r w:rsidR="00A4656F" w:rsidRPr="007D79A1">
        <w:rPr>
          <w:rFonts w:ascii="Times New Roman" w:eastAsia="Times New Roman" w:hAnsi="Times New Roman" w:cs="Times New Roman"/>
          <w:color w:val="000000" w:themeColor="text1"/>
          <w:sz w:val="24"/>
          <w:szCs w:val="24"/>
          <w:lang w:val="en-US"/>
        </w:rPr>
        <w:t xml:space="preserve"> </w:t>
      </w:r>
      <w:r w:rsidRPr="007D79A1">
        <w:rPr>
          <w:rFonts w:ascii="Times New Roman" w:eastAsia="Times New Roman" w:hAnsi="Times New Roman" w:cs="Times New Roman"/>
          <w:color w:val="000000" w:themeColor="text1"/>
          <w:sz w:val="24"/>
          <w:szCs w:val="24"/>
          <w:lang w:val="en-US"/>
        </w:rPr>
        <w:t>Another controversial issue that requires discussion: "Is it possible to recognize the existence of a purely functional diseases and syndromes?"</w:t>
      </w:r>
    </w:p>
    <w:p w:rsidR="0000157B" w:rsidRPr="007D79A1" w:rsidRDefault="0000157B" w:rsidP="0000157B">
      <w:pPr>
        <w:spacing w:after="0" w:line="240" w:lineRule="atLeast"/>
        <w:ind w:firstLine="700"/>
        <w:jc w:val="both"/>
        <w:rPr>
          <w:rFonts w:ascii="Times New Roman" w:eastAsia="Times New Roman" w:hAnsi="Times New Roman" w:cs="Times New Roman"/>
          <w:color w:val="000000" w:themeColor="text1"/>
          <w:sz w:val="24"/>
          <w:szCs w:val="24"/>
          <w:lang w:val="en-US"/>
        </w:rPr>
      </w:pPr>
      <w:r w:rsidRPr="007D79A1">
        <w:rPr>
          <w:rFonts w:ascii="Times New Roman" w:eastAsia="Times New Roman" w:hAnsi="Times New Roman" w:cs="Times New Roman"/>
          <w:color w:val="000000" w:themeColor="text1"/>
          <w:sz w:val="24"/>
          <w:szCs w:val="24"/>
          <w:lang w:val="en-US"/>
        </w:rPr>
        <w:t>The division of diseases and syndromes in the functional and organic adopted in clinical medicine, is justified protest by the pathologists who defend the unity of structure and function, and consider all the so-called functional diseases and syndromes of structural and functional.</w:t>
      </w:r>
      <w:r w:rsidR="00A4656F" w:rsidRPr="007D79A1">
        <w:rPr>
          <w:rFonts w:ascii="Times New Roman" w:eastAsia="Times New Roman" w:hAnsi="Times New Roman" w:cs="Times New Roman"/>
          <w:color w:val="000000" w:themeColor="text1"/>
          <w:sz w:val="24"/>
          <w:szCs w:val="24"/>
          <w:lang w:val="en-US"/>
        </w:rPr>
        <w:t xml:space="preserve"> </w:t>
      </w:r>
      <w:r w:rsidRPr="007D79A1">
        <w:rPr>
          <w:rFonts w:ascii="Times New Roman" w:eastAsia="Times New Roman" w:hAnsi="Times New Roman" w:cs="Times New Roman"/>
          <w:color w:val="000000" w:themeColor="text1"/>
          <w:sz w:val="24"/>
          <w:szCs w:val="24"/>
          <w:lang w:val="en-US"/>
        </w:rPr>
        <w:t>D</w:t>
      </w:r>
      <w:r w:rsidR="00DC6D23" w:rsidRPr="007D79A1">
        <w:rPr>
          <w:rFonts w:ascii="Times New Roman" w:eastAsia="Times New Roman" w:hAnsi="Times New Roman" w:cs="Times New Roman"/>
          <w:color w:val="000000" w:themeColor="text1"/>
          <w:sz w:val="24"/>
          <w:szCs w:val="24"/>
          <w:lang w:val="en-US"/>
        </w:rPr>
        <w:t>.</w:t>
      </w:r>
      <w:r w:rsidRPr="007D79A1">
        <w:rPr>
          <w:rFonts w:ascii="Times New Roman" w:eastAsia="Times New Roman" w:hAnsi="Times New Roman" w:cs="Times New Roman"/>
          <w:color w:val="000000" w:themeColor="text1"/>
          <w:sz w:val="24"/>
          <w:szCs w:val="24"/>
          <w:lang w:val="en-US"/>
        </w:rPr>
        <w:t>S</w:t>
      </w:r>
      <w:r w:rsidR="00DC6D23" w:rsidRPr="007D79A1">
        <w:rPr>
          <w:rFonts w:ascii="Times New Roman" w:eastAsia="Times New Roman" w:hAnsi="Times New Roman" w:cs="Times New Roman"/>
          <w:color w:val="000000" w:themeColor="text1"/>
          <w:sz w:val="24"/>
          <w:szCs w:val="24"/>
          <w:lang w:val="en-US"/>
        </w:rPr>
        <w:t>.</w:t>
      </w:r>
      <w:r w:rsidRPr="007D79A1">
        <w:rPr>
          <w:rFonts w:ascii="Times New Roman" w:eastAsia="Times New Roman" w:hAnsi="Times New Roman" w:cs="Times New Roman"/>
          <w:color w:val="000000" w:themeColor="text1"/>
          <w:sz w:val="24"/>
          <w:szCs w:val="24"/>
          <w:lang w:val="en-US"/>
        </w:rPr>
        <w:t xml:space="preserve"> </w:t>
      </w:r>
      <w:proofErr w:type="spellStart"/>
      <w:r w:rsidRPr="007D79A1">
        <w:rPr>
          <w:rFonts w:ascii="Times New Roman" w:eastAsia="Times New Roman" w:hAnsi="Times New Roman" w:cs="Times New Roman"/>
          <w:color w:val="000000" w:themeColor="text1"/>
          <w:sz w:val="24"/>
          <w:szCs w:val="24"/>
          <w:lang w:val="en-US"/>
        </w:rPr>
        <w:t>Sarkisov</w:t>
      </w:r>
      <w:proofErr w:type="spellEnd"/>
      <w:r w:rsidRPr="007D79A1">
        <w:rPr>
          <w:rFonts w:ascii="Times New Roman" w:eastAsia="Times New Roman" w:hAnsi="Times New Roman" w:cs="Times New Roman"/>
          <w:color w:val="000000" w:themeColor="text1"/>
          <w:sz w:val="24"/>
          <w:szCs w:val="24"/>
          <w:lang w:val="en-US"/>
        </w:rPr>
        <w:t xml:space="preserve"> stated: "It is always possible to find morphological changes corresponding to changes in a subtle and dynamic functions" </w:t>
      </w:r>
      <w:r w:rsidR="00A4656F" w:rsidRPr="007D79A1">
        <w:rPr>
          <w:rFonts w:ascii="Times New Roman" w:eastAsia="Times New Roman" w:hAnsi="Times New Roman" w:cs="Times New Roman"/>
          <w:color w:val="000000" w:themeColor="text1"/>
          <w:sz w:val="24"/>
          <w:szCs w:val="24"/>
          <w:lang w:val="en-US"/>
        </w:rPr>
        <w:t>[</w:t>
      </w:r>
      <w:hyperlink r:id="rId97" w:anchor="_Ref447809425" w:tooltip="_Ref447809425" w:history="1">
        <w:r w:rsidRPr="007D79A1">
          <w:rPr>
            <w:rFonts w:ascii="Times New Roman" w:eastAsia="Times New Roman" w:hAnsi="Times New Roman" w:cs="Times New Roman"/>
            <w:color w:val="000000" w:themeColor="text1"/>
            <w:sz w:val="24"/>
            <w:szCs w:val="24"/>
            <w:lang w:val="en-US"/>
          </w:rPr>
          <w:t>17</w:t>
        </w:r>
      </w:hyperlink>
      <w:r w:rsidR="00A4656F" w:rsidRPr="007D79A1">
        <w:rPr>
          <w:rFonts w:ascii="Times New Roman" w:eastAsia="Times New Roman" w:hAnsi="Times New Roman" w:cs="Times New Roman"/>
          <w:color w:val="000000" w:themeColor="text1"/>
          <w:sz w:val="24"/>
          <w:szCs w:val="24"/>
          <w:lang w:val="en-US"/>
        </w:rPr>
        <w:t xml:space="preserve">, </w:t>
      </w:r>
      <w:hyperlink r:id="rId98" w:anchor="_Ref447809537" w:tooltip="_Ref447809537" w:history="1">
        <w:r w:rsidRPr="007D79A1">
          <w:rPr>
            <w:rFonts w:ascii="Times New Roman" w:eastAsia="Times New Roman" w:hAnsi="Times New Roman" w:cs="Times New Roman"/>
            <w:color w:val="000000" w:themeColor="text1"/>
            <w:sz w:val="24"/>
            <w:szCs w:val="24"/>
            <w:lang w:val="en-US"/>
          </w:rPr>
          <w:t>18</w:t>
        </w:r>
      </w:hyperlink>
      <w:r w:rsidR="00A4656F" w:rsidRPr="007D79A1">
        <w:rPr>
          <w:rFonts w:ascii="Times New Roman" w:eastAsia="Times New Roman" w:hAnsi="Times New Roman" w:cs="Times New Roman"/>
          <w:color w:val="000000" w:themeColor="text1"/>
          <w:sz w:val="24"/>
          <w:szCs w:val="24"/>
          <w:lang w:val="en-US"/>
        </w:rPr>
        <w:t>]</w:t>
      </w:r>
      <w:r w:rsidRPr="007D79A1">
        <w:rPr>
          <w:rFonts w:ascii="Times New Roman" w:eastAsia="Times New Roman" w:hAnsi="Times New Roman" w:cs="Times New Roman"/>
          <w:color w:val="000000" w:themeColor="text1"/>
          <w:sz w:val="24"/>
          <w:szCs w:val="24"/>
          <w:lang w:val="en-US"/>
        </w:rPr>
        <w:t>.</w:t>
      </w:r>
      <w:r w:rsidR="00A4656F" w:rsidRPr="007D79A1">
        <w:rPr>
          <w:rFonts w:ascii="Times New Roman" w:eastAsia="Times New Roman" w:hAnsi="Times New Roman" w:cs="Times New Roman"/>
          <w:color w:val="000000" w:themeColor="text1"/>
          <w:sz w:val="24"/>
          <w:szCs w:val="24"/>
          <w:lang w:val="en-US"/>
        </w:rPr>
        <w:t xml:space="preserve"> </w:t>
      </w:r>
      <w:r w:rsidRPr="007D79A1">
        <w:rPr>
          <w:rFonts w:ascii="Times New Roman" w:eastAsia="Times New Roman" w:hAnsi="Times New Roman" w:cs="Times New Roman"/>
          <w:color w:val="000000" w:themeColor="text1"/>
          <w:sz w:val="24"/>
          <w:szCs w:val="24"/>
          <w:lang w:val="en-US"/>
        </w:rPr>
        <w:t>On the indissoluble unity of structure and function, V</w:t>
      </w:r>
      <w:r w:rsidR="005A1E88" w:rsidRPr="007D79A1">
        <w:rPr>
          <w:rFonts w:ascii="Times New Roman" w:eastAsia="Times New Roman" w:hAnsi="Times New Roman" w:cs="Times New Roman"/>
          <w:color w:val="000000" w:themeColor="text1"/>
          <w:sz w:val="24"/>
          <w:szCs w:val="24"/>
          <w:lang w:val="en-US"/>
        </w:rPr>
        <w:t>.</w:t>
      </w:r>
      <w:r w:rsidRPr="007D79A1">
        <w:rPr>
          <w:rFonts w:ascii="Times New Roman" w:eastAsia="Times New Roman" w:hAnsi="Times New Roman" w:cs="Times New Roman"/>
          <w:color w:val="000000" w:themeColor="text1"/>
          <w:sz w:val="24"/>
          <w:szCs w:val="24"/>
          <w:lang w:val="en-US"/>
        </w:rPr>
        <w:t>H</w:t>
      </w:r>
      <w:r w:rsidR="005A1E88" w:rsidRPr="007D79A1">
        <w:rPr>
          <w:rFonts w:ascii="Times New Roman" w:eastAsia="Times New Roman" w:hAnsi="Times New Roman" w:cs="Times New Roman"/>
          <w:color w:val="000000" w:themeColor="text1"/>
          <w:sz w:val="24"/>
          <w:szCs w:val="24"/>
          <w:lang w:val="en-US"/>
        </w:rPr>
        <w:t>.</w:t>
      </w:r>
      <w:r w:rsidRPr="007D79A1">
        <w:rPr>
          <w:rFonts w:ascii="Times New Roman" w:eastAsia="Times New Roman" w:hAnsi="Times New Roman" w:cs="Times New Roman"/>
          <w:color w:val="000000" w:themeColor="text1"/>
          <w:sz w:val="24"/>
          <w:szCs w:val="24"/>
          <w:lang w:val="en-US"/>
        </w:rPr>
        <w:t xml:space="preserve"> </w:t>
      </w:r>
      <w:proofErr w:type="spellStart"/>
      <w:r w:rsidRPr="007D79A1">
        <w:rPr>
          <w:rFonts w:ascii="Times New Roman" w:eastAsia="Times New Roman" w:hAnsi="Times New Roman" w:cs="Times New Roman"/>
          <w:color w:val="000000" w:themeColor="text1"/>
          <w:sz w:val="24"/>
          <w:szCs w:val="24"/>
          <w:lang w:val="en-US"/>
        </w:rPr>
        <w:t>Vasilenko</w:t>
      </w:r>
      <w:proofErr w:type="spellEnd"/>
      <w:r w:rsidRPr="007D79A1">
        <w:rPr>
          <w:rFonts w:ascii="Times New Roman" w:eastAsia="Times New Roman" w:hAnsi="Times New Roman" w:cs="Times New Roman"/>
          <w:color w:val="000000" w:themeColor="text1"/>
          <w:sz w:val="24"/>
          <w:szCs w:val="24"/>
          <w:lang w:val="en-US"/>
        </w:rPr>
        <w:t xml:space="preserve"> </w:t>
      </w:r>
      <w:r w:rsidR="005A1E88" w:rsidRPr="007D79A1">
        <w:rPr>
          <w:rFonts w:ascii="Times New Roman" w:eastAsia="Times New Roman" w:hAnsi="Times New Roman" w:cs="Times New Roman"/>
          <w:color w:val="000000" w:themeColor="text1"/>
          <w:sz w:val="24"/>
          <w:szCs w:val="24"/>
          <w:lang w:val="en-US"/>
        </w:rPr>
        <w:t xml:space="preserve">said </w:t>
      </w:r>
      <w:r w:rsidRPr="007D79A1">
        <w:rPr>
          <w:rFonts w:ascii="Times New Roman" w:eastAsia="Times New Roman" w:hAnsi="Times New Roman" w:cs="Times New Roman"/>
          <w:color w:val="000000" w:themeColor="text1"/>
          <w:sz w:val="24"/>
          <w:szCs w:val="24"/>
          <w:lang w:val="en-US"/>
        </w:rPr>
        <w:t xml:space="preserve">in his bright form and precise within the meaning of the aphorism, rendered as an epigraph to this article </w:t>
      </w:r>
      <w:r w:rsidR="00A4656F" w:rsidRPr="007D79A1">
        <w:rPr>
          <w:rFonts w:ascii="Times New Roman" w:eastAsia="Times New Roman" w:hAnsi="Times New Roman" w:cs="Times New Roman"/>
          <w:color w:val="000000" w:themeColor="text1"/>
          <w:sz w:val="24"/>
          <w:szCs w:val="24"/>
          <w:lang w:val="en-US"/>
        </w:rPr>
        <w:t>[</w:t>
      </w:r>
      <w:hyperlink r:id="rId99" w:anchor="_Ref447809544" w:tooltip="_Ref447809544" w:history="1">
        <w:r w:rsidRPr="007D79A1">
          <w:rPr>
            <w:rFonts w:ascii="Times New Roman" w:eastAsia="Times New Roman" w:hAnsi="Times New Roman" w:cs="Times New Roman"/>
            <w:color w:val="000000" w:themeColor="text1"/>
            <w:sz w:val="24"/>
            <w:szCs w:val="24"/>
            <w:lang w:val="en-US"/>
          </w:rPr>
          <w:t>20</w:t>
        </w:r>
      </w:hyperlink>
      <w:r w:rsidR="00A4656F" w:rsidRPr="007D79A1">
        <w:rPr>
          <w:rFonts w:ascii="Times New Roman" w:eastAsia="Times New Roman" w:hAnsi="Times New Roman" w:cs="Times New Roman"/>
          <w:color w:val="000000" w:themeColor="text1"/>
          <w:sz w:val="24"/>
          <w:szCs w:val="24"/>
          <w:lang w:val="en-US"/>
        </w:rPr>
        <w:t>]</w:t>
      </w:r>
      <w:r w:rsidRPr="007D79A1">
        <w:rPr>
          <w:rFonts w:ascii="Times New Roman" w:eastAsia="Times New Roman" w:hAnsi="Times New Roman" w:cs="Times New Roman"/>
          <w:color w:val="000000" w:themeColor="text1"/>
          <w:sz w:val="24"/>
          <w:szCs w:val="24"/>
          <w:lang w:val="en-US"/>
        </w:rPr>
        <w:t>.</w:t>
      </w:r>
      <w:r w:rsidR="00A4656F" w:rsidRPr="007D79A1">
        <w:rPr>
          <w:rFonts w:ascii="Times New Roman" w:eastAsia="Times New Roman" w:hAnsi="Times New Roman" w:cs="Times New Roman"/>
          <w:color w:val="000000" w:themeColor="text1"/>
          <w:sz w:val="24"/>
          <w:szCs w:val="24"/>
          <w:lang w:val="en-US"/>
        </w:rPr>
        <w:t xml:space="preserve"> </w:t>
      </w:r>
      <w:proofErr w:type="spellStart"/>
      <w:r w:rsidRPr="007D79A1">
        <w:rPr>
          <w:rFonts w:ascii="Times New Roman" w:eastAsia="Times New Roman" w:hAnsi="Times New Roman" w:cs="Times New Roman"/>
          <w:color w:val="000000" w:themeColor="text1"/>
          <w:sz w:val="24"/>
          <w:szCs w:val="24"/>
          <w:lang w:val="en-US"/>
        </w:rPr>
        <w:t>Pathomorpholog</w:t>
      </w:r>
      <w:r w:rsidR="005A1E88" w:rsidRPr="007D79A1">
        <w:rPr>
          <w:rFonts w:ascii="Times New Roman" w:eastAsia="Times New Roman" w:hAnsi="Times New Roman" w:cs="Times New Roman"/>
          <w:color w:val="000000" w:themeColor="text1"/>
          <w:sz w:val="24"/>
          <w:szCs w:val="24"/>
          <w:lang w:val="en-US"/>
        </w:rPr>
        <w:t>ists</w:t>
      </w:r>
      <w:proofErr w:type="spellEnd"/>
      <w:r w:rsidRPr="007D79A1">
        <w:rPr>
          <w:rFonts w:ascii="Times New Roman" w:eastAsia="Times New Roman" w:hAnsi="Times New Roman" w:cs="Times New Roman"/>
          <w:color w:val="000000" w:themeColor="text1"/>
          <w:sz w:val="24"/>
          <w:szCs w:val="24"/>
          <w:lang w:val="en-US"/>
        </w:rPr>
        <w:t xml:space="preserve"> prove that with the help of electron microscopy, </w:t>
      </w:r>
      <w:proofErr w:type="spellStart"/>
      <w:r w:rsidRPr="007D79A1">
        <w:rPr>
          <w:rFonts w:ascii="Times New Roman" w:eastAsia="Times New Roman" w:hAnsi="Times New Roman" w:cs="Times New Roman"/>
          <w:color w:val="000000" w:themeColor="text1"/>
          <w:sz w:val="24"/>
          <w:szCs w:val="24"/>
          <w:lang w:val="en-US"/>
        </w:rPr>
        <w:t>histochemistry</w:t>
      </w:r>
      <w:proofErr w:type="spellEnd"/>
      <w:r w:rsidRPr="007D79A1">
        <w:rPr>
          <w:rFonts w:ascii="Times New Roman" w:eastAsia="Times New Roman" w:hAnsi="Times New Roman" w:cs="Times New Roman"/>
          <w:color w:val="000000" w:themeColor="text1"/>
          <w:sz w:val="24"/>
          <w:szCs w:val="24"/>
          <w:lang w:val="en-US"/>
        </w:rPr>
        <w:t xml:space="preserve">, molecular biology and genetics the so-called functional diseases and syndromes are usually defined structural changes of cell membranes, the nuclear and </w:t>
      </w:r>
      <w:proofErr w:type="spellStart"/>
      <w:r w:rsidRPr="007D79A1">
        <w:rPr>
          <w:rFonts w:ascii="Times New Roman" w:eastAsia="Times New Roman" w:hAnsi="Times New Roman" w:cs="Times New Roman"/>
          <w:color w:val="000000" w:themeColor="text1"/>
          <w:sz w:val="24"/>
          <w:szCs w:val="24"/>
          <w:lang w:val="en-US"/>
        </w:rPr>
        <w:t>cytoplasmic</w:t>
      </w:r>
      <w:proofErr w:type="spellEnd"/>
      <w:r w:rsidRPr="007D79A1">
        <w:rPr>
          <w:rFonts w:ascii="Times New Roman" w:eastAsia="Times New Roman" w:hAnsi="Times New Roman" w:cs="Times New Roman"/>
          <w:color w:val="000000" w:themeColor="text1"/>
          <w:sz w:val="24"/>
          <w:szCs w:val="24"/>
          <w:lang w:val="en-US"/>
        </w:rPr>
        <w:t xml:space="preserve"> orga</w:t>
      </w:r>
      <w:r w:rsidR="005A1E88" w:rsidRPr="007D79A1">
        <w:rPr>
          <w:rFonts w:ascii="Times New Roman" w:eastAsia="Times New Roman" w:hAnsi="Times New Roman" w:cs="Times New Roman"/>
          <w:color w:val="000000" w:themeColor="text1"/>
          <w:sz w:val="24"/>
          <w:szCs w:val="24"/>
          <w:lang w:val="en-US"/>
        </w:rPr>
        <w:t>nelles receptor system, etc.</w:t>
      </w:r>
      <w:r w:rsidRPr="007D79A1">
        <w:rPr>
          <w:rFonts w:ascii="Times New Roman" w:eastAsia="Times New Roman" w:hAnsi="Times New Roman" w:cs="Times New Roman"/>
          <w:color w:val="000000" w:themeColor="text1"/>
          <w:sz w:val="24"/>
          <w:szCs w:val="24"/>
          <w:lang w:val="en-US"/>
        </w:rPr>
        <w:t xml:space="preserve"> </w:t>
      </w:r>
      <w:r w:rsidR="00A4656F" w:rsidRPr="007D79A1">
        <w:rPr>
          <w:rFonts w:ascii="Times New Roman" w:eastAsia="Times New Roman" w:hAnsi="Times New Roman" w:cs="Times New Roman"/>
          <w:color w:val="000000" w:themeColor="text1"/>
          <w:sz w:val="24"/>
          <w:szCs w:val="24"/>
          <w:lang w:val="en-US"/>
        </w:rPr>
        <w:t>[</w:t>
      </w:r>
      <w:hyperlink r:id="rId100" w:anchor="_Ref447809537" w:tooltip="_Ref447809537" w:history="1">
        <w:r w:rsidRPr="007D79A1">
          <w:rPr>
            <w:rFonts w:ascii="Times New Roman" w:eastAsia="Times New Roman" w:hAnsi="Times New Roman" w:cs="Times New Roman"/>
            <w:color w:val="000000" w:themeColor="text1"/>
            <w:sz w:val="24"/>
            <w:szCs w:val="24"/>
            <w:lang w:val="en-US"/>
          </w:rPr>
          <w:t>18</w:t>
        </w:r>
      </w:hyperlink>
      <w:r w:rsidR="00A4656F" w:rsidRPr="007D79A1">
        <w:rPr>
          <w:rFonts w:ascii="Times New Roman" w:eastAsia="Times New Roman" w:hAnsi="Times New Roman" w:cs="Times New Roman"/>
          <w:color w:val="000000" w:themeColor="text1"/>
          <w:sz w:val="24"/>
          <w:szCs w:val="24"/>
          <w:lang w:val="en-US"/>
        </w:rPr>
        <w:t xml:space="preserve">, </w:t>
      </w:r>
      <w:hyperlink r:id="rId101" w:anchor="_Ref447809555" w:tooltip="_Ref447809555" w:history="1">
        <w:r w:rsidRPr="007D79A1">
          <w:rPr>
            <w:rFonts w:ascii="Times New Roman" w:eastAsia="Times New Roman" w:hAnsi="Times New Roman" w:cs="Times New Roman"/>
            <w:color w:val="000000" w:themeColor="text1"/>
            <w:sz w:val="24"/>
            <w:szCs w:val="24"/>
            <w:lang w:val="en-US"/>
          </w:rPr>
          <w:t>21</w:t>
        </w:r>
      </w:hyperlink>
      <w:r w:rsidR="00A4656F" w:rsidRPr="007D79A1">
        <w:rPr>
          <w:rFonts w:ascii="Times New Roman" w:eastAsia="Times New Roman" w:hAnsi="Times New Roman" w:cs="Times New Roman"/>
          <w:color w:val="000000" w:themeColor="text1"/>
          <w:sz w:val="24"/>
          <w:szCs w:val="24"/>
          <w:lang w:val="en-US"/>
        </w:rPr>
        <w:t>]</w:t>
      </w:r>
      <w:r w:rsidRPr="007D79A1">
        <w:rPr>
          <w:rFonts w:ascii="Times New Roman" w:eastAsia="Times New Roman" w:hAnsi="Times New Roman" w:cs="Times New Roman"/>
          <w:color w:val="000000" w:themeColor="text1"/>
          <w:sz w:val="24"/>
          <w:szCs w:val="24"/>
          <w:lang w:val="en-US"/>
        </w:rPr>
        <w:t>.</w:t>
      </w:r>
    </w:p>
    <w:p w:rsidR="0000157B" w:rsidRPr="007D79A1" w:rsidRDefault="0000157B" w:rsidP="0000157B">
      <w:pPr>
        <w:spacing w:after="0" w:line="240" w:lineRule="atLeast"/>
        <w:ind w:firstLine="700"/>
        <w:jc w:val="both"/>
        <w:rPr>
          <w:rFonts w:ascii="Times New Roman" w:eastAsia="Times New Roman" w:hAnsi="Times New Roman" w:cs="Times New Roman"/>
          <w:color w:val="000000" w:themeColor="text1"/>
          <w:sz w:val="24"/>
          <w:szCs w:val="24"/>
          <w:lang w:val="en-US"/>
        </w:rPr>
      </w:pPr>
      <w:r w:rsidRPr="007D79A1">
        <w:rPr>
          <w:rFonts w:ascii="Times New Roman" w:eastAsia="Times New Roman" w:hAnsi="Times New Roman" w:cs="Times New Roman"/>
          <w:color w:val="000000" w:themeColor="text1"/>
          <w:sz w:val="24"/>
          <w:szCs w:val="24"/>
          <w:lang w:val="en-US"/>
        </w:rPr>
        <w:t xml:space="preserve">Differences between the thin structural changes, detectable under the so-called functional diseases and syndromes, with the help of ultra-modern diagnostic methods (electron microscopy, </w:t>
      </w:r>
      <w:proofErr w:type="spellStart"/>
      <w:r w:rsidRPr="007D79A1">
        <w:rPr>
          <w:rFonts w:ascii="Times New Roman" w:eastAsia="Times New Roman" w:hAnsi="Times New Roman" w:cs="Times New Roman"/>
          <w:color w:val="000000" w:themeColor="text1"/>
          <w:sz w:val="24"/>
          <w:szCs w:val="24"/>
          <w:lang w:val="en-US"/>
        </w:rPr>
        <w:t>histochemistry</w:t>
      </w:r>
      <w:proofErr w:type="spellEnd"/>
      <w:r w:rsidRPr="007D79A1">
        <w:rPr>
          <w:rFonts w:ascii="Times New Roman" w:eastAsia="Times New Roman" w:hAnsi="Times New Roman" w:cs="Times New Roman"/>
          <w:color w:val="000000" w:themeColor="text1"/>
          <w:sz w:val="24"/>
          <w:szCs w:val="24"/>
          <w:lang w:val="en-US"/>
        </w:rPr>
        <w:t>, etc.), And gross morphological changes in the structure of organs and tissues, determined by light microscopy, consists, in our opinion, in reversibility and irreversibility of the first second, which are also prone to progression.</w:t>
      </w:r>
    </w:p>
    <w:p w:rsidR="0000157B" w:rsidRPr="007D79A1" w:rsidRDefault="0000157B" w:rsidP="0000157B">
      <w:pPr>
        <w:spacing w:after="0" w:line="240" w:lineRule="atLeast"/>
        <w:ind w:firstLine="700"/>
        <w:jc w:val="both"/>
        <w:rPr>
          <w:rFonts w:ascii="Times New Roman" w:eastAsia="Times New Roman" w:hAnsi="Times New Roman" w:cs="Times New Roman"/>
          <w:color w:val="000000" w:themeColor="text1"/>
          <w:sz w:val="24"/>
          <w:szCs w:val="24"/>
          <w:lang w:val="en-US"/>
        </w:rPr>
      </w:pPr>
      <w:r w:rsidRPr="007D79A1">
        <w:rPr>
          <w:rFonts w:ascii="Times New Roman" w:eastAsia="Times New Roman" w:hAnsi="Times New Roman" w:cs="Times New Roman"/>
          <w:color w:val="000000" w:themeColor="text1"/>
          <w:sz w:val="24"/>
          <w:szCs w:val="24"/>
          <w:lang w:val="en-US"/>
        </w:rPr>
        <w:t>The diagnosis of SFD</w:t>
      </w:r>
      <w:r w:rsidR="007D79A1" w:rsidRPr="007D79A1">
        <w:rPr>
          <w:rFonts w:ascii="Times New Roman" w:eastAsia="Times New Roman" w:hAnsi="Times New Roman" w:cs="Times New Roman"/>
          <w:color w:val="000000" w:themeColor="text1"/>
          <w:sz w:val="24"/>
          <w:szCs w:val="24"/>
          <w:lang w:val="en-US"/>
        </w:rPr>
        <w:t xml:space="preserve"> </w:t>
      </w:r>
      <w:r w:rsidRPr="007D79A1">
        <w:rPr>
          <w:rFonts w:ascii="Times New Roman" w:eastAsia="Times New Roman" w:hAnsi="Times New Roman" w:cs="Times New Roman"/>
          <w:color w:val="000000" w:themeColor="text1"/>
          <w:sz w:val="24"/>
          <w:szCs w:val="24"/>
          <w:lang w:val="en-US"/>
        </w:rPr>
        <w:t>is a diagnosis of exclusion.</w:t>
      </w:r>
      <w:r w:rsidR="00A4656F" w:rsidRPr="007D79A1">
        <w:rPr>
          <w:rFonts w:ascii="Times New Roman" w:eastAsia="Times New Roman" w:hAnsi="Times New Roman" w:cs="Times New Roman"/>
          <w:color w:val="000000" w:themeColor="text1"/>
          <w:sz w:val="24"/>
          <w:szCs w:val="24"/>
          <w:lang w:val="en-US"/>
        </w:rPr>
        <w:t xml:space="preserve"> </w:t>
      </w:r>
      <w:r w:rsidR="005A1E88" w:rsidRPr="007D79A1">
        <w:rPr>
          <w:rFonts w:ascii="Times New Roman" w:eastAsia="Times New Roman" w:hAnsi="Times New Roman" w:cs="Times New Roman"/>
          <w:color w:val="000000" w:themeColor="text1"/>
          <w:sz w:val="24"/>
          <w:szCs w:val="24"/>
          <w:lang w:val="en-US"/>
        </w:rPr>
        <w:t>We n</w:t>
      </w:r>
      <w:r w:rsidRPr="007D79A1">
        <w:rPr>
          <w:rFonts w:ascii="Times New Roman" w:eastAsia="Times New Roman" w:hAnsi="Times New Roman" w:cs="Times New Roman"/>
          <w:color w:val="000000" w:themeColor="text1"/>
          <w:sz w:val="24"/>
          <w:szCs w:val="24"/>
          <w:lang w:val="en-US"/>
        </w:rPr>
        <w:t xml:space="preserve">eed differential diagnosis of SFD and all diseases of organic nature, which may cause "organic dyspepsia", including </w:t>
      </w:r>
      <w:r w:rsidR="005A1E88" w:rsidRPr="007D79A1">
        <w:rPr>
          <w:rFonts w:ascii="Times New Roman" w:eastAsia="Times New Roman" w:hAnsi="Times New Roman" w:cs="Times New Roman"/>
          <w:color w:val="000000" w:themeColor="text1"/>
          <w:sz w:val="24"/>
          <w:szCs w:val="24"/>
          <w:lang w:val="en-US"/>
        </w:rPr>
        <w:t>CG</w:t>
      </w:r>
      <w:r w:rsidRPr="007D79A1">
        <w:rPr>
          <w:rFonts w:ascii="Times New Roman" w:eastAsia="Times New Roman" w:hAnsi="Times New Roman" w:cs="Times New Roman"/>
          <w:color w:val="000000" w:themeColor="text1"/>
          <w:sz w:val="24"/>
          <w:szCs w:val="24"/>
          <w:lang w:val="en-US"/>
        </w:rPr>
        <w:t>.</w:t>
      </w:r>
    </w:p>
    <w:p w:rsidR="0000157B" w:rsidRPr="007D79A1" w:rsidRDefault="0000157B" w:rsidP="0000157B">
      <w:pPr>
        <w:spacing w:after="0" w:line="240" w:lineRule="atLeast"/>
        <w:ind w:firstLine="700"/>
        <w:jc w:val="both"/>
        <w:rPr>
          <w:rFonts w:ascii="Times New Roman" w:eastAsia="Times New Roman" w:hAnsi="Times New Roman" w:cs="Times New Roman"/>
          <w:color w:val="000000" w:themeColor="text1"/>
          <w:sz w:val="24"/>
          <w:szCs w:val="24"/>
          <w:lang w:val="en-US"/>
        </w:rPr>
      </w:pPr>
      <w:r w:rsidRPr="007D79A1">
        <w:rPr>
          <w:rFonts w:ascii="Times New Roman" w:eastAsia="Times New Roman" w:hAnsi="Times New Roman" w:cs="Times New Roman"/>
          <w:color w:val="000000" w:themeColor="text1"/>
          <w:sz w:val="24"/>
          <w:szCs w:val="24"/>
          <w:lang w:val="en-US"/>
        </w:rPr>
        <w:lastRenderedPageBreak/>
        <w:t xml:space="preserve">A careful history should give the doctor important information about the way of life of the patient, presence and frequency of stress situations, psycho-emotional status of patients, bad habits (smoking, alcoholism, drug addiction), food habits and preferences, diet, abuse of strong coffee, especially before going to bed, and m. n. It is important to establish whether the patient does not receive pharmacological agents that have </w:t>
      </w:r>
      <w:proofErr w:type="spellStart"/>
      <w:r w:rsidRPr="007D79A1">
        <w:rPr>
          <w:rFonts w:ascii="Times New Roman" w:eastAsia="Times New Roman" w:hAnsi="Times New Roman" w:cs="Times New Roman"/>
          <w:color w:val="000000" w:themeColor="text1"/>
          <w:sz w:val="24"/>
          <w:szCs w:val="24"/>
          <w:lang w:val="en-US"/>
        </w:rPr>
        <w:t>irritative</w:t>
      </w:r>
      <w:proofErr w:type="spellEnd"/>
      <w:r w:rsidRPr="007D79A1">
        <w:rPr>
          <w:rFonts w:ascii="Times New Roman" w:eastAsia="Times New Roman" w:hAnsi="Times New Roman" w:cs="Times New Roman"/>
          <w:color w:val="000000" w:themeColor="text1"/>
          <w:sz w:val="24"/>
          <w:szCs w:val="24"/>
          <w:lang w:val="en-US"/>
        </w:rPr>
        <w:t xml:space="preserve"> and damaging effect on the coolant (</w:t>
      </w:r>
      <w:proofErr w:type="spellStart"/>
      <w:r w:rsidRPr="007D79A1">
        <w:rPr>
          <w:rFonts w:ascii="Times New Roman" w:eastAsia="Times New Roman" w:hAnsi="Times New Roman" w:cs="Times New Roman"/>
          <w:color w:val="000000" w:themeColor="text1"/>
          <w:sz w:val="24"/>
          <w:szCs w:val="24"/>
          <w:lang w:val="en-US"/>
        </w:rPr>
        <w:t>nonsteroid</w:t>
      </w:r>
      <w:r w:rsidR="005A1E88" w:rsidRPr="007D79A1">
        <w:rPr>
          <w:rFonts w:ascii="Times New Roman" w:eastAsia="Times New Roman" w:hAnsi="Times New Roman" w:cs="Times New Roman"/>
          <w:color w:val="000000" w:themeColor="text1"/>
          <w:sz w:val="24"/>
          <w:szCs w:val="24"/>
          <w:lang w:val="en-US"/>
        </w:rPr>
        <w:t>al</w:t>
      </w:r>
      <w:proofErr w:type="spellEnd"/>
      <w:r w:rsidR="005A1E88" w:rsidRPr="007D79A1">
        <w:rPr>
          <w:rFonts w:ascii="Times New Roman" w:eastAsia="Times New Roman" w:hAnsi="Times New Roman" w:cs="Times New Roman"/>
          <w:color w:val="000000" w:themeColor="text1"/>
          <w:sz w:val="24"/>
          <w:szCs w:val="24"/>
          <w:lang w:val="en-US"/>
        </w:rPr>
        <w:t xml:space="preserve"> </w:t>
      </w:r>
      <w:proofErr w:type="spellStart"/>
      <w:r w:rsidR="005A1E88" w:rsidRPr="007D79A1">
        <w:rPr>
          <w:rFonts w:ascii="Times New Roman" w:eastAsia="Times New Roman" w:hAnsi="Times New Roman" w:cs="Times New Roman"/>
          <w:color w:val="000000" w:themeColor="text1"/>
          <w:sz w:val="24"/>
          <w:szCs w:val="24"/>
          <w:lang w:val="en-US"/>
        </w:rPr>
        <w:t>antiinflammatory</w:t>
      </w:r>
      <w:proofErr w:type="spellEnd"/>
      <w:r w:rsidR="005A1E88" w:rsidRPr="007D79A1">
        <w:rPr>
          <w:rFonts w:ascii="Times New Roman" w:eastAsia="Times New Roman" w:hAnsi="Times New Roman" w:cs="Times New Roman"/>
          <w:color w:val="000000" w:themeColor="text1"/>
          <w:sz w:val="24"/>
          <w:szCs w:val="24"/>
          <w:lang w:val="en-US"/>
        </w:rPr>
        <w:t xml:space="preserve"> drugs, etc.</w:t>
      </w:r>
      <w:r w:rsidRPr="007D79A1">
        <w:rPr>
          <w:rFonts w:ascii="Times New Roman" w:eastAsia="Times New Roman" w:hAnsi="Times New Roman" w:cs="Times New Roman"/>
          <w:color w:val="000000" w:themeColor="text1"/>
          <w:sz w:val="24"/>
          <w:szCs w:val="24"/>
          <w:lang w:val="en-US"/>
        </w:rPr>
        <w:t>).</w:t>
      </w:r>
    </w:p>
    <w:p w:rsidR="0000157B" w:rsidRPr="007D79A1" w:rsidRDefault="0000157B" w:rsidP="0000157B">
      <w:pPr>
        <w:spacing w:after="0" w:line="240" w:lineRule="atLeast"/>
        <w:ind w:firstLine="700"/>
        <w:jc w:val="both"/>
        <w:rPr>
          <w:rFonts w:ascii="Times New Roman" w:eastAsia="Times New Roman" w:hAnsi="Times New Roman" w:cs="Times New Roman"/>
          <w:color w:val="000000" w:themeColor="text1"/>
          <w:sz w:val="24"/>
          <w:szCs w:val="24"/>
          <w:lang w:val="en-US"/>
        </w:rPr>
      </w:pPr>
      <w:r w:rsidRPr="007D79A1">
        <w:rPr>
          <w:rFonts w:ascii="Times New Roman" w:eastAsia="Times New Roman" w:hAnsi="Times New Roman" w:cs="Times New Roman"/>
          <w:color w:val="000000" w:themeColor="text1"/>
          <w:sz w:val="24"/>
          <w:szCs w:val="24"/>
          <w:lang w:val="en-US"/>
        </w:rPr>
        <w:t>For the differential diagnosis of SFD and organic diseases that can cause the appearance of "organic dyspepsia", using all the modern arsenal of instrumental and laboratory diagnostics (</w:t>
      </w:r>
      <w:proofErr w:type="spellStart"/>
      <w:r w:rsidRPr="007D79A1">
        <w:rPr>
          <w:rFonts w:ascii="Times New Roman" w:eastAsia="Times New Roman" w:hAnsi="Times New Roman" w:cs="Times New Roman"/>
          <w:color w:val="000000" w:themeColor="text1"/>
          <w:sz w:val="24"/>
          <w:szCs w:val="24"/>
          <w:lang w:val="en-US"/>
        </w:rPr>
        <w:t>esophagogastroduodenoscopy</w:t>
      </w:r>
      <w:proofErr w:type="spellEnd"/>
      <w:r w:rsidRPr="007D79A1">
        <w:rPr>
          <w:rFonts w:ascii="Times New Roman" w:eastAsia="Times New Roman" w:hAnsi="Times New Roman" w:cs="Times New Roman"/>
          <w:color w:val="000000" w:themeColor="text1"/>
          <w:sz w:val="24"/>
          <w:szCs w:val="24"/>
          <w:lang w:val="en-US"/>
        </w:rPr>
        <w:t xml:space="preserve">, ultrasound, computed tomography, </w:t>
      </w:r>
      <w:r w:rsidR="005A1E88" w:rsidRPr="007D79A1">
        <w:rPr>
          <w:rFonts w:ascii="Times New Roman" w:eastAsia="Times New Roman" w:hAnsi="Times New Roman" w:cs="Times New Roman"/>
          <w:color w:val="000000" w:themeColor="text1"/>
          <w:sz w:val="24"/>
          <w:szCs w:val="24"/>
          <w:lang w:val="en-US"/>
        </w:rPr>
        <w:t>etc.</w:t>
      </w:r>
      <w:r w:rsidRPr="007D79A1">
        <w:rPr>
          <w:rFonts w:ascii="Times New Roman" w:eastAsia="Times New Roman" w:hAnsi="Times New Roman" w:cs="Times New Roman"/>
          <w:color w:val="000000" w:themeColor="text1"/>
          <w:sz w:val="24"/>
          <w:szCs w:val="24"/>
          <w:lang w:val="en-US"/>
        </w:rPr>
        <w:t xml:space="preserve">), </w:t>
      </w:r>
      <w:r w:rsidR="005A1E88" w:rsidRPr="007D79A1">
        <w:rPr>
          <w:rFonts w:ascii="Times New Roman" w:eastAsia="Times New Roman" w:hAnsi="Times New Roman" w:cs="Times New Roman"/>
          <w:color w:val="000000" w:themeColor="text1"/>
          <w:sz w:val="24"/>
          <w:szCs w:val="24"/>
          <w:lang w:val="en-US"/>
        </w:rPr>
        <w:t>i</w:t>
      </w:r>
      <w:r w:rsidRPr="007D79A1">
        <w:rPr>
          <w:rFonts w:ascii="Times New Roman" w:eastAsia="Times New Roman" w:hAnsi="Times New Roman" w:cs="Times New Roman"/>
          <w:color w:val="000000" w:themeColor="text1"/>
          <w:sz w:val="24"/>
          <w:szCs w:val="24"/>
          <w:lang w:val="en-US"/>
        </w:rPr>
        <w:t xml:space="preserve">ncluding biopsy and morphological examination of gastric biopsies, total and biochemical blood tests, daily </w:t>
      </w:r>
      <w:proofErr w:type="spellStart"/>
      <w:r w:rsidRPr="007D79A1">
        <w:rPr>
          <w:rFonts w:ascii="Times New Roman" w:eastAsia="Times New Roman" w:hAnsi="Times New Roman" w:cs="Times New Roman"/>
          <w:color w:val="000000" w:themeColor="text1"/>
          <w:sz w:val="24"/>
          <w:szCs w:val="24"/>
          <w:lang w:val="en-US"/>
        </w:rPr>
        <w:t>intragastric</w:t>
      </w:r>
      <w:proofErr w:type="spellEnd"/>
      <w:r w:rsidRPr="007D79A1">
        <w:rPr>
          <w:rFonts w:ascii="Times New Roman" w:eastAsia="Times New Roman" w:hAnsi="Times New Roman" w:cs="Times New Roman"/>
          <w:color w:val="000000" w:themeColor="text1"/>
          <w:sz w:val="24"/>
          <w:szCs w:val="24"/>
          <w:lang w:val="en-US"/>
        </w:rPr>
        <w:t xml:space="preserve"> pH</w:t>
      </w:r>
      <w:r w:rsidR="005A1E88" w:rsidRPr="007D79A1">
        <w:rPr>
          <w:rFonts w:ascii="Times New Roman" w:eastAsia="Times New Roman" w:hAnsi="Times New Roman" w:cs="Times New Roman"/>
          <w:color w:val="000000" w:themeColor="text1"/>
          <w:sz w:val="24"/>
          <w:szCs w:val="24"/>
          <w:lang w:val="en-US"/>
        </w:rPr>
        <w:t>-</w:t>
      </w:r>
      <w:proofErr w:type="spellStart"/>
      <w:r w:rsidR="005A1E88" w:rsidRPr="007D79A1">
        <w:rPr>
          <w:rFonts w:ascii="Times New Roman" w:eastAsia="Times New Roman" w:hAnsi="Times New Roman" w:cs="Times New Roman"/>
          <w:color w:val="000000" w:themeColor="text1"/>
          <w:sz w:val="24"/>
          <w:szCs w:val="24"/>
          <w:lang w:val="en-US"/>
        </w:rPr>
        <w:t>metry</w:t>
      </w:r>
      <w:proofErr w:type="spellEnd"/>
      <w:r w:rsidRPr="007D79A1">
        <w:rPr>
          <w:rFonts w:ascii="Times New Roman" w:eastAsia="Times New Roman" w:hAnsi="Times New Roman" w:cs="Times New Roman"/>
          <w:color w:val="000000" w:themeColor="text1"/>
          <w:sz w:val="24"/>
          <w:szCs w:val="24"/>
          <w:lang w:val="en-US"/>
        </w:rPr>
        <w:t xml:space="preserve">, </w:t>
      </w:r>
      <w:proofErr w:type="spellStart"/>
      <w:r w:rsidRPr="007D79A1">
        <w:rPr>
          <w:rFonts w:ascii="Times New Roman" w:eastAsia="Times New Roman" w:hAnsi="Times New Roman" w:cs="Times New Roman"/>
          <w:color w:val="000000" w:themeColor="text1"/>
          <w:sz w:val="24"/>
          <w:szCs w:val="24"/>
          <w:lang w:val="en-US"/>
        </w:rPr>
        <w:t>electrogastrography</w:t>
      </w:r>
      <w:proofErr w:type="spellEnd"/>
      <w:r w:rsidRPr="007D79A1">
        <w:rPr>
          <w:rFonts w:ascii="Times New Roman" w:eastAsia="Times New Roman" w:hAnsi="Times New Roman" w:cs="Times New Roman"/>
          <w:color w:val="000000" w:themeColor="text1"/>
          <w:sz w:val="24"/>
          <w:szCs w:val="24"/>
          <w:lang w:val="en-US"/>
        </w:rPr>
        <w:t xml:space="preserve">, </w:t>
      </w:r>
      <w:proofErr w:type="spellStart"/>
      <w:r w:rsidRPr="007D79A1">
        <w:rPr>
          <w:rFonts w:ascii="Times New Roman" w:eastAsia="Times New Roman" w:hAnsi="Times New Roman" w:cs="Times New Roman"/>
          <w:color w:val="000000" w:themeColor="text1"/>
          <w:sz w:val="24"/>
          <w:szCs w:val="24"/>
          <w:lang w:val="en-US"/>
        </w:rPr>
        <w:t>gastro</w:t>
      </w:r>
      <w:r w:rsidR="005A1E88" w:rsidRPr="007D79A1">
        <w:rPr>
          <w:rFonts w:ascii="Times New Roman" w:eastAsia="Times New Roman" w:hAnsi="Times New Roman" w:cs="Times New Roman"/>
          <w:color w:val="000000" w:themeColor="text1"/>
          <w:sz w:val="24"/>
          <w:szCs w:val="24"/>
          <w:lang w:val="en-US"/>
        </w:rPr>
        <w:t>scintigraphy</w:t>
      </w:r>
      <w:proofErr w:type="spellEnd"/>
      <w:r w:rsidRPr="007D79A1">
        <w:rPr>
          <w:rFonts w:ascii="Times New Roman" w:eastAsia="Times New Roman" w:hAnsi="Times New Roman" w:cs="Times New Roman"/>
          <w:color w:val="000000" w:themeColor="text1"/>
          <w:sz w:val="24"/>
          <w:szCs w:val="24"/>
          <w:lang w:val="en-US"/>
        </w:rPr>
        <w:t>;</w:t>
      </w:r>
      <w:r w:rsidR="00A4656F" w:rsidRPr="007D79A1">
        <w:rPr>
          <w:rFonts w:ascii="Times New Roman" w:eastAsia="Times New Roman" w:hAnsi="Times New Roman" w:cs="Times New Roman"/>
          <w:color w:val="000000" w:themeColor="text1"/>
          <w:sz w:val="24"/>
          <w:szCs w:val="24"/>
          <w:lang w:val="en-US"/>
        </w:rPr>
        <w:t xml:space="preserve"> </w:t>
      </w:r>
      <w:r w:rsidRPr="007D79A1">
        <w:rPr>
          <w:rFonts w:ascii="Times New Roman" w:eastAsia="Times New Roman" w:hAnsi="Times New Roman" w:cs="Times New Roman"/>
          <w:color w:val="000000" w:themeColor="text1"/>
          <w:sz w:val="24"/>
          <w:szCs w:val="24"/>
          <w:lang w:val="en-US"/>
        </w:rPr>
        <w:t xml:space="preserve">determination of gastric mucosa colonization </w:t>
      </w:r>
      <w:r w:rsidR="005A1E88" w:rsidRPr="007D79A1">
        <w:rPr>
          <w:rFonts w:ascii="Times New Roman" w:eastAsia="Times New Roman" w:hAnsi="Times New Roman" w:cs="Times New Roman"/>
          <w:color w:val="000000" w:themeColor="text1"/>
          <w:sz w:val="24"/>
          <w:szCs w:val="24"/>
          <w:lang w:val="en-US"/>
        </w:rPr>
        <w:t xml:space="preserve">by </w:t>
      </w:r>
      <w:r w:rsidRPr="007D79A1">
        <w:rPr>
          <w:rFonts w:ascii="Times New Roman" w:eastAsia="Times New Roman" w:hAnsi="Times New Roman" w:cs="Times New Roman"/>
          <w:color w:val="000000" w:themeColor="text1"/>
          <w:sz w:val="24"/>
          <w:szCs w:val="24"/>
          <w:lang w:val="en-US"/>
        </w:rPr>
        <w:t xml:space="preserve">HP (non-invasive and invasive methods), and others. It is advisable to evaluate the QOL of patients with SFD with a special SF-36 and the index dyspepsia Nepean </w:t>
      </w:r>
      <w:r w:rsidR="00A4656F" w:rsidRPr="007D79A1">
        <w:rPr>
          <w:rFonts w:ascii="Times New Roman" w:eastAsia="Times New Roman" w:hAnsi="Times New Roman" w:cs="Times New Roman"/>
          <w:color w:val="000000" w:themeColor="text1"/>
          <w:sz w:val="24"/>
          <w:szCs w:val="24"/>
          <w:lang w:val="en-US"/>
        </w:rPr>
        <w:t>[</w:t>
      </w:r>
      <w:hyperlink r:id="rId102" w:anchor="_Ref447809588" w:tooltip="_Ref447809588" w:history="1">
        <w:r w:rsidRPr="007D79A1">
          <w:rPr>
            <w:rFonts w:ascii="Times New Roman" w:eastAsia="Times New Roman" w:hAnsi="Times New Roman" w:cs="Times New Roman"/>
            <w:color w:val="000000" w:themeColor="text1"/>
            <w:sz w:val="24"/>
            <w:szCs w:val="24"/>
            <w:lang w:val="en-US"/>
          </w:rPr>
          <w:t>51</w:t>
        </w:r>
      </w:hyperlink>
      <w:r w:rsidR="00A4656F" w:rsidRPr="007D79A1">
        <w:rPr>
          <w:rFonts w:ascii="Times New Roman" w:eastAsia="Times New Roman" w:hAnsi="Times New Roman" w:cs="Times New Roman"/>
          <w:color w:val="000000" w:themeColor="text1"/>
          <w:sz w:val="24"/>
          <w:szCs w:val="24"/>
          <w:lang w:val="en-US"/>
        </w:rPr>
        <w:t>]</w:t>
      </w:r>
      <w:r w:rsidRPr="007D79A1">
        <w:rPr>
          <w:rFonts w:ascii="Times New Roman" w:eastAsia="Times New Roman" w:hAnsi="Times New Roman" w:cs="Times New Roman"/>
          <w:color w:val="000000" w:themeColor="text1"/>
          <w:sz w:val="24"/>
          <w:szCs w:val="24"/>
          <w:lang w:val="en-US"/>
        </w:rPr>
        <w:t>.</w:t>
      </w:r>
    </w:p>
    <w:p w:rsidR="0000157B" w:rsidRPr="007D79A1" w:rsidRDefault="0000157B" w:rsidP="0000157B">
      <w:pPr>
        <w:spacing w:after="0" w:line="240" w:lineRule="atLeast"/>
        <w:ind w:firstLine="700"/>
        <w:jc w:val="both"/>
        <w:rPr>
          <w:rFonts w:ascii="Times New Roman" w:eastAsia="Times New Roman" w:hAnsi="Times New Roman" w:cs="Times New Roman"/>
          <w:color w:val="000000" w:themeColor="text1"/>
          <w:sz w:val="24"/>
          <w:szCs w:val="24"/>
          <w:lang w:val="en-US"/>
        </w:rPr>
      </w:pPr>
      <w:r w:rsidRPr="007D79A1">
        <w:rPr>
          <w:rFonts w:ascii="Times New Roman" w:eastAsia="Times New Roman" w:hAnsi="Times New Roman" w:cs="Times New Roman"/>
          <w:color w:val="000000" w:themeColor="text1"/>
          <w:sz w:val="24"/>
          <w:szCs w:val="24"/>
          <w:lang w:val="en-US"/>
        </w:rPr>
        <w:t xml:space="preserve">Rome criteria II and III offered a list of symptoms, which (if any) completely exclude the diagnosis of SFD called </w:t>
      </w:r>
      <w:r w:rsidR="005A1E88" w:rsidRPr="007D79A1">
        <w:rPr>
          <w:rFonts w:ascii="Times New Roman" w:eastAsia="Times New Roman" w:hAnsi="Times New Roman" w:cs="Times New Roman"/>
          <w:color w:val="000000" w:themeColor="text1"/>
          <w:sz w:val="24"/>
          <w:szCs w:val="24"/>
          <w:lang w:val="en-US"/>
        </w:rPr>
        <w:t>“alarm syndromes”</w:t>
      </w:r>
      <w:r w:rsidRPr="007D79A1">
        <w:rPr>
          <w:rFonts w:ascii="Times New Roman" w:eastAsia="Times New Roman" w:hAnsi="Times New Roman" w:cs="Times New Roman"/>
          <w:color w:val="000000" w:themeColor="text1"/>
          <w:sz w:val="24"/>
          <w:szCs w:val="24"/>
          <w:lang w:val="en-US"/>
        </w:rPr>
        <w:t xml:space="preserve">, or </w:t>
      </w:r>
      <w:r w:rsidR="005A1E88" w:rsidRPr="007D79A1">
        <w:rPr>
          <w:rFonts w:ascii="Times New Roman" w:eastAsia="Times New Roman" w:hAnsi="Times New Roman" w:cs="Times New Roman"/>
          <w:color w:val="000000" w:themeColor="text1"/>
          <w:sz w:val="24"/>
          <w:szCs w:val="24"/>
          <w:lang w:val="en-US"/>
        </w:rPr>
        <w:t>“red flags syndromes”</w:t>
      </w:r>
      <w:r w:rsidRPr="007D79A1">
        <w:rPr>
          <w:rFonts w:ascii="Times New Roman" w:eastAsia="Times New Roman" w:hAnsi="Times New Roman" w:cs="Times New Roman"/>
          <w:color w:val="000000" w:themeColor="text1"/>
          <w:sz w:val="24"/>
          <w:szCs w:val="24"/>
          <w:lang w:val="en-US"/>
        </w:rPr>
        <w:t>.</w:t>
      </w:r>
      <w:r w:rsidR="00A4656F" w:rsidRPr="007D79A1">
        <w:rPr>
          <w:rFonts w:ascii="Times New Roman" w:eastAsia="Times New Roman" w:hAnsi="Times New Roman" w:cs="Times New Roman"/>
          <w:color w:val="000000" w:themeColor="text1"/>
          <w:sz w:val="24"/>
          <w:szCs w:val="24"/>
          <w:lang w:val="en-US"/>
        </w:rPr>
        <w:t xml:space="preserve"> </w:t>
      </w:r>
      <w:r w:rsidRPr="007D79A1">
        <w:rPr>
          <w:rFonts w:ascii="Times New Roman" w:eastAsia="Times New Roman" w:hAnsi="Times New Roman" w:cs="Times New Roman"/>
          <w:color w:val="000000" w:themeColor="text1"/>
          <w:sz w:val="24"/>
          <w:szCs w:val="24"/>
          <w:lang w:val="en-US"/>
        </w:rPr>
        <w:t>The most important of them</w:t>
      </w:r>
      <w:r w:rsidR="00223A0C" w:rsidRPr="007D79A1">
        <w:rPr>
          <w:rFonts w:ascii="Times New Roman" w:eastAsia="Times New Roman" w:hAnsi="Times New Roman" w:cs="Times New Roman"/>
          <w:color w:val="000000" w:themeColor="text1"/>
          <w:sz w:val="24"/>
          <w:szCs w:val="24"/>
          <w:lang w:val="en-US"/>
        </w:rPr>
        <w:t xml:space="preserve"> </w:t>
      </w:r>
      <w:r w:rsidR="005A1E88" w:rsidRPr="007D79A1">
        <w:rPr>
          <w:rFonts w:ascii="Times New Roman" w:eastAsia="Times New Roman" w:hAnsi="Times New Roman" w:cs="Times New Roman"/>
          <w:color w:val="000000" w:themeColor="text1"/>
          <w:sz w:val="24"/>
          <w:szCs w:val="24"/>
          <w:lang w:val="en-US"/>
        </w:rPr>
        <w:t>is that</w:t>
      </w:r>
      <w:r w:rsidR="00223A0C" w:rsidRPr="007D79A1">
        <w:rPr>
          <w:rFonts w:ascii="Times New Roman" w:eastAsia="Times New Roman" w:hAnsi="Times New Roman" w:cs="Times New Roman"/>
          <w:color w:val="000000" w:themeColor="text1"/>
          <w:sz w:val="24"/>
          <w:szCs w:val="24"/>
          <w:lang w:val="en-US"/>
        </w:rPr>
        <w:t xml:space="preserve"> </w:t>
      </w:r>
      <w:r w:rsidRPr="007D79A1">
        <w:rPr>
          <w:rFonts w:ascii="Times New Roman" w:eastAsia="Times New Roman" w:hAnsi="Times New Roman" w:cs="Times New Roman"/>
          <w:color w:val="000000" w:themeColor="text1"/>
          <w:sz w:val="24"/>
          <w:szCs w:val="24"/>
          <w:lang w:val="en-US"/>
        </w:rPr>
        <w:t xml:space="preserve">this is a symptom of progressive </w:t>
      </w:r>
      <w:proofErr w:type="spellStart"/>
      <w:r w:rsidRPr="007D79A1">
        <w:rPr>
          <w:rFonts w:ascii="Times New Roman" w:eastAsia="Times New Roman" w:hAnsi="Times New Roman" w:cs="Times New Roman"/>
          <w:color w:val="000000" w:themeColor="text1"/>
          <w:sz w:val="24"/>
          <w:szCs w:val="24"/>
          <w:lang w:val="en-US"/>
        </w:rPr>
        <w:t>dysphagia</w:t>
      </w:r>
      <w:proofErr w:type="spellEnd"/>
      <w:r w:rsidRPr="007D79A1">
        <w:rPr>
          <w:rFonts w:ascii="Times New Roman" w:eastAsia="Times New Roman" w:hAnsi="Times New Roman" w:cs="Times New Roman"/>
          <w:color w:val="000000" w:themeColor="text1"/>
          <w:sz w:val="24"/>
          <w:szCs w:val="24"/>
          <w:lang w:val="en-US"/>
        </w:rPr>
        <w:t>;</w:t>
      </w:r>
      <w:r w:rsidR="00A4656F" w:rsidRPr="007D79A1">
        <w:rPr>
          <w:rFonts w:ascii="Times New Roman" w:eastAsia="Times New Roman" w:hAnsi="Times New Roman" w:cs="Times New Roman"/>
          <w:color w:val="000000" w:themeColor="text1"/>
          <w:sz w:val="24"/>
          <w:szCs w:val="24"/>
          <w:lang w:val="en-US"/>
        </w:rPr>
        <w:t xml:space="preserve"> </w:t>
      </w:r>
      <w:proofErr w:type="spellStart"/>
      <w:r w:rsidR="005A1E88" w:rsidRPr="007D79A1">
        <w:rPr>
          <w:rFonts w:ascii="Times New Roman" w:eastAsia="Times New Roman" w:hAnsi="Times New Roman" w:cs="Times New Roman"/>
          <w:color w:val="000000" w:themeColor="text1"/>
          <w:sz w:val="24"/>
          <w:szCs w:val="24"/>
          <w:lang w:val="en-US"/>
        </w:rPr>
        <w:t>haehmatemesis</w:t>
      </w:r>
      <w:proofErr w:type="spellEnd"/>
      <w:r w:rsidRPr="007D79A1">
        <w:rPr>
          <w:rFonts w:ascii="Times New Roman" w:eastAsia="Times New Roman" w:hAnsi="Times New Roman" w:cs="Times New Roman"/>
          <w:color w:val="000000" w:themeColor="text1"/>
          <w:sz w:val="24"/>
          <w:szCs w:val="24"/>
          <w:lang w:val="en-US"/>
        </w:rPr>
        <w:t xml:space="preserve"> and bloody </w:t>
      </w:r>
      <w:r w:rsidR="005A1E88" w:rsidRPr="007D79A1">
        <w:rPr>
          <w:rFonts w:ascii="Times New Roman" w:eastAsia="Times New Roman" w:hAnsi="Times New Roman" w:cs="Times New Roman"/>
          <w:color w:val="000000" w:themeColor="text1"/>
          <w:sz w:val="24"/>
          <w:szCs w:val="24"/>
          <w:lang w:val="en-US"/>
        </w:rPr>
        <w:t>feces</w:t>
      </w:r>
      <w:r w:rsidRPr="007D79A1">
        <w:rPr>
          <w:rFonts w:ascii="Times New Roman" w:eastAsia="Times New Roman" w:hAnsi="Times New Roman" w:cs="Times New Roman"/>
          <w:color w:val="000000" w:themeColor="text1"/>
          <w:sz w:val="24"/>
          <w:szCs w:val="24"/>
          <w:lang w:val="en-US"/>
        </w:rPr>
        <w:t xml:space="preserve"> (</w:t>
      </w:r>
      <w:proofErr w:type="spellStart"/>
      <w:r w:rsidRPr="007D79A1">
        <w:rPr>
          <w:rFonts w:ascii="Times New Roman" w:eastAsia="Times New Roman" w:hAnsi="Times New Roman" w:cs="Times New Roman"/>
          <w:color w:val="000000" w:themeColor="text1"/>
          <w:sz w:val="24"/>
          <w:szCs w:val="24"/>
          <w:lang w:val="en-US"/>
        </w:rPr>
        <w:t>meteena</w:t>
      </w:r>
      <w:proofErr w:type="spellEnd"/>
      <w:r w:rsidRPr="007D79A1">
        <w:rPr>
          <w:rFonts w:ascii="Times New Roman" w:eastAsia="Times New Roman" w:hAnsi="Times New Roman" w:cs="Times New Roman"/>
          <w:color w:val="000000" w:themeColor="text1"/>
          <w:sz w:val="24"/>
          <w:szCs w:val="24"/>
          <w:lang w:val="en-US"/>
        </w:rPr>
        <w:t>);</w:t>
      </w:r>
      <w:r w:rsidR="00A4656F" w:rsidRPr="007D79A1">
        <w:rPr>
          <w:rFonts w:ascii="Times New Roman" w:eastAsia="Times New Roman" w:hAnsi="Times New Roman" w:cs="Times New Roman"/>
          <w:color w:val="000000" w:themeColor="text1"/>
          <w:sz w:val="24"/>
          <w:szCs w:val="24"/>
          <w:lang w:val="en-US"/>
        </w:rPr>
        <w:t xml:space="preserve"> </w:t>
      </w:r>
      <w:r w:rsidRPr="007D79A1">
        <w:rPr>
          <w:rFonts w:ascii="Times New Roman" w:eastAsia="Times New Roman" w:hAnsi="Times New Roman" w:cs="Times New Roman"/>
          <w:color w:val="000000" w:themeColor="text1"/>
          <w:sz w:val="24"/>
          <w:szCs w:val="24"/>
          <w:lang w:val="en-US"/>
        </w:rPr>
        <w:t>fever;</w:t>
      </w:r>
      <w:r w:rsidR="005A1E88" w:rsidRPr="007D79A1">
        <w:rPr>
          <w:rFonts w:ascii="Times New Roman" w:eastAsia="Times New Roman" w:hAnsi="Times New Roman" w:cs="Times New Roman"/>
          <w:color w:val="000000" w:themeColor="text1"/>
          <w:sz w:val="24"/>
          <w:szCs w:val="24"/>
          <w:lang w:val="en-US"/>
        </w:rPr>
        <w:t xml:space="preserve"> </w:t>
      </w:r>
      <w:r w:rsidRPr="007D79A1">
        <w:rPr>
          <w:rFonts w:ascii="Times New Roman" w:eastAsia="Times New Roman" w:hAnsi="Times New Roman" w:cs="Times New Roman"/>
          <w:color w:val="000000" w:themeColor="text1"/>
          <w:sz w:val="24"/>
          <w:szCs w:val="24"/>
          <w:lang w:val="en-US"/>
        </w:rPr>
        <w:t>unmotivated weight loss;</w:t>
      </w:r>
      <w:r w:rsidR="00A4656F" w:rsidRPr="007D79A1">
        <w:rPr>
          <w:rFonts w:ascii="Times New Roman" w:eastAsia="Times New Roman" w:hAnsi="Times New Roman" w:cs="Times New Roman"/>
          <w:color w:val="000000" w:themeColor="text1"/>
          <w:sz w:val="24"/>
          <w:szCs w:val="24"/>
          <w:lang w:val="en-US"/>
        </w:rPr>
        <w:t xml:space="preserve"> </w:t>
      </w:r>
      <w:r w:rsidRPr="007D79A1">
        <w:rPr>
          <w:rFonts w:ascii="Times New Roman" w:eastAsia="Times New Roman" w:hAnsi="Times New Roman" w:cs="Times New Roman"/>
          <w:color w:val="000000" w:themeColor="text1"/>
          <w:sz w:val="24"/>
          <w:szCs w:val="24"/>
          <w:lang w:val="en-US"/>
        </w:rPr>
        <w:t xml:space="preserve">anemia, </w:t>
      </w:r>
      <w:proofErr w:type="spellStart"/>
      <w:r w:rsidRPr="007D79A1">
        <w:rPr>
          <w:rFonts w:ascii="Times New Roman" w:eastAsia="Times New Roman" w:hAnsi="Times New Roman" w:cs="Times New Roman"/>
          <w:color w:val="000000" w:themeColor="text1"/>
          <w:sz w:val="24"/>
          <w:szCs w:val="24"/>
          <w:lang w:val="en-US"/>
        </w:rPr>
        <w:t>leukocytosis</w:t>
      </w:r>
      <w:proofErr w:type="spellEnd"/>
      <w:r w:rsidRPr="007D79A1">
        <w:rPr>
          <w:rFonts w:ascii="Times New Roman" w:eastAsia="Times New Roman" w:hAnsi="Times New Roman" w:cs="Times New Roman"/>
          <w:color w:val="000000" w:themeColor="text1"/>
          <w:sz w:val="24"/>
          <w:szCs w:val="24"/>
          <w:lang w:val="en-US"/>
        </w:rPr>
        <w:t>, elevated erythrocyte sedimentation rate;</w:t>
      </w:r>
      <w:r w:rsidR="00A4656F" w:rsidRPr="007D79A1">
        <w:rPr>
          <w:rFonts w:ascii="Times New Roman" w:eastAsia="Times New Roman" w:hAnsi="Times New Roman" w:cs="Times New Roman"/>
          <w:color w:val="000000" w:themeColor="text1"/>
          <w:sz w:val="24"/>
          <w:szCs w:val="24"/>
          <w:lang w:val="en-US"/>
        </w:rPr>
        <w:t xml:space="preserve"> </w:t>
      </w:r>
      <w:r w:rsidRPr="007D79A1">
        <w:rPr>
          <w:rFonts w:ascii="Times New Roman" w:eastAsia="Times New Roman" w:hAnsi="Times New Roman" w:cs="Times New Roman"/>
          <w:color w:val="000000" w:themeColor="text1"/>
          <w:sz w:val="24"/>
          <w:szCs w:val="24"/>
          <w:lang w:val="en-US"/>
        </w:rPr>
        <w:t>pathological changes in the biochemical analysis of blood;</w:t>
      </w:r>
      <w:r w:rsidR="00A4656F" w:rsidRPr="007D79A1">
        <w:rPr>
          <w:rFonts w:ascii="Times New Roman" w:eastAsia="Times New Roman" w:hAnsi="Times New Roman" w:cs="Times New Roman"/>
          <w:color w:val="000000" w:themeColor="text1"/>
          <w:sz w:val="24"/>
          <w:szCs w:val="24"/>
          <w:lang w:val="en-US"/>
        </w:rPr>
        <w:t xml:space="preserve"> </w:t>
      </w:r>
      <w:r w:rsidRPr="007D79A1">
        <w:rPr>
          <w:rFonts w:ascii="Times New Roman" w:eastAsia="Times New Roman" w:hAnsi="Times New Roman" w:cs="Times New Roman"/>
          <w:color w:val="000000" w:themeColor="text1"/>
          <w:sz w:val="24"/>
          <w:szCs w:val="24"/>
          <w:lang w:val="en-US"/>
        </w:rPr>
        <w:t xml:space="preserve">the appearance of the first symptoms of dyspepsia after 45-50 years </w:t>
      </w:r>
      <w:r w:rsidR="00A4656F" w:rsidRPr="007D79A1">
        <w:rPr>
          <w:rFonts w:ascii="Times New Roman" w:eastAsia="Times New Roman" w:hAnsi="Times New Roman" w:cs="Times New Roman"/>
          <w:color w:val="000000" w:themeColor="text1"/>
          <w:sz w:val="24"/>
          <w:szCs w:val="24"/>
          <w:lang w:val="en-US"/>
        </w:rPr>
        <w:t>[</w:t>
      </w:r>
      <w:hyperlink r:id="rId103" w:anchor="_Ref447808627" w:tooltip="_Ref447808627" w:history="1">
        <w:r w:rsidRPr="007D79A1">
          <w:rPr>
            <w:rFonts w:ascii="Times New Roman" w:eastAsia="Times New Roman" w:hAnsi="Times New Roman" w:cs="Times New Roman"/>
            <w:color w:val="000000" w:themeColor="text1"/>
            <w:sz w:val="24"/>
            <w:szCs w:val="24"/>
            <w:lang w:val="en-US"/>
          </w:rPr>
          <w:t>14</w:t>
        </w:r>
      </w:hyperlink>
      <w:r w:rsidR="00A4656F" w:rsidRPr="007D79A1">
        <w:rPr>
          <w:rFonts w:ascii="Times New Roman" w:eastAsia="Times New Roman" w:hAnsi="Times New Roman" w:cs="Times New Roman"/>
          <w:color w:val="000000" w:themeColor="text1"/>
          <w:sz w:val="24"/>
          <w:szCs w:val="24"/>
          <w:lang w:val="en-US"/>
        </w:rPr>
        <w:t xml:space="preserve">, </w:t>
      </w:r>
      <w:hyperlink r:id="rId104" w:anchor="_Ref447808624" w:tooltip="_Ref447808624" w:history="1">
        <w:r w:rsidRPr="007D79A1">
          <w:rPr>
            <w:rFonts w:ascii="Times New Roman" w:eastAsia="Times New Roman" w:hAnsi="Times New Roman" w:cs="Times New Roman"/>
            <w:color w:val="000000" w:themeColor="text1"/>
            <w:sz w:val="24"/>
            <w:szCs w:val="24"/>
            <w:lang w:val="en-US"/>
          </w:rPr>
          <w:t>44</w:t>
        </w:r>
      </w:hyperlink>
      <w:r w:rsidR="00A4656F" w:rsidRPr="007D79A1">
        <w:rPr>
          <w:rFonts w:ascii="Times New Roman" w:eastAsia="Times New Roman" w:hAnsi="Times New Roman" w:cs="Times New Roman"/>
          <w:color w:val="000000" w:themeColor="text1"/>
          <w:sz w:val="24"/>
          <w:szCs w:val="24"/>
          <w:lang w:val="en-US"/>
        </w:rPr>
        <w:t xml:space="preserve">, </w:t>
      </w:r>
      <w:hyperlink r:id="rId105" w:anchor="_Ref447808620" w:tooltip="_Ref447808620" w:history="1">
        <w:r w:rsidRPr="007D79A1">
          <w:rPr>
            <w:rFonts w:ascii="Times New Roman" w:eastAsia="Times New Roman" w:hAnsi="Times New Roman" w:cs="Times New Roman"/>
            <w:color w:val="000000" w:themeColor="text1"/>
            <w:sz w:val="24"/>
            <w:szCs w:val="24"/>
            <w:lang w:val="en-US"/>
          </w:rPr>
          <w:t>49</w:t>
        </w:r>
      </w:hyperlink>
      <w:r w:rsidR="00A4656F" w:rsidRPr="007D79A1">
        <w:rPr>
          <w:rFonts w:ascii="Times New Roman" w:eastAsia="Times New Roman" w:hAnsi="Times New Roman" w:cs="Times New Roman"/>
          <w:color w:val="000000" w:themeColor="text1"/>
          <w:sz w:val="24"/>
          <w:szCs w:val="24"/>
          <w:lang w:val="en-US"/>
        </w:rPr>
        <w:t>]</w:t>
      </w:r>
      <w:r w:rsidRPr="007D79A1">
        <w:rPr>
          <w:rFonts w:ascii="Times New Roman" w:eastAsia="Times New Roman" w:hAnsi="Times New Roman" w:cs="Times New Roman"/>
          <w:color w:val="000000" w:themeColor="text1"/>
          <w:sz w:val="24"/>
          <w:szCs w:val="24"/>
          <w:lang w:val="en-US"/>
        </w:rPr>
        <w:t>.</w:t>
      </w:r>
      <w:r w:rsidR="00A4656F" w:rsidRPr="007D79A1">
        <w:rPr>
          <w:rFonts w:ascii="Times New Roman" w:eastAsia="Times New Roman" w:hAnsi="Times New Roman" w:cs="Times New Roman"/>
          <w:color w:val="000000" w:themeColor="text1"/>
          <w:sz w:val="24"/>
          <w:szCs w:val="24"/>
          <w:lang w:val="en-US"/>
        </w:rPr>
        <w:t xml:space="preserve"> </w:t>
      </w:r>
      <w:r w:rsidRPr="007D79A1">
        <w:rPr>
          <w:rFonts w:ascii="Times New Roman" w:eastAsia="Times New Roman" w:hAnsi="Times New Roman" w:cs="Times New Roman"/>
          <w:color w:val="000000" w:themeColor="text1"/>
          <w:sz w:val="24"/>
          <w:szCs w:val="24"/>
          <w:lang w:val="en-US"/>
        </w:rPr>
        <w:t>Have any of these symptoms exclude the diagnosis of SFD.</w:t>
      </w:r>
    </w:p>
    <w:p w:rsidR="0000157B" w:rsidRPr="007D79A1" w:rsidRDefault="0000157B" w:rsidP="0000157B">
      <w:pPr>
        <w:spacing w:after="0" w:line="240" w:lineRule="atLeast"/>
        <w:ind w:firstLine="700"/>
        <w:jc w:val="both"/>
        <w:rPr>
          <w:rFonts w:ascii="Times New Roman" w:eastAsia="Times New Roman" w:hAnsi="Times New Roman" w:cs="Times New Roman"/>
          <w:color w:val="000000" w:themeColor="text1"/>
          <w:sz w:val="24"/>
          <w:szCs w:val="24"/>
          <w:lang w:val="en-US"/>
        </w:rPr>
      </w:pPr>
      <w:proofErr w:type="gramStart"/>
      <w:r w:rsidRPr="007D79A1">
        <w:rPr>
          <w:rFonts w:ascii="Times New Roman" w:eastAsia="Times New Roman" w:hAnsi="Times New Roman" w:cs="Times New Roman"/>
          <w:b/>
          <w:bCs/>
          <w:color w:val="000000" w:themeColor="text1"/>
          <w:sz w:val="24"/>
          <w:szCs w:val="24"/>
          <w:lang w:val="en-US"/>
        </w:rPr>
        <w:t>Treatment.</w:t>
      </w:r>
      <w:proofErr w:type="gramEnd"/>
      <w:r w:rsidR="00A4656F" w:rsidRPr="007D79A1">
        <w:rPr>
          <w:rFonts w:ascii="Times New Roman" w:eastAsia="Times New Roman" w:hAnsi="Times New Roman" w:cs="Times New Roman"/>
          <w:color w:val="000000" w:themeColor="text1"/>
          <w:sz w:val="24"/>
          <w:szCs w:val="24"/>
          <w:lang w:val="en-US"/>
        </w:rPr>
        <w:t xml:space="preserve"> </w:t>
      </w:r>
      <w:r w:rsidRPr="007D79A1">
        <w:rPr>
          <w:rFonts w:ascii="Times New Roman" w:eastAsia="Times New Roman" w:hAnsi="Times New Roman" w:cs="Times New Roman"/>
          <w:color w:val="000000" w:themeColor="text1"/>
          <w:sz w:val="24"/>
          <w:szCs w:val="24"/>
          <w:lang w:val="en-US"/>
        </w:rPr>
        <w:t xml:space="preserve">Patients with SFD must </w:t>
      </w:r>
      <w:r w:rsidR="005A1E88" w:rsidRPr="007D79A1">
        <w:rPr>
          <w:rFonts w:ascii="Times New Roman" w:eastAsia="Times New Roman" w:hAnsi="Times New Roman" w:cs="Times New Roman"/>
          <w:color w:val="000000" w:themeColor="text1"/>
          <w:sz w:val="24"/>
          <w:szCs w:val="24"/>
          <w:lang w:val="en-US"/>
        </w:rPr>
        <w:t>have</w:t>
      </w:r>
      <w:r w:rsidRPr="007D79A1">
        <w:rPr>
          <w:rFonts w:ascii="Times New Roman" w:eastAsia="Times New Roman" w:hAnsi="Times New Roman" w:cs="Times New Roman"/>
          <w:color w:val="000000" w:themeColor="text1"/>
          <w:sz w:val="24"/>
          <w:szCs w:val="24"/>
          <w:lang w:val="en-US"/>
        </w:rPr>
        <w:t xml:space="preserve"> comprehensive and individualized treatment.</w:t>
      </w:r>
      <w:r w:rsidR="00A4656F" w:rsidRPr="007D79A1">
        <w:rPr>
          <w:rFonts w:ascii="Times New Roman" w:eastAsia="Times New Roman" w:hAnsi="Times New Roman" w:cs="Times New Roman"/>
          <w:color w:val="000000" w:themeColor="text1"/>
          <w:sz w:val="24"/>
          <w:szCs w:val="24"/>
          <w:lang w:val="en-US"/>
        </w:rPr>
        <w:t xml:space="preserve"> </w:t>
      </w:r>
      <w:r w:rsidRPr="007D79A1">
        <w:rPr>
          <w:rFonts w:ascii="Times New Roman" w:eastAsia="Times New Roman" w:hAnsi="Times New Roman" w:cs="Times New Roman"/>
          <w:color w:val="000000" w:themeColor="text1"/>
          <w:sz w:val="24"/>
          <w:szCs w:val="24"/>
          <w:lang w:val="en-US"/>
        </w:rPr>
        <w:t>The most important element of treatment is to streamline the way of life (lifestyle modification): sleep and wakefulness, work and rest, giving up smoking and drinking alcohol.</w:t>
      </w:r>
      <w:r w:rsidR="00A4656F" w:rsidRPr="007D79A1">
        <w:rPr>
          <w:rFonts w:ascii="Times New Roman" w:eastAsia="Times New Roman" w:hAnsi="Times New Roman" w:cs="Times New Roman"/>
          <w:color w:val="000000" w:themeColor="text1"/>
          <w:sz w:val="24"/>
          <w:szCs w:val="24"/>
          <w:lang w:val="en-US"/>
        </w:rPr>
        <w:t xml:space="preserve"> </w:t>
      </w:r>
      <w:r w:rsidRPr="007D79A1">
        <w:rPr>
          <w:rFonts w:ascii="Times New Roman" w:eastAsia="Times New Roman" w:hAnsi="Times New Roman" w:cs="Times New Roman"/>
          <w:color w:val="000000" w:themeColor="text1"/>
          <w:sz w:val="24"/>
          <w:szCs w:val="24"/>
          <w:lang w:val="en-US"/>
        </w:rPr>
        <w:t>It should be possible, avoid taking drugs, are irritating to the stomach, as well as stress situations, conflicts and quarrels.</w:t>
      </w:r>
      <w:r w:rsidR="00A4656F" w:rsidRPr="007D79A1">
        <w:rPr>
          <w:rFonts w:ascii="Times New Roman" w:eastAsia="Times New Roman" w:hAnsi="Times New Roman" w:cs="Times New Roman"/>
          <w:color w:val="000000" w:themeColor="text1"/>
          <w:sz w:val="24"/>
          <w:szCs w:val="24"/>
          <w:lang w:val="en-US"/>
        </w:rPr>
        <w:t xml:space="preserve"> </w:t>
      </w:r>
      <w:r w:rsidRPr="007D79A1">
        <w:rPr>
          <w:rFonts w:ascii="Times New Roman" w:eastAsia="Times New Roman" w:hAnsi="Times New Roman" w:cs="Times New Roman"/>
          <w:color w:val="000000" w:themeColor="text1"/>
          <w:sz w:val="24"/>
          <w:szCs w:val="24"/>
          <w:lang w:val="en-US"/>
        </w:rPr>
        <w:t xml:space="preserve">In this regard, expressed the view that the need for education of patients (education), stress relief (reassurance) </w:t>
      </w:r>
      <w:r w:rsidR="00A4656F" w:rsidRPr="007D79A1">
        <w:rPr>
          <w:rFonts w:ascii="Times New Roman" w:eastAsia="Times New Roman" w:hAnsi="Times New Roman" w:cs="Times New Roman"/>
          <w:color w:val="000000" w:themeColor="text1"/>
          <w:sz w:val="24"/>
          <w:szCs w:val="24"/>
          <w:lang w:val="en-US"/>
        </w:rPr>
        <w:t>[</w:t>
      </w:r>
      <w:hyperlink r:id="rId106" w:anchor="_Ref447808704" w:tooltip="_Ref447808704" w:history="1">
        <w:r w:rsidRPr="007D79A1">
          <w:rPr>
            <w:rFonts w:ascii="Times New Roman" w:eastAsia="Times New Roman" w:hAnsi="Times New Roman" w:cs="Times New Roman"/>
            <w:color w:val="000000" w:themeColor="text1"/>
            <w:sz w:val="24"/>
            <w:szCs w:val="24"/>
            <w:lang w:val="en-US"/>
          </w:rPr>
          <w:t>39</w:t>
        </w:r>
      </w:hyperlink>
      <w:r w:rsidR="00A4656F" w:rsidRPr="007D79A1">
        <w:rPr>
          <w:rFonts w:ascii="Times New Roman" w:eastAsia="Times New Roman" w:hAnsi="Times New Roman" w:cs="Times New Roman"/>
          <w:color w:val="000000" w:themeColor="text1"/>
          <w:sz w:val="24"/>
          <w:szCs w:val="24"/>
          <w:lang w:val="en-US"/>
        </w:rPr>
        <w:t>]</w:t>
      </w:r>
      <w:r w:rsidRPr="007D79A1">
        <w:rPr>
          <w:rFonts w:ascii="Times New Roman" w:eastAsia="Times New Roman" w:hAnsi="Times New Roman" w:cs="Times New Roman"/>
          <w:color w:val="000000" w:themeColor="text1"/>
          <w:sz w:val="24"/>
          <w:szCs w:val="24"/>
          <w:lang w:val="en-US"/>
        </w:rPr>
        <w:t>.</w:t>
      </w:r>
      <w:r w:rsidR="00A4656F" w:rsidRPr="007D79A1">
        <w:rPr>
          <w:rFonts w:ascii="Times New Roman" w:eastAsia="Times New Roman" w:hAnsi="Times New Roman" w:cs="Times New Roman"/>
          <w:color w:val="000000" w:themeColor="text1"/>
          <w:sz w:val="24"/>
          <w:szCs w:val="24"/>
          <w:lang w:val="en-US"/>
        </w:rPr>
        <w:t xml:space="preserve"> </w:t>
      </w:r>
      <w:r w:rsidRPr="007D79A1">
        <w:rPr>
          <w:rFonts w:ascii="Times New Roman" w:eastAsia="Times New Roman" w:hAnsi="Times New Roman" w:cs="Times New Roman"/>
          <w:color w:val="000000" w:themeColor="text1"/>
          <w:sz w:val="24"/>
          <w:szCs w:val="24"/>
          <w:lang w:val="en-US"/>
        </w:rPr>
        <w:t>Patients with SFD need psychological support.</w:t>
      </w:r>
    </w:p>
    <w:p w:rsidR="0000157B" w:rsidRPr="007D79A1" w:rsidRDefault="0000157B" w:rsidP="0000157B">
      <w:pPr>
        <w:spacing w:after="0" w:line="240" w:lineRule="atLeast"/>
        <w:ind w:firstLine="700"/>
        <w:jc w:val="both"/>
        <w:rPr>
          <w:rFonts w:ascii="Times New Roman" w:eastAsia="Times New Roman" w:hAnsi="Times New Roman" w:cs="Times New Roman"/>
          <w:color w:val="000000" w:themeColor="text1"/>
          <w:sz w:val="24"/>
          <w:szCs w:val="24"/>
          <w:lang w:val="en-US"/>
        </w:rPr>
      </w:pPr>
      <w:r w:rsidRPr="007D79A1">
        <w:rPr>
          <w:rFonts w:ascii="Times New Roman" w:eastAsia="Times New Roman" w:hAnsi="Times New Roman" w:cs="Times New Roman"/>
          <w:color w:val="000000" w:themeColor="text1"/>
          <w:sz w:val="24"/>
          <w:szCs w:val="24"/>
          <w:lang w:val="en-US"/>
        </w:rPr>
        <w:t>Medical nutrition in SFD has not been developed.</w:t>
      </w:r>
      <w:r w:rsidR="00A4656F" w:rsidRPr="007D79A1">
        <w:rPr>
          <w:rFonts w:ascii="Times New Roman" w:eastAsia="Times New Roman" w:hAnsi="Times New Roman" w:cs="Times New Roman"/>
          <w:color w:val="000000" w:themeColor="text1"/>
          <w:sz w:val="24"/>
          <w:szCs w:val="24"/>
          <w:lang w:val="en-US"/>
        </w:rPr>
        <w:t xml:space="preserve"> </w:t>
      </w:r>
      <w:r w:rsidRPr="007D79A1">
        <w:rPr>
          <w:rFonts w:ascii="Times New Roman" w:eastAsia="Times New Roman" w:hAnsi="Times New Roman" w:cs="Times New Roman"/>
          <w:color w:val="000000" w:themeColor="text1"/>
          <w:sz w:val="24"/>
          <w:szCs w:val="24"/>
          <w:lang w:val="en-US"/>
        </w:rPr>
        <w:t xml:space="preserve">In view of the pathogenesis of this syndrome should be advised to split meals in small portions with the exception of mechanical coarse varieties of food, sharp, irritating foods, </w:t>
      </w:r>
      <w:proofErr w:type="gramStart"/>
      <w:r w:rsidRPr="007D79A1">
        <w:rPr>
          <w:rFonts w:ascii="Times New Roman" w:eastAsia="Times New Roman" w:hAnsi="Times New Roman" w:cs="Times New Roman"/>
          <w:color w:val="000000" w:themeColor="text1"/>
          <w:sz w:val="24"/>
          <w:szCs w:val="24"/>
          <w:lang w:val="en-US"/>
        </w:rPr>
        <w:t>different</w:t>
      </w:r>
      <w:proofErr w:type="gramEnd"/>
      <w:r w:rsidRPr="007D79A1">
        <w:rPr>
          <w:rFonts w:ascii="Times New Roman" w:eastAsia="Times New Roman" w:hAnsi="Times New Roman" w:cs="Times New Roman"/>
          <w:color w:val="000000" w:themeColor="text1"/>
          <w:sz w:val="24"/>
          <w:szCs w:val="24"/>
          <w:lang w:val="en-US"/>
        </w:rPr>
        <w:t xml:space="preserve"> spices, refried, marinated, smoked and salty foods.</w:t>
      </w:r>
      <w:r w:rsidR="00A4656F" w:rsidRPr="007D79A1">
        <w:rPr>
          <w:rFonts w:ascii="Times New Roman" w:eastAsia="Times New Roman" w:hAnsi="Times New Roman" w:cs="Times New Roman"/>
          <w:color w:val="000000" w:themeColor="text1"/>
          <w:sz w:val="24"/>
          <w:szCs w:val="24"/>
          <w:lang w:val="en-US"/>
        </w:rPr>
        <w:t xml:space="preserve"> </w:t>
      </w:r>
      <w:r w:rsidRPr="007D79A1">
        <w:rPr>
          <w:rFonts w:ascii="Times New Roman" w:eastAsia="Times New Roman" w:hAnsi="Times New Roman" w:cs="Times New Roman"/>
          <w:color w:val="000000" w:themeColor="text1"/>
          <w:sz w:val="24"/>
          <w:szCs w:val="24"/>
          <w:lang w:val="en-US"/>
        </w:rPr>
        <w:t>It is important to take into account the patient's personal experience in relation to tolerance of certain foods and dishes.</w:t>
      </w:r>
      <w:r w:rsidR="00A4656F" w:rsidRPr="007D79A1">
        <w:rPr>
          <w:rFonts w:ascii="Times New Roman" w:eastAsia="Times New Roman" w:hAnsi="Times New Roman" w:cs="Times New Roman"/>
          <w:color w:val="000000" w:themeColor="text1"/>
          <w:sz w:val="24"/>
          <w:szCs w:val="24"/>
          <w:lang w:val="en-US"/>
        </w:rPr>
        <w:t xml:space="preserve"> </w:t>
      </w:r>
      <w:r w:rsidR="005A1E88" w:rsidRPr="007D79A1">
        <w:rPr>
          <w:rFonts w:ascii="Times New Roman" w:eastAsia="Times New Roman" w:hAnsi="Times New Roman" w:cs="Times New Roman"/>
          <w:color w:val="000000" w:themeColor="text1"/>
          <w:sz w:val="24"/>
          <w:szCs w:val="24"/>
          <w:lang w:val="en-US"/>
        </w:rPr>
        <w:t>P</w:t>
      </w:r>
      <w:r w:rsidRPr="007D79A1">
        <w:rPr>
          <w:rFonts w:ascii="Times New Roman" w:eastAsia="Times New Roman" w:hAnsi="Times New Roman" w:cs="Times New Roman"/>
          <w:color w:val="000000" w:themeColor="text1"/>
          <w:sz w:val="24"/>
          <w:szCs w:val="24"/>
          <w:lang w:val="en-US"/>
        </w:rPr>
        <w:t xml:space="preserve">harmacotherapy should set realistic treatment goals </w:t>
      </w:r>
      <w:r w:rsidR="00A4656F" w:rsidRPr="007D79A1">
        <w:rPr>
          <w:rFonts w:ascii="Times New Roman" w:eastAsia="Times New Roman" w:hAnsi="Times New Roman" w:cs="Times New Roman"/>
          <w:color w:val="000000" w:themeColor="text1"/>
          <w:sz w:val="24"/>
          <w:szCs w:val="24"/>
          <w:lang w:val="en-US"/>
        </w:rPr>
        <w:t>[</w:t>
      </w:r>
      <w:hyperlink r:id="rId107" w:anchor="_Ref447808704" w:tooltip="_Ref447808704" w:history="1">
        <w:r w:rsidRPr="007D79A1">
          <w:rPr>
            <w:rFonts w:ascii="Times New Roman" w:eastAsia="Times New Roman" w:hAnsi="Times New Roman" w:cs="Times New Roman"/>
            <w:color w:val="000000" w:themeColor="text1"/>
            <w:sz w:val="24"/>
            <w:szCs w:val="24"/>
            <w:lang w:val="en-US"/>
          </w:rPr>
          <w:t>39</w:t>
        </w:r>
      </w:hyperlink>
      <w:r w:rsidR="00A4656F" w:rsidRPr="007D79A1">
        <w:rPr>
          <w:rFonts w:ascii="Times New Roman" w:eastAsia="Times New Roman" w:hAnsi="Times New Roman" w:cs="Times New Roman"/>
          <w:color w:val="000000" w:themeColor="text1"/>
          <w:sz w:val="24"/>
          <w:szCs w:val="24"/>
          <w:lang w:val="en-US"/>
        </w:rPr>
        <w:t xml:space="preserve">, </w:t>
      </w:r>
      <w:hyperlink r:id="rId108" w:anchor="_Ref447809628" w:tooltip="_Ref447809628" w:history="1">
        <w:r w:rsidRPr="007D79A1">
          <w:rPr>
            <w:rFonts w:ascii="Times New Roman" w:eastAsia="Times New Roman" w:hAnsi="Times New Roman" w:cs="Times New Roman"/>
            <w:color w:val="000000" w:themeColor="text1"/>
            <w:sz w:val="24"/>
            <w:szCs w:val="24"/>
            <w:lang w:val="en-US"/>
          </w:rPr>
          <w:t>59</w:t>
        </w:r>
      </w:hyperlink>
      <w:r w:rsidR="00A4656F" w:rsidRPr="007D79A1">
        <w:rPr>
          <w:rFonts w:ascii="Times New Roman" w:eastAsia="Times New Roman" w:hAnsi="Times New Roman" w:cs="Times New Roman"/>
          <w:color w:val="000000" w:themeColor="text1"/>
          <w:sz w:val="24"/>
          <w:szCs w:val="24"/>
          <w:lang w:val="en-US"/>
        </w:rPr>
        <w:t>]</w:t>
      </w:r>
      <w:r w:rsidRPr="007D79A1">
        <w:rPr>
          <w:rFonts w:ascii="Times New Roman" w:eastAsia="Times New Roman" w:hAnsi="Times New Roman" w:cs="Times New Roman"/>
          <w:color w:val="000000" w:themeColor="text1"/>
          <w:sz w:val="24"/>
          <w:szCs w:val="24"/>
          <w:lang w:val="en-US"/>
        </w:rPr>
        <w:t>.</w:t>
      </w:r>
    </w:p>
    <w:p w:rsidR="0000157B" w:rsidRPr="007D79A1" w:rsidRDefault="0000157B" w:rsidP="0000157B">
      <w:pPr>
        <w:spacing w:after="0" w:line="240" w:lineRule="atLeast"/>
        <w:ind w:firstLine="700"/>
        <w:jc w:val="both"/>
        <w:rPr>
          <w:rFonts w:ascii="Times New Roman" w:eastAsia="Times New Roman" w:hAnsi="Times New Roman" w:cs="Times New Roman"/>
          <w:color w:val="000000" w:themeColor="text1"/>
          <w:sz w:val="24"/>
          <w:szCs w:val="24"/>
          <w:lang w:val="en-US"/>
        </w:rPr>
      </w:pPr>
      <w:r w:rsidRPr="007D79A1">
        <w:rPr>
          <w:rFonts w:ascii="Times New Roman" w:eastAsia="Times New Roman" w:hAnsi="Times New Roman" w:cs="Times New Roman"/>
          <w:color w:val="000000" w:themeColor="text1"/>
          <w:sz w:val="24"/>
          <w:szCs w:val="24"/>
          <w:lang w:val="en-US"/>
        </w:rPr>
        <w:t>In connection with the expected value of the psycho-emotional and psychosocial factors and related anxiety-depressive and personality disorders in the development of the SFD</w:t>
      </w:r>
      <w:r w:rsidR="005A1E88" w:rsidRPr="007D79A1">
        <w:rPr>
          <w:rFonts w:ascii="Times New Roman" w:eastAsia="Times New Roman" w:hAnsi="Times New Roman" w:cs="Times New Roman"/>
          <w:color w:val="000000" w:themeColor="text1"/>
          <w:sz w:val="24"/>
          <w:szCs w:val="24"/>
          <w:lang w:val="en-US"/>
        </w:rPr>
        <w:t>, it</w:t>
      </w:r>
      <w:r w:rsidRPr="007D79A1">
        <w:rPr>
          <w:rFonts w:ascii="Times New Roman" w:eastAsia="Times New Roman" w:hAnsi="Times New Roman" w:cs="Times New Roman"/>
          <w:color w:val="000000" w:themeColor="text1"/>
          <w:sz w:val="24"/>
          <w:szCs w:val="24"/>
          <w:lang w:val="en-US"/>
        </w:rPr>
        <w:t xml:space="preserve"> is recommended </w:t>
      </w:r>
      <w:r w:rsidR="005A1E88" w:rsidRPr="007D79A1">
        <w:rPr>
          <w:rFonts w:ascii="Times New Roman" w:eastAsia="Times New Roman" w:hAnsi="Times New Roman" w:cs="Times New Roman"/>
          <w:color w:val="000000" w:themeColor="text1"/>
          <w:sz w:val="24"/>
          <w:szCs w:val="24"/>
          <w:lang w:val="en-US"/>
        </w:rPr>
        <w:t>to</w:t>
      </w:r>
      <w:r w:rsidRPr="007D79A1">
        <w:rPr>
          <w:rFonts w:ascii="Times New Roman" w:eastAsia="Times New Roman" w:hAnsi="Times New Roman" w:cs="Times New Roman"/>
          <w:color w:val="000000" w:themeColor="text1"/>
          <w:sz w:val="24"/>
          <w:szCs w:val="24"/>
          <w:lang w:val="en-US"/>
        </w:rPr>
        <w:t xml:space="preserve"> use psycho- and hypnotherapy </w:t>
      </w:r>
      <w:r w:rsidR="00A4656F" w:rsidRPr="007D79A1">
        <w:rPr>
          <w:rFonts w:ascii="Times New Roman" w:eastAsia="Times New Roman" w:hAnsi="Times New Roman" w:cs="Times New Roman"/>
          <w:color w:val="000000" w:themeColor="text1"/>
          <w:sz w:val="24"/>
          <w:szCs w:val="24"/>
          <w:lang w:val="en-US"/>
        </w:rPr>
        <w:t>[</w:t>
      </w:r>
      <w:hyperlink r:id="rId109" w:anchor="_Ref447808641" w:tooltip="_Ref447808641" w:history="1">
        <w:r w:rsidRPr="007D79A1">
          <w:rPr>
            <w:rFonts w:ascii="Times New Roman" w:eastAsia="Times New Roman" w:hAnsi="Times New Roman" w:cs="Times New Roman"/>
            <w:color w:val="000000" w:themeColor="text1"/>
            <w:sz w:val="24"/>
            <w:szCs w:val="24"/>
            <w:lang w:val="en-US"/>
          </w:rPr>
          <w:t>25</w:t>
        </w:r>
      </w:hyperlink>
      <w:r w:rsidR="00A4656F" w:rsidRPr="007D79A1">
        <w:rPr>
          <w:rFonts w:ascii="Times New Roman" w:eastAsia="Times New Roman" w:hAnsi="Times New Roman" w:cs="Times New Roman"/>
          <w:color w:val="000000" w:themeColor="text1"/>
          <w:sz w:val="24"/>
          <w:szCs w:val="24"/>
          <w:lang w:val="en-US"/>
        </w:rPr>
        <w:t xml:space="preserve">, </w:t>
      </w:r>
      <w:hyperlink r:id="rId110" w:anchor="_Ref447809700" w:tooltip="_Ref447809700" w:history="1">
        <w:r w:rsidRPr="007D79A1">
          <w:rPr>
            <w:rFonts w:ascii="Times New Roman" w:eastAsia="Times New Roman" w:hAnsi="Times New Roman" w:cs="Times New Roman"/>
            <w:color w:val="000000" w:themeColor="text1"/>
            <w:sz w:val="24"/>
            <w:szCs w:val="24"/>
            <w:lang w:val="en-US"/>
          </w:rPr>
          <w:t>30</w:t>
        </w:r>
      </w:hyperlink>
      <w:r w:rsidR="00A4656F" w:rsidRPr="007D79A1">
        <w:rPr>
          <w:rFonts w:ascii="Times New Roman" w:eastAsia="Times New Roman" w:hAnsi="Times New Roman" w:cs="Times New Roman"/>
          <w:color w:val="000000" w:themeColor="text1"/>
          <w:sz w:val="24"/>
          <w:szCs w:val="24"/>
          <w:lang w:val="en-US"/>
        </w:rPr>
        <w:t xml:space="preserve">, </w:t>
      </w:r>
      <w:hyperlink r:id="rId111" w:anchor="_Ref447808704" w:tooltip="_Ref447808704" w:history="1">
        <w:r w:rsidRPr="007D79A1">
          <w:rPr>
            <w:rFonts w:ascii="Times New Roman" w:eastAsia="Times New Roman" w:hAnsi="Times New Roman" w:cs="Times New Roman"/>
            <w:color w:val="000000" w:themeColor="text1"/>
            <w:sz w:val="24"/>
            <w:szCs w:val="24"/>
            <w:lang w:val="en-US"/>
          </w:rPr>
          <w:t>39</w:t>
        </w:r>
      </w:hyperlink>
      <w:r w:rsidR="00A4656F" w:rsidRPr="007D79A1">
        <w:rPr>
          <w:rFonts w:ascii="Times New Roman" w:eastAsia="Times New Roman" w:hAnsi="Times New Roman" w:cs="Times New Roman"/>
          <w:color w:val="000000" w:themeColor="text1"/>
          <w:sz w:val="24"/>
          <w:szCs w:val="24"/>
          <w:lang w:val="en-US"/>
        </w:rPr>
        <w:t xml:space="preserve">, </w:t>
      </w:r>
      <w:hyperlink r:id="rId112" w:anchor="_Ref447808771" w:tooltip="_Ref447808771" w:history="1">
        <w:r w:rsidRPr="007D79A1">
          <w:rPr>
            <w:rFonts w:ascii="Times New Roman" w:eastAsia="Times New Roman" w:hAnsi="Times New Roman" w:cs="Times New Roman"/>
            <w:color w:val="000000" w:themeColor="text1"/>
            <w:sz w:val="24"/>
            <w:szCs w:val="24"/>
            <w:lang w:val="en-US"/>
          </w:rPr>
          <w:t>43</w:t>
        </w:r>
      </w:hyperlink>
      <w:r w:rsidR="00A4656F" w:rsidRPr="007D79A1">
        <w:rPr>
          <w:rFonts w:ascii="Times New Roman" w:eastAsia="Times New Roman" w:hAnsi="Times New Roman" w:cs="Times New Roman"/>
          <w:color w:val="000000" w:themeColor="text1"/>
          <w:sz w:val="24"/>
          <w:szCs w:val="24"/>
          <w:lang w:val="en-US"/>
        </w:rPr>
        <w:t xml:space="preserve">, </w:t>
      </w:r>
      <w:hyperlink r:id="rId113" w:anchor="_Ref447808781" w:tooltip="_Ref447808781" w:history="1">
        <w:r w:rsidRPr="007D79A1">
          <w:rPr>
            <w:rFonts w:ascii="Times New Roman" w:eastAsia="Times New Roman" w:hAnsi="Times New Roman" w:cs="Times New Roman"/>
            <w:color w:val="000000" w:themeColor="text1"/>
            <w:sz w:val="24"/>
            <w:szCs w:val="24"/>
            <w:lang w:val="en-US"/>
          </w:rPr>
          <w:t>62</w:t>
        </w:r>
      </w:hyperlink>
      <w:r w:rsidR="00A4656F" w:rsidRPr="007D79A1">
        <w:rPr>
          <w:rFonts w:ascii="Times New Roman" w:eastAsia="Times New Roman" w:hAnsi="Times New Roman" w:cs="Times New Roman"/>
          <w:color w:val="000000" w:themeColor="text1"/>
          <w:sz w:val="24"/>
          <w:szCs w:val="24"/>
          <w:lang w:val="en-US"/>
        </w:rPr>
        <w:t>]</w:t>
      </w:r>
      <w:r w:rsidRPr="007D79A1">
        <w:rPr>
          <w:rFonts w:ascii="Times New Roman" w:eastAsia="Times New Roman" w:hAnsi="Times New Roman" w:cs="Times New Roman"/>
          <w:color w:val="000000" w:themeColor="text1"/>
          <w:sz w:val="24"/>
          <w:szCs w:val="24"/>
          <w:lang w:val="en-US"/>
        </w:rPr>
        <w:t>.</w:t>
      </w:r>
      <w:r w:rsidR="007D79A1" w:rsidRPr="007D79A1">
        <w:rPr>
          <w:rFonts w:ascii="Times New Roman" w:eastAsia="Times New Roman" w:hAnsi="Times New Roman" w:cs="Times New Roman"/>
          <w:color w:val="000000" w:themeColor="text1"/>
          <w:sz w:val="24"/>
          <w:szCs w:val="24"/>
          <w:lang w:val="en-US"/>
        </w:rPr>
        <w:t xml:space="preserve"> </w:t>
      </w:r>
      <w:r w:rsidRPr="007D79A1">
        <w:rPr>
          <w:rFonts w:ascii="Times New Roman" w:eastAsia="Times New Roman" w:hAnsi="Times New Roman" w:cs="Times New Roman"/>
          <w:color w:val="000000" w:themeColor="text1"/>
          <w:sz w:val="24"/>
          <w:szCs w:val="24"/>
          <w:lang w:val="en-US"/>
        </w:rPr>
        <w:t>E. Calvert et al.</w:t>
      </w:r>
      <w:r w:rsidR="00A4656F" w:rsidRPr="007D79A1">
        <w:rPr>
          <w:rFonts w:ascii="Times New Roman" w:eastAsia="Times New Roman" w:hAnsi="Times New Roman" w:cs="Times New Roman"/>
          <w:color w:val="000000" w:themeColor="text1"/>
          <w:sz w:val="24"/>
          <w:szCs w:val="24"/>
          <w:lang w:val="en-US"/>
        </w:rPr>
        <w:t xml:space="preserve"> [</w:t>
      </w:r>
      <w:hyperlink r:id="rId114" w:anchor="_Ref447809708" w:tooltip="_Ref447809708" w:history="1">
        <w:r w:rsidRPr="007D79A1">
          <w:rPr>
            <w:rFonts w:ascii="Times New Roman" w:eastAsia="Times New Roman" w:hAnsi="Times New Roman" w:cs="Times New Roman"/>
            <w:color w:val="000000" w:themeColor="text1"/>
            <w:sz w:val="24"/>
            <w:szCs w:val="24"/>
            <w:lang w:val="en-US"/>
          </w:rPr>
          <w:t>63</w:t>
        </w:r>
      </w:hyperlink>
      <w:r w:rsidR="00A4656F" w:rsidRPr="007D79A1">
        <w:rPr>
          <w:rFonts w:ascii="Times New Roman" w:eastAsia="Times New Roman" w:hAnsi="Times New Roman" w:cs="Times New Roman"/>
          <w:color w:val="000000" w:themeColor="text1"/>
          <w:sz w:val="24"/>
          <w:szCs w:val="24"/>
          <w:lang w:val="en-US"/>
        </w:rPr>
        <w:t>]</w:t>
      </w:r>
      <w:r w:rsidRPr="007D79A1">
        <w:rPr>
          <w:rFonts w:ascii="Times New Roman" w:eastAsia="Times New Roman" w:hAnsi="Times New Roman" w:cs="Times New Roman"/>
          <w:color w:val="000000" w:themeColor="text1"/>
          <w:sz w:val="24"/>
          <w:szCs w:val="24"/>
          <w:lang w:val="en-US"/>
        </w:rPr>
        <w:t xml:space="preserve"> used </w:t>
      </w:r>
      <w:r w:rsidR="005A1E88" w:rsidRPr="007D79A1">
        <w:rPr>
          <w:rFonts w:ascii="Times New Roman" w:eastAsia="Times New Roman" w:hAnsi="Times New Roman" w:cs="Times New Roman"/>
          <w:color w:val="000000" w:themeColor="text1"/>
          <w:sz w:val="24"/>
          <w:szCs w:val="24"/>
          <w:lang w:val="en-US"/>
        </w:rPr>
        <w:t xml:space="preserve">hypnotherapy </w:t>
      </w:r>
      <w:r w:rsidRPr="007D79A1">
        <w:rPr>
          <w:rFonts w:ascii="Times New Roman" w:eastAsia="Times New Roman" w:hAnsi="Times New Roman" w:cs="Times New Roman"/>
          <w:color w:val="000000" w:themeColor="text1"/>
          <w:sz w:val="24"/>
          <w:szCs w:val="24"/>
          <w:lang w:val="en-US"/>
        </w:rPr>
        <w:t xml:space="preserve">in the treatment of 126 patients with </w:t>
      </w:r>
      <w:r w:rsidR="0018432A" w:rsidRPr="007D79A1">
        <w:rPr>
          <w:rFonts w:ascii="Times New Roman" w:eastAsia="Times New Roman" w:hAnsi="Times New Roman" w:cs="Times New Roman"/>
          <w:color w:val="000000" w:themeColor="text1"/>
          <w:sz w:val="24"/>
          <w:szCs w:val="24"/>
          <w:lang w:val="en-US"/>
        </w:rPr>
        <w:t>SFD</w:t>
      </w:r>
      <w:r w:rsidRPr="007D79A1">
        <w:rPr>
          <w:rFonts w:ascii="Times New Roman" w:eastAsia="Times New Roman" w:hAnsi="Times New Roman" w:cs="Times New Roman"/>
          <w:color w:val="000000" w:themeColor="text1"/>
          <w:sz w:val="24"/>
          <w:szCs w:val="24"/>
          <w:lang w:val="en-US"/>
        </w:rPr>
        <w:t xml:space="preserve"> for 16 weeks;</w:t>
      </w:r>
      <w:r w:rsidR="00A4656F" w:rsidRPr="007D79A1">
        <w:rPr>
          <w:rFonts w:ascii="Times New Roman" w:eastAsia="Times New Roman" w:hAnsi="Times New Roman" w:cs="Times New Roman"/>
          <w:color w:val="000000" w:themeColor="text1"/>
          <w:sz w:val="24"/>
          <w:szCs w:val="24"/>
          <w:lang w:val="en-US"/>
        </w:rPr>
        <w:t xml:space="preserve"> </w:t>
      </w:r>
      <w:r w:rsidR="005A1E88" w:rsidRPr="007D79A1">
        <w:rPr>
          <w:rFonts w:ascii="Times New Roman" w:eastAsia="Times New Roman" w:hAnsi="Times New Roman" w:cs="Times New Roman"/>
          <w:color w:val="000000" w:themeColor="text1"/>
          <w:sz w:val="24"/>
          <w:szCs w:val="24"/>
          <w:lang w:val="en-US"/>
        </w:rPr>
        <w:t>l</w:t>
      </w:r>
      <w:r w:rsidRPr="007D79A1">
        <w:rPr>
          <w:rFonts w:ascii="Times New Roman" w:eastAsia="Times New Roman" w:hAnsi="Times New Roman" w:cs="Times New Roman"/>
          <w:color w:val="000000" w:themeColor="text1"/>
          <w:sz w:val="24"/>
          <w:szCs w:val="24"/>
          <w:lang w:val="en-US"/>
        </w:rPr>
        <w:t>ong-term results were followed for 56 weeks.</w:t>
      </w:r>
      <w:r w:rsidR="00A4656F" w:rsidRPr="007D79A1">
        <w:rPr>
          <w:rFonts w:ascii="Times New Roman" w:eastAsia="Times New Roman" w:hAnsi="Times New Roman" w:cs="Times New Roman"/>
          <w:color w:val="000000" w:themeColor="text1"/>
          <w:sz w:val="24"/>
          <w:szCs w:val="24"/>
          <w:lang w:val="en-US"/>
        </w:rPr>
        <w:t xml:space="preserve"> </w:t>
      </w:r>
      <w:r w:rsidRPr="007D79A1">
        <w:rPr>
          <w:rFonts w:ascii="Times New Roman" w:eastAsia="Times New Roman" w:hAnsi="Times New Roman" w:cs="Times New Roman"/>
          <w:color w:val="000000" w:themeColor="text1"/>
          <w:sz w:val="24"/>
          <w:szCs w:val="24"/>
          <w:lang w:val="en-US"/>
        </w:rPr>
        <w:t>According to long-term results of clinical symptoms</w:t>
      </w:r>
      <w:r w:rsidR="005A1E88" w:rsidRPr="007D79A1">
        <w:rPr>
          <w:rFonts w:ascii="Times New Roman" w:eastAsia="Times New Roman" w:hAnsi="Times New Roman" w:cs="Times New Roman"/>
          <w:color w:val="000000" w:themeColor="text1"/>
          <w:sz w:val="24"/>
          <w:szCs w:val="24"/>
          <w:lang w:val="en-US"/>
        </w:rPr>
        <w:t>,</w:t>
      </w:r>
      <w:r w:rsidRPr="007D79A1">
        <w:rPr>
          <w:rFonts w:ascii="Times New Roman" w:eastAsia="Times New Roman" w:hAnsi="Times New Roman" w:cs="Times New Roman"/>
          <w:color w:val="000000" w:themeColor="text1"/>
          <w:sz w:val="24"/>
          <w:szCs w:val="24"/>
          <w:lang w:val="en-US"/>
        </w:rPr>
        <w:t xml:space="preserve"> improvement was observed in 73% of patients (versus 43% for pharmacotherapy; p &lt;0.05), and improved quality of life</w:t>
      </w:r>
      <w:r w:rsidR="00223A0C" w:rsidRPr="007D79A1">
        <w:rPr>
          <w:rFonts w:ascii="Times New Roman" w:eastAsia="Times New Roman" w:hAnsi="Times New Roman" w:cs="Times New Roman"/>
          <w:color w:val="000000" w:themeColor="text1"/>
          <w:sz w:val="24"/>
          <w:szCs w:val="24"/>
          <w:lang w:val="en-US"/>
        </w:rPr>
        <w:t xml:space="preserve"> — </w:t>
      </w:r>
      <w:r w:rsidRPr="007D79A1">
        <w:rPr>
          <w:rFonts w:ascii="Times New Roman" w:eastAsia="Times New Roman" w:hAnsi="Times New Roman" w:cs="Times New Roman"/>
          <w:color w:val="000000" w:themeColor="text1"/>
          <w:sz w:val="24"/>
          <w:szCs w:val="24"/>
          <w:lang w:val="en-US"/>
        </w:rPr>
        <w:t>44% (vs. 20%; p &lt;0.05).</w:t>
      </w:r>
      <w:r w:rsidR="00A4656F" w:rsidRPr="007D79A1">
        <w:rPr>
          <w:rFonts w:ascii="Times New Roman" w:eastAsia="Times New Roman" w:hAnsi="Times New Roman" w:cs="Times New Roman"/>
          <w:color w:val="000000" w:themeColor="text1"/>
          <w:sz w:val="24"/>
          <w:szCs w:val="24"/>
          <w:lang w:val="en-US"/>
        </w:rPr>
        <w:t xml:space="preserve"> </w:t>
      </w:r>
      <w:r w:rsidRPr="007D79A1">
        <w:rPr>
          <w:rFonts w:ascii="Times New Roman" w:eastAsia="Times New Roman" w:hAnsi="Times New Roman" w:cs="Times New Roman"/>
          <w:color w:val="000000" w:themeColor="text1"/>
          <w:sz w:val="24"/>
          <w:szCs w:val="24"/>
          <w:lang w:val="en-US"/>
        </w:rPr>
        <w:t xml:space="preserve">After treatment, patients less likely to seek medical attention and take less </w:t>
      </w:r>
      <w:proofErr w:type="gramStart"/>
      <w:r w:rsidRPr="007D79A1">
        <w:rPr>
          <w:rFonts w:ascii="Times New Roman" w:eastAsia="Times New Roman" w:hAnsi="Times New Roman" w:cs="Times New Roman"/>
          <w:color w:val="000000" w:themeColor="text1"/>
          <w:sz w:val="24"/>
          <w:szCs w:val="24"/>
          <w:lang w:val="en-US"/>
        </w:rPr>
        <w:t>medication,</w:t>
      </w:r>
      <w:proofErr w:type="gramEnd"/>
      <w:r w:rsidRPr="007D79A1">
        <w:rPr>
          <w:rFonts w:ascii="Times New Roman" w:eastAsia="Times New Roman" w:hAnsi="Times New Roman" w:cs="Times New Roman"/>
          <w:color w:val="000000" w:themeColor="text1"/>
          <w:sz w:val="24"/>
          <w:szCs w:val="24"/>
          <w:lang w:val="en-US"/>
        </w:rPr>
        <w:t xml:space="preserve"> and that has provided some economic benefits.</w:t>
      </w:r>
    </w:p>
    <w:p w:rsidR="0000157B" w:rsidRPr="007D79A1" w:rsidRDefault="0000157B" w:rsidP="0000157B">
      <w:pPr>
        <w:spacing w:after="0" w:line="240" w:lineRule="atLeast"/>
        <w:ind w:firstLine="700"/>
        <w:jc w:val="both"/>
        <w:rPr>
          <w:rFonts w:ascii="Times New Roman" w:eastAsia="Times New Roman" w:hAnsi="Times New Roman" w:cs="Times New Roman"/>
          <w:color w:val="000000" w:themeColor="text1"/>
          <w:sz w:val="24"/>
          <w:szCs w:val="24"/>
          <w:lang w:val="en-US"/>
        </w:rPr>
      </w:pPr>
      <w:r w:rsidRPr="007D79A1">
        <w:rPr>
          <w:rFonts w:ascii="Times New Roman" w:eastAsia="Times New Roman" w:hAnsi="Times New Roman" w:cs="Times New Roman"/>
          <w:color w:val="000000" w:themeColor="text1"/>
          <w:sz w:val="24"/>
          <w:szCs w:val="24"/>
          <w:lang w:val="en-US"/>
        </w:rPr>
        <w:t xml:space="preserve">From </w:t>
      </w:r>
      <w:proofErr w:type="spellStart"/>
      <w:r w:rsidRPr="007D79A1">
        <w:rPr>
          <w:rFonts w:ascii="Times New Roman" w:eastAsia="Times New Roman" w:hAnsi="Times New Roman" w:cs="Times New Roman"/>
          <w:color w:val="000000" w:themeColor="text1"/>
          <w:sz w:val="24"/>
          <w:szCs w:val="24"/>
          <w:lang w:val="en-US"/>
        </w:rPr>
        <w:t>psychotropics</w:t>
      </w:r>
      <w:proofErr w:type="spellEnd"/>
      <w:r w:rsidRPr="007D79A1">
        <w:rPr>
          <w:rFonts w:ascii="Times New Roman" w:eastAsia="Times New Roman" w:hAnsi="Times New Roman" w:cs="Times New Roman"/>
          <w:color w:val="000000" w:themeColor="text1"/>
          <w:sz w:val="24"/>
          <w:szCs w:val="24"/>
          <w:lang w:val="en-US"/>
        </w:rPr>
        <w:t xml:space="preserve"> most commonly used antidepressants balanced effect and a </w:t>
      </w:r>
      <w:proofErr w:type="spellStart"/>
      <w:r w:rsidRPr="007D79A1">
        <w:rPr>
          <w:rFonts w:ascii="Times New Roman" w:eastAsia="Times New Roman" w:hAnsi="Times New Roman" w:cs="Times New Roman"/>
          <w:color w:val="000000" w:themeColor="text1"/>
          <w:sz w:val="24"/>
          <w:szCs w:val="24"/>
          <w:lang w:val="en-US"/>
        </w:rPr>
        <w:t>bicyclic</w:t>
      </w:r>
      <w:proofErr w:type="spellEnd"/>
      <w:r w:rsidRPr="007D79A1">
        <w:rPr>
          <w:rFonts w:ascii="Times New Roman" w:eastAsia="Times New Roman" w:hAnsi="Times New Roman" w:cs="Times New Roman"/>
          <w:color w:val="000000" w:themeColor="text1"/>
          <w:sz w:val="24"/>
          <w:szCs w:val="24"/>
          <w:lang w:val="en-US"/>
        </w:rPr>
        <w:t xml:space="preserve"> structure: </w:t>
      </w:r>
      <w:proofErr w:type="spellStart"/>
      <w:r w:rsidR="00B43C6C" w:rsidRPr="007D79A1">
        <w:rPr>
          <w:rFonts w:ascii="Times New Roman" w:eastAsia="Times New Roman" w:hAnsi="Times New Roman" w:cs="Times New Roman"/>
          <w:color w:val="000000" w:themeColor="text1"/>
          <w:sz w:val="24"/>
          <w:szCs w:val="24"/>
          <w:lang w:val="en-US"/>
        </w:rPr>
        <w:t>p</w:t>
      </w:r>
      <w:r w:rsidRPr="007D79A1">
        <w:rPr>
          <w:rFonts w:ascii="Times New Roman" w:eastAsia="Times New Roman" w:hAnsi="Times New Roman" w:cs="Times New Roman"/>
          <w:color w:val="000000" w:themeColor="text1"/>
          <w:sz w:val="24"/>
          <w:szCs w:val="24"/>
          <w:lang w:val="en-US"/>
        </w:rPr>
        <w:t>aroxetine</w:t>
      </w:r>
      <w:proofErr w:type="spellEnd"/>
      <w:r w:rsidRPr="007D79A1">
        <w:rPr>
          <w:rFonts w:ascii="Times New Roman" w:eastAsia="Times New Roman" w:hAnsi="Times New Roman" w:cs="Times New Roman"/>
          <w:color w:val="000000" w:themeColor="text1"/>
          <w:sz w:val="24"/>
          <w:szCs w:val="24"/>
          <w:lang w:val="en-US"/>
        </w:rPr>
        <w:t xml:space="preserve"> (</w:t>
      </w:r>
      <w:proofErr w:type="spellStart"/>
      <w:r w:rsidR="00B43C6C" w:rsidRPr="007D79A1">
        <w:rPr>
          <w:rFonts w:ascii="Times New Roman" w:eastAsia="Times New Roman" w:hAnsi="Times New Roman" w:cs="Times New Roman"/>
          <w:color w:val="000000" w:themeColor="text1"/>
          <w:sz w:val="24"/>
          <w:szCs w:val="24"/>
          <w:lang w:val="en-US"/>
        </w:rPr>
        <w:t>p</w:t>
      </w:r>
      <w:r w:rsidRPr="007D79A1">
        <w:rPr>
          <w:rFonts w:ascii="Times New Roman" w:eastAsia="Times New Roman" w:hAnsi="Times New Roman" w:cs="Times New Roman"/>
          <w:color w:val="000000" w:themeColor="text1"/>
          <w:sz w:val="24"/>
          <w:szCs w:val="24"/>
          <w:lang w:val="en-US"/>
        </w:rPr>
        <w:t>axil</w:t>
      </w:r>
      <w:proofErr w:type="spellEnd"/>
      <w:r w:rsidRPr="007D79A1">
        <w:rPr>
          <w:rFonts w:ascii="Times New Roman" w:eastAsia="Times New Roman" w:hAnsi="Times New Roman" w:cs="Times New Roman"/>
          <w:color w:val="000000" w:themeColor="text1"/>
          <w:sz w:val="24"/>
          <w:szCs w:val="24"/>
          <w:lang w:val="en-US"/>
        </w:rPr>
        <w:t>) with antidepressant and anti-anxiety effect at a dose of 20 mg</w:t>
      </w:r>
      <w:r w:rsidR="005A1E88" w:rsidRPr="007D79A1">
        <w:rPr>
          <w:rFonts w:ascii="Times New Roman" w:eastAsia="Times New Roman" w:hAnsi="Times New Roman" w:cs="Times New Roman"/>
          <w:color w:val="000000" w:themeColor="text1"/>
          <w:sz w:val="24"/>
          <w:szCs w:val="24"/>
          <w:lang w:val="en-US"/>
        </w:rPr>
        <w:t>/</w:t>
      </w:r>
      <w:r w:rsidRPr="007D79A1">
        <w:rPr>
          <w:rFonts w:ascii="Times New Roman" w:eastAsia="Times New Roman" w:hAnsi="Times New Roman" w:cs="Times New Roman"/>
          <w:color w:val="000000" w:themeColor="text1"/>
          <w:sz w:val="24"/>
          <w:szCs w:val="24"/>
          <w:lang w:val="en-US"/>
        </w:rPr>
        <w:t>day.</w:t>
      </w:r>
      <w:r w:rsidR="00A4656F" w:rsidRPr="007D79A1">
        <w:rPr>
          <w:rFonts w:ascii="Times New Roman" w:eastAsia="Times New Roman" w:hAnsi="Times New Roman" w:cs="Times New Roman"/>
          <w:color w:val="000000" w:themeColor="text1"/>
          <w:sz w:val="24"/>
          <w:szCs w:val="24"/>
          <w:lang w:val="en-US"/>
        </w:rPr>
        <w:t xml:space="preserve"> </w:t>
      </w:r>
      <w:r w:rsidRPr="007D79A1">
        <w:rPr>
          <w:rFonts w:ascii="Times New Roman" w:eastAsia="Times New Roman" w:hAnsi="Times New Roman" w:cs="Times New Roman"/>
          <w:color w:val="000000" w:themeColor="text1"/>
          <w:sz w:val="24"/>
          <w:szCs w:val="24"/>
          <w:lang w:val="en-US"/>
        </w:rPr>
        <w:t>Another drug in this group</w:t>
      </w:r>
      <w:r w:rsidR="00223A0C" w:rsidRPr="007D79A1">
        <w:rPr>
          <w:rFonts w:ascii="Times New Roman" w:eastAsia="Times New Roman" w:hAnsi="Times New Roman" w:cs="Times New Roman"/>
          <w:color w:val="000000" w:themeColor="text1"/>
          <w:sz w:val="24"/>
          <w:szCs w:val="24"/>
          <w:lang w:val="en-US"/>
        </w:rPr>
        <w:t xml:space="preserve"> — </w:t>
      </w:r>
      <w:proofErr w:type="spellStart"/>
      <w:r w:rsidRPr="007D79A1">
        <w:rPr>
          <w:rFonts w:ascii="Times New Roman" w:eastAsia="Times New Roman" w:hAnsi="Times New Roman" w:cs="Times New Roman"/>
          <w:color w:val="000000" w:themeColor="text1"/>
          <w:sz w:val="24"/>
          <w:szCs w:val="24"/>
          <w:lang w:val="en-US"/>
        </w:rPr>
        <w:t>citalopram</w:t>
      </w:r>
      <w:proofErr w:type="spellEnd"/>
      <w:r w:rsidRPr="007D79A1">
        <w:rPr>
          <w:rFonts w:ascii="Times New Roman" w:eastAsia="Times New Roman" w:hAnsi="Times New Roman" w:cs="Times New Roman"/>
          <w:color w:val="000000" w:themeColor="text1"/>
          <w:sz w:val="24"/>
          <w:szCs w:val="24"/>
          <w:lang w:val="en-US"/>
        </w:rPr>
        <w:t xml:space="preserve"> (</w:t>
      </w:r>
      <w:proofErr w:type="spellStart"/>
      <w:r w:rsidRPr="007D79A1">
        <w:rPr>
          <w:rFonts w:ascii="Times New Roman" w:eastAsia="Times New Roman" w:hAnsi="Times New Roman" w:cs="Times New Roman"/>
          <w:color w:val="000000" w:themeColor="text1"/>
          <w:sz w:val="24"/>
          <w:szCs w:val="24"/>
          <w:lang w:val="en-US"/>
        </w:rPr>
        <w:t>tsipramil</w:t>
      </w:r>
      <w:proofErr w:type="spellEnd"/>
      <w:r w:rsidRPr="007D79A1">
        <w:rPr>
          <w:rFonts w:ascii="Times New Roman" w:eastAsia="Times New Roman" w:hAnsi="Times New Roman" w:cs="Times New Roman"/>
          <w:color w:val="000000" w:themeColor="text1"/>
          <w:sz w:val="24"/>
          <w:szCs w:val="24"/>
          <w:lang w:val="en-US"/>
        </w:rPr>
        <w:t>) is used at a dose of 20-40 mg</w:t>
      </w:r>
      <w:r w:rsidR="005A1E88" w:rsidRPr="007D79A1">
        <w:rPr>
          <w:rFonts w:ascii="Times New Roman" w:eastAsia="Times New Roman" w:hAnsi="Times New Roman" w:cs="Times New Roman"/>
          <w:color w:val="000000" w:themeColor="text1"/>
          <w:sz w:val="24"/>
          <w:szCs w:val="24"/>
          <w:lang w:val="en-US"/>
        </w:rPr>
        <w:t>/</w:t>
      </w:r>
      <w:r w:rsidRPr="007D79A1">
        <w:rPr>
          <w:rFonts w:ascii="Times New Roman" w:eastAsia="Times New Roman" w:hAnsi="Times New Roman" w:cs="Times New Roman"/>
          <w:color w:val="000000" w:themeColor="text1"/>
          <w:sz w:val="24"/>
          <w:szCs w:val="24"/>
          <w:lang w:val="en-US"/>
        </w:rPr>
        <w:t>day for a long time.</w:t>
      </w:r>
      <w:r w:rsidR="00A4656F" w:rsidRPr="007D79A1">
        <w:rPr>
          <w:rFonts w:ascii="Times New Roman" w:eastAsia="Times New Roman" w:hAnsi="Times New Roman" w:cs="Times New Roman"/>
          <w:color w:val="000000" w:themeColor="text1"/>
          <w:sz w:val="24"/>
          <w:szCs w:val="24"/>
          <w:lang w:val="en-US"/>
        </w:rPr>
        <w:t xml:space="preserve"> </w:t>
      </w:r>
      <w:r w:rsidRPr="007D79A1">
        <w:rPr>
          <w:rFonts w:ascii="Times New Roman" w:eastAsia="Times New Roman" w:hAnsi="Times New Roman" w:cs="Times New Roman"/>
          <w:color w:val="000000" w:themeColor="text1"/>
          <w:sz w:val="24"/>
          <w:szCs w:val="24"/>
          <w:lang w:val="en-US"/>
        </w:rPr>
        <w:t xml:space="preserve">From </w:t>
      </w:r>
      <w:proofErr w:type="spellStart"/>
      <w:r w:rsidRPr="007D79A1">
        <w:rPr>
          <w:rFonts w:ascii="Times New Roman" w:eastAsia="Times New Roman" w:hAnsi="Times New Roman" w:cs="Times New Roman"/>
          <w:color w:val="000000" w:themeColor="text1"/>
          <w:sz w:val="24"/>
          <w:szCs w:val="24"/>
          <w:lang w:val="en-US"/>
        </w:rPr>
        <w:t>anxiolytic</w:t>
      </w:r>
      <w:proofErr w:type="spellEnd"/>
      <w:r w:rsidRPr="007D79A1">
        <w:rPr>
          <w:rFonts w:ascii="Times New Roman" w:eastAsia="Times New Roman" w:hAnsi="Times New Roman" w:cs="Times New Roman"/>
          <w:color w:val="000000" w:themeColor="text1"/>
          <w:sz w:val="24"/>
          <w:szCs w:val="24"/>
          <w:lang w:val="en-US"/>
        </w:rPr>
        <w:t xml:space="preserve"> (</w:t>
      </w:r>
      <w:proofErr w:type="spellStart"/>
      <w:r w:rsidRPr="007D79A1">
        <w:rPr>
          <w:rFonts w:ascii="Times New Roman" w:eastAsia="Times New Roman" w:hAnsi="Times New Roman" w:cs="Times New Roman"/>
          <w:color w:val="000000" w:themeColor="text1"/>
          <w:sz w:val="24"/>
          <w:szCs w:val="24"/>
          <w:lang w:val="en-US"/>
        </w:rPr>
        <w:t>antianxiety</w:t>
      </w:r>
      <w:proofErr w:type="spellEnd"/>
      <w:r w:rsidRPr="007D79A1">
        <w:rPr>
          <w:rFonts w:ascii="Times New Roman" w:eastAsia="Times New Roman" w:hAnsi="Times New Roman" w:cs="Times New Roman"/>
          <w:color w:val="000000" w:themeColor="text1"/>
          <w:sz w:val="24"/>
          <w:szCs w:val="24"/>
          <w:lang w:val="en-US"/>
        </w:rPr>
        <w:t xml:space="preserve"> agents)</w:t>
      </w:r>
      <w:r w:rsidR="00223A0C" w:rsidRPr="007D79A1">
        <w:rPr>
          <w:rFonts w:ascii="Times New Roman" w:eastAsia="Times New Roman" w:hAnsi="Times New Roman" w:cs="Times New Roman"/>
          <w:color w:val="000000" w:themeColor="text1"/>
          <w:sz w:val="24"/>
          <w:szCs w:val="24"/>
          <w:lang w:val="en-US"/>
        </w:rPr>
        <w:t xml:space="preserve"> — </w:t>
      </w:r>
      <w:r w:rsidRPr="007D79A1">
        <w:rPr>
          <w:rFonts w:ascii="Times New Roman" w:eastAsia="Times New Roman" w:hAnsi="Times New Roman" w:cs="Times New Roman"/>
          <w:color w:val="000000" w:themeColor="text1"/>
          <w:sz w:val="24"/>
          <w:szCs w:val="24"/>
          <w:lang w:val="en-US"/>
        </w:rPr>
        <w:t xml:space="preserve">benzodiazepine derivatives positive effect was achieved when using </w:t>
      </w:r>
      <w:proofErr w:type="spellStart"/>
      <w:r w:rsidR="00B43C6C" w:rsidRPr="007D79A1">
        <w:rPr>
          <w:rFonts w:ascii="Times New Roman" w:eastAsia="Times New Roman" w:hAnsi="Times New Roman" w:cs="Times New Roman"/>
          <w:color w:val="000000" w:themeColor="text1"/>
          <w:sz w:val="24"/>
          <w:szCs w:val="24"/>
          <w:lang w:val="en-US"/>
        </w:rPr>
        <w:t>grandaxinum</w:t>
      </w:r>
      <w:proofErr w:type="spellEnd"/>
      <w:r w:rsidR="00B43C6C" w:rsidRPr="007D79A1">
        <w:rPr>
          <w:rFonts w:ascii="Times New Roman" w:eastAsia="Times New Roman" w:hAnsi="Times New Roman" w:cs="Times New Roman"/>
          <w:color w:val="000000" w:themeColor="text1"/>
          <w:sz w:val="24"/>
          <w:szCs w:val="24"/>
          <w:lang w:val="en-US"/>
        </w:rPr>
        <w:t xml:space="preserve"> (</w:t>
      </w:r>
      <w:proofErr w:type="spellStart"/>
      <w:r w:rsidR="00B43C6C" w:rsidRPr="007D79A1">
        <w:rPr>
          <w:rFonts w:ascii="Times New Roman" w:eastAsia="Times New Roman" w:hAnsi="Times New Roman" w:cs="Times New Roman"/>
          <w:color w:val="000000" w:themeColor="text1"/>
          <w:sz w:val="24"/>
          <w:szCs w:val="24"/>
          <w:lang w:val="en-US"/>
        </w:rPr>
        <w:t>tofizopam</w:t>
      </w:r>
      <w:proofErr w:type="spellEnd"/>
      <w:r w:rsidRPr="007D79A1">
        <w:rPr>
          <w:rFonts w:ascii="Times New Roman" w:eastAsia="Times New Roman" w:hAnsi="Times New Roman" w:cs="Times New Roman"/>
          <w:color w:val="000000" w:themeColor="text1"/>
          <w:sz w:val="24"/>
          <w:szCs w:val="24"/>
          <w:lang w:val="en-US"/>
        </w:rPr>
        <w:t>) 50-100 mg 1-3 times a day for 2 weeks;</w:t>
      </w:r>
      <w:r w:rsidR="00A4656F" w:rsidRPr="007D79A1">
        <w:rPr>
          <w:rFonts w:ascii="Times New Roman" w:eastAsia="Times New Roman" w:hAnsi="Times New Roman" w:cs="Times New Roman"/>
          <w:color w:val="000000" w:themeColor="text1"/>
          <w:sz w:val="24"/>
          <w:szCs w:val="24"/>
          <w:lang w:val="en-US"/>
        </w:rPr>
        <w:t xml:space="preserve"> </w:t>
      </w:r>
      <w:r w:rsidRPr="007D79A1">
        <w:rPr>
          <w:rFonts w:ascii="Times New Roman" w:eastAsia="Times New Roman" w:hAnsi="Times New Roman" w:cs="Times New Roman"/>
          <w:color w:val="000000" w:themeColor="text1"/>
          <w:sz w:val="24"/>
          <w:szCs w:val="24"/>
          <w:lang w:val="en-US"/>
        </w:rPr>
        <w:t xml:space="preserve">the drug has a positive effect on </w:t>
      </w:r>
      <w:proofErr w:type="spellStart"/>
      <w:r w:rsidRPr="007D79A1">
        <w:rPr>
          <w:rFonts w:ascii="Times New Roman" w:eastAsia="Times New Roman" w:hAnsi="Times New Roman" w:cs="Times New Roman"/>
          <w:color w:val="000000" w:themeColor="text1"/>
          <w:sz w:val="24"/>
          <w:szCs w:val="24"/>
          <w:lang w:val="en-US"/>
        </w:rPr>
        <w:t>psychovegetative</w:t>
      </w:r>
      <w:proofErr w:type="spellEnd"/>
      <w:r w:rsidRPr="007D79A1">
        <w:rPr>
          <w:rFonts w:ascii="Times New Roman" w:eastAsia="Times New Roman" w:hAnsi="Times New Roman" w:cs="Times New Roman"/>
          <w:color w:val="000000" w:themeColor="text1"/>
          <w:sz w:val="24"/>
          <w:szCs w:val="24"/>
          <w:lang w:val="en-US"/>
        </w:rPr>
        <w:t xml:space="preserve"> syndrome, it eliminates anxiety and promotes correction of functional disorders </w:t>
      </w:r>
      <w:r w:rsidR="00A4656F" w:rsidRPr="007D79A1">
        <w:rPr>
          <w:rFonts w:ascii="Times New Roman" w:eastAsia="Times New Roman" w:hAnsi="Times New Roman" w:cs="Times New Roman"/>
          <w:color w:val="000000" w:themeColor="text1"/>
          <w:sz w:val="24"/>
          <w:szCs w:val="24"/>
          <w:lang w:val="en-US"/>
        </w:rPr>
        <w:t>[</w:t>
      </w:r>
      <w:hyperlink r:id="rId115" w:anchor="_Ref447808627" w:tooltip="_Ref447808627" w:history="1">
        <w:r w:rsidRPr="007D79A1">
          <w:rPr>
            <w:rFonts w:ascii="Times New Roman" w:eastAsia="Times New Roman" w:hAnsi="Times New Roman" w:cs="Times New Roman"/>
            <w:color w:val="000000" w:themeColor="text1"/>
            <w:sz w:val="24"/>
            <w:szCs w:val="24"/>
            <w:lang w:val="en-US"/>
          </w:rPr>
          <w:t>14</w:t>
        </w:r>
      </w:hyperlink>
      <w:r w:rsidR="00A4656F" w:rsidRPr="007D79A1">
        <w:rPr>
          <w:rFonts w:ascii="Times New Roman" w:eastAsia="Times New Roman" w:hAnsi="Times New Roman" w:cs="Times New Roman"/>
          <w:color w:val="000000" w:themeColor="text1"/>
          <w:sz w:val="24"/>
          <w:szCs w:val="24"/>
          <w:lang w:val="en-US"/>
        </w:rPr>
        <w:t xml:space="preserve">, </w:t>
      </w:r>
      <w:hyperlink r:id="rId116" w:anchor="_Ref447809743" w:tooltip="_Ref447809743" w:history="1">
        <w:r w:rsidRPr="007D79A1">
          <w:rPr>
            <w:rFonts w:ascii="Times New Roman" w:eastAsia="Times New Roman" w:hAnsi="Times New Roman" w:cs="Times New Roman"/>
            <w:color w:val="000000" w:themeColor="text1"/>
            <w:sz w:val="24"/>
            <w:szCs w:val="24"/>
            <w:lang w:val="en-US"/>
          </w:rPr>
          <w:t>16</w:t>
        </w:r>
      </w:hyperlink>
      <w:r w:rsidR="00A4656F" w:rsidRPr="007D79A1">
        <w:rPr>
          <w:rFonts w:ascii="Times New Roman" w:eastAsia="Times New Roman" w:hAnsi="Times New Roman" w:cs="Times New Roman"/>
          <w:color w:val="000000" w:themeColor="text1"/>
          <w:sz w:val="24"/>
          <w:szCs w:val="24"/>
          <w:lang w:val="en-US"/>
        </w:rPr>
        <w:t xml:space="preserve">, </w:t>
      </w:r>
      <w:hyperlink r:id="rId117" w:anchor="_Ref447809740" w:tooltip="_Ref447809740" w:history="1">
        <w:r w:rsidRPr="007D79A1">
          <w:rPr>
            <w:rFonts w:ascii="Times New Roman" w:eastAsia="Times New Roman" w:hAnsi="Times New Roman" w:cs="Times New Roman"/>
            <w:color w:val="000000" w:themeColor="text1"/>
            <w:sz w:val="24"/>
            <w:szCs w:val="24"/>
            <w:lang w:val="en-US"/>
          </w:rPr>
          <w:t>24</w:t>
        </w:r>
      </w:hyperlink>
      <w:r w:rsidR="00A4656F" w:rsidRPr="007D79A1">
        <w:rPr>
          <w:rFonts w:ascii="Times New Roman" w:eastAsia="Times New Roman" w:hAnsi="Times New Roman" w:cs="Times New Roman"/>
          <w:color w:val="000000" w:themeColor="text1"/>
          <w:sz w:val="24"/>
          <w:szCs w:val="24"/>
          <w:lang w:val="en-US"/>
        </w:rPr>
        <w:t xml:space="preserve">, </w:t>
      </w:r>
      <w:hyperlink r:id="rId118" w:anchor="_Ref447809700" w:tooltip="_Ref447809700" w:history="1">
        <w:r w:rsidRPr="007D79A1">
          <w:rPr>
            <w:rFonts w:ascii="Times New Roman" w:eastAsia="Times New Roman" w:hAnsi="Times New Roman" w:cs="Times New Roman"/>
            <w:color w:val="000000" w:themeColor="text1"/>
            <w:sz w:val="24"/>
            <w:szCs w:val="24"/>
            <w:lang w:val="en-US"/>
          </w:rPr>
          <w:t>30</w:t>
        </w:r>
      </w:hyperlink>
      <w:r w:rsidR="00A4656F" w:rsidRPr="007D79A1">
        <w:rPr>
          <w:rFonts w:ascii="Times New Roman" w:eastAsia="Times New Roman" w:hAnsi="Times New Roman" w:cs="Times New Roman"/>
          <w:color w:val="000000" w:themeColor="text1"/>
          <w:sz w:val="24"/>
          <w:szCs w:val="24"/>
          <w:lang w:val="en-US"/>
        </w:rPr>
        <w:t xml:space="preserve">, </w:t>
      </w:r>
      <w:hyperlink r:id="rId119" w:anchor="_Ref447809747" w:tooltip="_Ref447809747" w:history="1">
        <w:r w:rsidRPr="007D79A1">
          <w:rPr>
            <w:rFonts w:ascii="Times New Roman" w:eastAsia="Times New Roman" w:hAnsi="Times New Roman" w:cs="Times New Roman"/>
            <w:color w:val="000000" w:themeColor="text1"/>
            <w:sz w:val="24"/>
            <w:szCs w:val="24"/>
            <w:lang w:val="en-US"/>
          </w:rPr>
          <w:t>71</w:t>
        </w:r>
      </w:hyperlink>
      <w:r w:rsidR="00A4656F" w:rsidRPr="007D79A1">
        <w:rPr>
          <w:rFonts w:ascii="Times New Roman" w:eastAsia="Times New Roman" w:hAnsi="Times New Roman" w:cs="Times New Roman"/>
          <w:color w:val="000000" w:themeColor="text1"/>
          <w:sz w:val="24"/>
          <w:szCs w:val="24"/>
          <w:lang w:val="en-US"/>
        </w:rPr>
        <w:t>]</w:t>
      </w:r>
      <w:r w:rsidRPr="007D79A1">
        <w:rPr>
          <w:rFonts w:ascii="Times New Roman" w:eastAsia="Times New Roman" w:hAnsi="Times New Roman" w:cs="Times New Roman"/>
          <w:color w:val="000000" w:themeColor="text1"/>
          <w:sz w:val="24"/>
          <w:szCs w:val="24"/>
          <w:lang w:val="en-US"/>
        </w:rPr>
        <w:t>.</w:t>
      </w:r>
      <w:r w:rsidR="00A4656F" w:rsidRPr="007D79A1">
        <w:rPr>
          <w:rFonts w:ascii="Times New Roman" w:eastAsia="Times New Roman" w:hAnsi="Times New Roman" w:cs="Times New Roman"/>
          <w:color w:val="000000" w:themeColor="text1"/>
          <w:sz w:val="24"/>
          <w:szCs w:val="24"/>
          <w:lang w:val="en-US"/>
        </w:rPr>
        <w:t xml:space="preserve"> </w:t>
      </w:r>
      <w:r w:rsidRPr="007D79A1">
        <w:rPr>
          <w:rFonts w:ascii="Times New Roman" w:eastAsia="Times New Roman" w:hAnsi="Times New Roman" w:cs="Times New Roman"/>
          <w:color w:val="000000" w:themeColor="text1"/>
          <w:sz w:val="24"/>
          <w:szCs w:val="24"/>
          <w:lang w:val="en-US"/>
        </w:rPr>
        <w:t xml:space="preserve">Due to the side effects of </w:t>
      </w:r>
      <w:proofErr w:type="spellStart"/>
      <w:r w:rsidRPr="007D79A1">
        <w:rPr>
          <w:rFonts w:ascii="Times New Roman" w:eastAsia="Times New Roman" w:hAnsi="Times New Roman" w:cs="Times New Roman"/>
          <w:color w:val="000000" w:themeColor="text1"/>
          <w:sz w:val="24"/>
          <w:szCs w:val="24"/>
          <w:lang w:val="en-US"/>
        </w:rPr>
        <w:t>anxiolytics</w:t>
      </w:r>
      <w:proofErr w:type="spellEnd"/>
      <w:r w:rsidRPr="007D79A1">
        <w:rPr>
          <w:rFonts w:ascii="Times New Roman" w:eastAsia="Times New Roman" w:hAnsi="Times New Roman" w:cs="Times New Roman"/>
          <w:color w:val="000000" w:themeColor="text1"/>
          <w:sz w:val="24"/>
          <w:szCs w:val="24"/>
          <w:lang w:val="en-US"/>
        </w:rPr>
        <w:t xml:space="preserve"> </w:t>
      </w:r>
      <w:r w:rsidR="00B43C6C" w:rsidRPr="007D79A1">
        <w:rPr>
          <w:rFonts w:ascii="Times New Roman" w:eastAsia="Times New Roman" w:hAnsi="Times New Roman" w:cs="Times New Roman"/>
          <w:color w:val="000000" w:themeColor="text1"/>
          <w:sz w:val="24"/>
          <w:szCs w:val="24"/>
          <w:lang w:val="en-US"/>
        </w:rPr>
        <w:t xml:space="preserve">is </w:t>
      </w:r>
      <w:r w:rsidRPr="007D79A1">
        <w:rPr>
          <w:rFonts w:ascii="Times New Roman" w:eastAsia="Times New Roman" w:hAnsi="Times New Roman" w:cs="Times New Roman"/>
          <w:color w:val="000000" w:themeColor="text1"/>
          <w:sz w:val="24"/>
          <w:szCs w:val="24"/>
          <w:lang w:val="en-US"/>
        </w:rPr>
        <w:t xml:space="preserve">prescribed </w:t>
      </w:r>
      <w:r w:rsidR="00B43C6C" w:rsidRPr="007D79A1">
        <w:rPr>
          <w:rFonts w:ascii="Times New Roman" w:eastAsia="Times New Roman" w:hAnsi="Times New Roman" w:cs="Times New Roman"/>
          <w:color w:val="000000" w:themeColor="text1"/>
          <w:sz w:val="24"/>
          <w:szCs w:val="24"/>
          <w:lang w:val="en-US"/>
        </w:rPr>
        <w:t xml:space="preserve">for </w:t>
      </w:r>
      <w:r w:rsidRPr="007D79A1">
        <w:rPr>
          <w:rFonts w:ascii="Times New Roman" w:eastAsia="Times New Roman" w:hAnsi="Times New Roman" w:cs="Times New Roman"/>
          <w:color w:val="000000" w:themeColor="text1"/>
          <w:sz w:val="24"/>
          <w:szCs w:val="24"/>
          <w:lang w:val="en-US"/>
        </w:rPr>
        <w:t>a short course.</w:t>
      </w:r>
    </w:p>
    <w:p w:rsidR="0000157B" w:rsidRPr="007D79A1" w:rsidRDefault="00B43C6C" w:rsidP="0000157B">
      <w:pPr>
        <w:spacing w:after="0" w:line="240" w:lineRule="atLeast"/>
        <w:ind w:firstLine="700"/>
        <w:jc w:val="both"/>
        <w:rPr>
          <w:rFonts w:ascii="Times New Roman" w:eastAsia="Times New Roman" w:hAnsi="Times New Roman" w:cs="Times New Roman"/>
          <w:color w:val="000000" w:themeColor="text1"/>
          <w:sz w:val="24"/>
          <w:szCs w:val="24"/>
          <w:lang w:val="en-US"/>
        </w:rPr>
      </w:pPr>
      <w:r w:rsidRPr="007D79A1">
        <w:rPr>
          <w:rFonts w:ascii="Times New Roman" w:eastAsia="Times New Roman" w:hAnsi="Times New Roman" w:cs="Times New Roman"/>
          <w:color w:val="000000" w:themeColor="text1"/>
          <w:sz w:val="24"/>
          <w:szCs w:val="24"/>
          <w:lang w:val="en-US"/>
        </w:rPr>
        <w:t>Upon</w:t>
      </w:r>
      <w:r w:rsidR="0000157B" w:rsidRPr="007D79A1">
        <w:rPr>
          <w:rFonts w:ascii="Times New Roman" w:eastAsia="Times New Roman" w:hAnsi="Times New Roman" w:cs="Times New Roman"/>
          <w:color w:val="000000" w:themeColor="text1"/>
          <w:sz w:val="24"/>
          <w:szCs w:val="24"/>
          <w:lang w:val="en-US"/>
        </w:rPr>
        <w:t xml:space="preserve"> pain </w:t>
      </w:r>
      <w:r w:rsidRPr="007D79A1">
        <w:rPr>
          <w:rFonts w:ascii="Times New Roman" w:eastAsia="Times New Roman" w:hAnsi="Times New Roman" w:cs="Times New Roman"/>
          <w:color w:val="000000" w:themeColor="text1"/>
          <w:sz w:val="24"/>
          <w:szCs w:val="24"/>
          <w:lang w:val="en-US"/>
        </w:rPr>
        <w:t>form of</w:t>
      </w:r>
      <w:r w:rsidR="0000157B" w:rsidRPr="007D79A1">
        <w:rPr>
          <w:rFonts w:ascii="Times New Roman" w:eastAsia="Times New Roman" w:hAnsi="Times New Roman" w:cs="Times New Roman"/>
          <w:color w:val="000000" w:themeColor="text1"/>
          <w:sz w:val="24"/>
          <w:szCs w:val="24"/>
          <w:lang w:val="en-US"/>
        </w:rPr>
        <w:t xml:space="preserve"> SFD </w:t>
      </w:r>
      <w:r w:rsidRPr="007D79A1">
        <w:rPr>
          <w:rFonts w:ascii="Times New Roman" w:eastAsia="Times New Roman" w:hAnsi="Times New Roman" w:cs="Times New Roman"/>
          <w:color w:val="000000" w:themeColor="text1"/>
          <w:sz w:val="24"/>
          <w:szCs w:val="24"/>
          <w:lang w:val="en-US"/>
        </w:rPr>
        <w:t xml:space="preserve">doctors </w:t>
      </w:r>
      <w:r w:rsidR="0000157B" w:rsidRPr="007D79A1">
        <w:rPr>
          <w:rFonts w:ascii="Times New Roman" w:eastAsia="Times New Roman" w:hAnsi="Times New Roman" w:cs="Times New Roman"/>
          <w:color w:val="000000" w:themeColor="text1"/>
          <w:sz w:val="24"/>
          <w:szCs w:val="24"/>
          <w:lang w:val="en-US"/>
        </w:rPr>
        <w:t xml:space="preserve">recommend the appointment of proton pump inhibitors: </w:t>
      </w:r>
      <w:proofErr w:type="spellStart"/>
      <w:r w:rsidR="0000157B" w:rsidRPr="007D79A1">
        <w:rPr>
          <w:rFonts w:ascii="Times New Roman" w:eastAsia="Times New Roman" w:hAnsi="Times New Roman" w:cs="Times New Roman"/>
          <w:color w:val="000000" w:themeColor="text1"/>
          <w:sz w:val="24"/>
          <w:szCs w:val="24"/>
          <w:lang w:val="en-US"/>
        </w:rPr>
        <w:t>omeprazole</w:t>
      </w:r>
      <w:proofErr w:type="spellEnd"/>
      <w:r w:rsidR="0000157B" w:rsidRPr="007D79A1">
        <w:rPr>
          <w:rFonts w:ascii="Times New Roman" w:eastAsia="Times New Roman" w:hAnsi="Times New Roman" w:cs="Times New Roman"/>
          <w:color w:val="000000" w:themeColor="text1"/>
          <w:sz w:val="24"/>
          <w:szCs w:val="24"/>
          <w:lang w:val="en-US"/>
        </w:rPr>
        <w:t xml:space="preserve"> (20 mg 2 times a day), or </w:t>
      </w:r>
      <w:proofErr w:type="spellStart"/>
      <w:r w:rsidR="0000157B" w:rsidRPr="007D79A1">
        <w:rPr>
          <w:rFonts w:ascii="Times New Roman" w:eastAsia="Times New Roman" w:hAnsi="Times New Roman" w:cs="Times New Roman"/>
          <w:color w:val="000000" w:themeColor="text1"/>
          <w:sz w:val="24"/>
          <w:szCs w:val="24"/>
          <w:lang w:val="en-US"/>
        </w:rPr>
        <w:t>rabeprazole</w:t>
      </w:r>
      <w:proofErr w:type="spellEnd"/>
      <w:r w:rsidR="0000157B" w:rsidRPr="007D79A1">
        <w:rPr>
          <w:rFonts w:ascii="Times New Roman" w:eastAsia="Times New Roman" w:hAnsi="Times New Roman" w:cs="Times New Roman"/>
          <w:color w:val="000000" w:themeColor="text1"/>
          <w:sz w:val="24"/>
          <w:szCs w:val="24"/>
          <w:lang w:val="en-US"/>
        </w:rPr>
        <w:t xml:space="preserve"> (10-20 mg 2 times a </w:t>
      </w:r>
      <w:r w:rsidRPr="007D79A1">
        <w:rPr>
          <w:rFonts w:ascii="Times New Roman" w:eastAsia="Times New Roman" w:hAnsi="Times New Roman" w:cs="Times New Roman"/>
          <w:color w:val="000000" w:themeColor="text1"/>
          <w:sz w:val="24"/>
          <w:szCs w:val="24"/>
          <w:lang w:val="en-US"/>
        </w:rPr>
        <w:t>day</w:t>
      </w:r>
      <w:r w:rsidR="0000157B" w:rsidRPr="007D79A1">
        <w:rPr>
          <w:rFonts w:ascii="Times New Roman" w:eastAsia="Times New Roman" w:hAnsi="Times New Roman" w:cs="Times New Roman"/>
          <w:color w:val="000000" w:themeColor="text1"/>
          <w:sz w:val="24"/>
          <w:szCs w:val="24"/>
          <w:lang w:val="en-US"/>
        </w:rPr>
        <w:t xml:space="preserve"> within 3-4 weeks).</w:t>
      </w:r>
      <w:r w:rsidR="00A4656F" w:rsidRPr="007D79A1">
        <w:rPr>
          <w:rFonts w:ascii="Times New Roman" w:eastAsia="Times New Roman" w:hAnsi="Times New Roman" w:cs="Times New Roman"/>
          <w:color w:val="000000" w:themeColor="text1"/>
          <w:sz w:val="24"/>
          <w:szCs w:val="24"/>
          <w:lang w:val="en-US"/>
        </w:rPr>
        <w:t xml:space="preserve"> </w:t>
      </w:r>
      <w:r w:rsidR="0000157B" w:rsidRPr="007D79A1">
        <w:rPr>
          <w:rFonts w:ascii="Times New Roman" w:eastAsia="Times New Roman" w:hAnsi="Times New Roman" w:cs="Times New Roman"/>
          <w:color w:val="000000" w:themeColor="text1"/>
          <w:sz w:val="24"/>
          <w:szCs w:val="24"/>
          <w:lang w:val="en-US"/>
        </w:rPr>
        <w:t xml:space="preserve">Their effectiveness in </w:t>
      </w:r>
      <w:r w:rsidR="0018432A" w:rsidRPr="007D79A1">
        <w:rPr>
          <w:rFonts w:ascii="Times New Roman" w:eastAsia="Times New Roman" w:hAnsi="Times New Roman" w:cs="Times New Roman"/>
          <w:color w:val="000000" w:themeColor="text1"/>
          <w:sz w:val="24"/>
          <w:szCs w:val="24"/>
          <w:lang w:val="en-US"/>
        </w:rPr>
        <w:t>SFD</w:t>
      </w:r>
      <w:r w:rsidR="0000157B" w:rsidRPr="007D79A1">
        <w:rPr>
          <w:rFonts w:ascii="Times New Roman" w:eastAsia="Times New Roman" w:hAnsi="Times New Roman" w:cs="Times New Roman"/>
          <w:color w:val="000000" w:themeColor="text1"/>
          <w:sz w:val="24"/>
          <w:szCs w:val="24"/>
          <w:lang w:val="en-US"/>
        </w:rPr>
        <w:t xml:space="preserve">, however, only an average of 39.5% (placebo 30%) </w:t>
      </w:r>
      <w:r w:rsidR="00A4656F" w:rsidRPr="007D79A1">
        <w:rPr>
          <w:rFonts w:ascii="Times New Roman" w:eastAsia="Times New Roman" w:hAnsi="Times New Roman" w:cs="Times New Roman"/>
          <w:color w:val="000000" w:themeColor="text1"/>
          <w:sz w:val="24"/>
          <w:szCs w:val="24"/>
          <w:lang w:val="en-US"/>
        </w:rPr>
        <w:t>[</w:t>
      </w:r>
      <w:hyperlink r:id="rId120" w:anchor="_Ref447809227" w:tooltip="_Ref447809227" w:history="1">
        <w:r w:rsidR="0000157B" w:rsidRPr="007D79A1">
          <w:rPr>
            <w:rFonts w:ascii="Times New Roman" w:eastAsia="Times New Roman" w:hAnsi="Times New Roman" w:cs="Times New Roman"/>
            <w:color w:val="000000" w:themeColor="text1"/>
            <w:sz w:val="24"/>
            <w:szCs w:val="24"/>
            <w:lang w:val="en-US"/>
          </w:rPr>
          <w:t>23</w:t>
        </w:r>
      </w:hyperlink>
      <w:r w:rsidR="00A4656F" w:rsidRPr="007D79A1">
        <w:rPr>
          <w:rFonts w:ascii="Times New Roman" w:eastAsia="Times New Roman" w:hAnsi="Times New Roman" w:cs="Times New Roman"/>
          <w:color w:val="000000" w:themeColor="text1"/>
          <w:sz w:val="24"/>
          <w:szCs w:val="24"/>
          <w:lang w:val="en-US"/>
        </w:rPr>
        <w:t xml:space="preserve">, </w:t>
      </w:r>
      <w:hyperlink r:id="rId121" w:anchor="_Ref447809109" w:tooltip="_Ref447809109" w:history="1">
        <w:r w:rsidR="0000157B" w:rsidRPr="007D79A1">
          <w:rPr>
            <w:rFonts w:ascii="Times New Roman" w:eastAsia="Times New Roman" w:hAnsi="Times New Roman" w:cs="Times New Roman"/>
            <w:color w:val="000000" w:themeColor="text1"/>
            <w:sz w:val="24"/>
            <w:szCs w:val="24"/>
            <w:lang w:val="en-US"/>
          </w:rPr>
          <w:t>29</w:t>
        </w:r>
      </w:hyperlink>
      <w:r w:rsidR="00A4656F" w:rsidRPr="007D79A1">
        <w:rPr>
          <w:rFonts w:ascii="Times New Roman" w:eastAsia="Times New Roman" w:hAnsi="Times New Roman" w:cs="Times New Roman"/>
          <w:color w:val="000000" w:themeColor="text1"/>
          <w:sz w:val="24"/>
          <w:szCs w:val="24"/>
          <w:lang w:val="en-US"/>
        </w:rPr>
        <w:t xml:space="preserve">, </w:t>
      </w:r>
      <w:hyperlink r:id="rId122" w:anchor="_Ref447808550" w:tooltip="_Ref447808550" w:history="1">
        <w:r w:rsidR="0000157B" w:rsidRPr="007D79A1">
          <w:rPr>
            <w:rFonts w:ascii="Times New Roman" w:eastAsia="Times New Roman" w:hAnsi="Times New Roman" w:cs="Times New Roman"/>
            <w:color w:val="000000" w:themeColor="text1"/>
            <w:sz w:val="24"/>
            <w:szCs w:val="24"/>
            <w:lang w:val="en-US"/>
          </w:rPr>
          <w:t>38</w:t>
        </w:r>
      </w:hyperlink>
      <w:r w:rsidR="00A4656F" w:rsidRPr="007D79A1">
        <w:rPr>
          <w:rFonts w:ascii="Times New Roman" w:eastAsia="Times New Roman" w:hAnsi="Times New Roman" w:cs="Times New Roman"/>
          <w:color w:val="000000" w:themeColor="text1"/>
          <w:sz w:val="24"/>
          <w:szCs w:val="24"/>
          <w:lang w:val="en-US"/>
        </w:rPr>
        <w:t xml:space="preserve">, </w:t>
      </w:r>
      <w:hyperlink r:id="rId123" w:anchor="_Ref447808704" w:tooltip="_Ref447808704" w:history="1">
        <w:r w:rsidR="0000157B" w:rsidRPr="007D79A1">
          <w:rPr>
            <w:rFonts w:ascii="Times New Roman" w:eastAsia="Times New Roman" w:hAnsi="Times New Roman" w:cs="Times New Roman"/>
            <w:color w:val="000000" w:themeColor="text1"/>
            <w:sz w:val="24"/>
            <w:szCs w:val="24"/>
            <w:lang w:val="en-US"/>
          </w:rPr>
          <w:t>39</w:t>
        </w:r>
      </w:hyperlink>
      <w:r w:rsidR="00A4656F" w:rsidRPr="007D79A1">
        <w:rPr>
          <w:rFonts w:ascii="Times New Roman" w:eastAsia="Times New Roman" w:hAnsi="Times New Roman" w:cs="Times New Roman"/>
          <w:color w:val="000000" w:themeColor="text1"/>
          <w:sz w:val="24"/>
          <w:szCs w:val="24"/>
          <w:lang w:val="en-US"/>
        </w:rPr>
        <w:t xml:space="preserve">, </w:t>
      </w:r>
      <w:hyperlink r:id="rId124" w:anchor="_Ref447808798" w:tooltip="_Ref447808798" w:history="1">
        <w:r w:rsidR="0000157B" w:rsidRPr="007D79A1">
          <w:rPr>
            <w:rFonts w:ascii="Times New Roman" w:eastAsia="Times New Roman" w:hAnsi="Times New Roman" w:cs="Times New Roman"/>
            <w:color w:val="000000" w:themeColor="text1"/>
            <w:sz w:val="24"/>
            <w:szCs w:val="24"/>
            <w:lang w:val="en-US"/>
          </w:rPr>
          <w:t>40</w:t>
        </w:r>
      </w:hyperlink>
      <w:r w:rsidR="00A4656F" w:rsidRPr="007D79A1">
        <w:rPr>
          <w:rFonts w:ascii="Times New Roman" w:eastAsia="Times New Roman" w:hAnsi="Times New Roman" w:cs="Times New Roman"/>
          <w:color w:val="000000" w:themeColor="text1"/>
          <w:sz w:val="24"/>
          <w:szCs w:val="24"/>
          <w:lang w:val="en-US"/>
        </w:rPr>
        <w:t xml:space="preserve">, </w:t>
      </w:r>
      <w:hyperlink r:id="rId125" w:anchor="_Ref447809419" w:tooltip="_Ref447809419" w:history="1">
        <w:r w:rsidR="0000157B" w:rsidRPr="007D79A1">
          <w:rPr>
            <w:rFonts w:ascii="Times New Roman" w:eastAsia="Times New Roman" w:hAnsi="Times New Roman" w:cs="Times New Roman"/>
            <w:color w:val="000000" w:themeColor="text1"/>
            <w:sz w:val="24"/>
            <w:szCs w:val="24"/>
            <w:lang w:val="en-US"/>
          </w:rPr>
          <w:t>41</w:t>
        </w:r>
      </w:hyperlink>
      <w:r w:rsidR="00A4656F" w:rsidRPr="007D79A1">
        <w:rPr>
          <w:rFonts w:ascii="Times New Roman" w:eastAsia="Times New Roman" w:hAnsi="Times New Roman" w:cs="Times New Roman"/>
          <w:color w:val="000000" w:themeColor="text1"/>
          <w:sz w:val="24"/>
          <w:szCs w:val="24"/>
          <w:lang w:val="en-US"/>
        </w:rPr>
        <w:t xml:space="preserve">, </w:t>
      </w:r>
      <w:hyperlink r:id="rId126" w:anchor="_Ref447809800" w:tooltip="_Ref447809800" w:history="1">
        <w:r w:rsidR="0000157B" w:rsidRPr="007D79A1">
          <w:rPr>
            <w:rFonts w:ascii="Times New Roman" w:eastAsia="Times New Roman" w:hAnsi="Times New Roman" w:cs="Times New Roman"/>
            <w:color w:val="000000" w:themeColor="text1"/>
            <w:sz w:val="24"/>
            <w:szCs w:val="24"/>
            <w:lang w:val="en-US"/>
          </w:rPr>
          <w:t>47</w:t>
        </w:r>
      </w:hyperlink>
      <w:r w:rsidR="00A4656F" w:rsidRPr="007D79A1">
        <w:rPr>
          <w:rFonts w:ascii="Times New Roman" w:eastAsia="Times New Roman" w:hAnsi="Times New Roman" w:cs="Times New Roman"/>
          <w:color w:val="000000" w:themeColor="text1"/>
          <w:sz w:val="24"/>
          <w:szCs w:val="24"/>
          <w:lang w:val="en-US"/>
        </w:rPr>
        <w:t>]</w:t>
      </w:r>
      <w:r w:rsidR="0000157B" w:rsidRPr="007D79A1">
        <w:rPr>
          <w:rFonts w:ascii="Times New Roman" w:eastAsia="Times New Roman" w:hAnsi="Times New Roman" w:cs="Times New Roman"/>
          <w:color w:val="000000" w:themeColor="text1"/>
          <w:sz w:val="24"/>
          <w:szCs w:val="24"/>
          <w:lang w:val="en-US"/>
        </w:rPr>
        <w:t>.</w:t>
      </w:r>
      <w:r w:rsidR="00A4656F" w:rsidRPr="007D79A1">
        <w:rPr>
          <w:rFonts w:ascii="Times New Roman" w:eastAsia="Times New Roman" w:hAnsi="Times New Roman" w:cs="Times New Roman"/>
          <w:color w:val="000000" w:themeColor="text1"/>
          <w:sz w:val="24"/>
          <w:szCs w:val="24"/>
          <w:lang w:val="en-US"/>
        </w:rPr>
        <w:t xml:space="preserve"> </w:t>
      </w:r>
      <w:r w:rsidR="0000157B" w:rsidRPr="007D79A1">
        <w:rPr>
          <w:rFonts w:ascii="Times New Roman" w:eastAsia="Times New Roman" w:hAnsi="Times New Roman" w:cs="Times New Roman"/>
          <w:color w:val="000000" w:themeColor="text1"/>
          <w:sz w:val="24"/>
          <w:szCs w:val="24"/>
          <w:lang w:val="en-US"/>
        </w:rPr>
        <w:t xml:space="preserve">The use of proton pump inhibitors, in our opinion, </w:t>
      </w:r>
      <w:r w:rsidRPr="007D79A1">
        <w:rPr>
          <w:rFonts w:ascii="Times New Roman" w:eastAsia="Times New Roman" w:hAnsi="Times New Roman" w:cs="Times New Roman"/>
          <w:color w:val="000000" w:themeColor="text1"/>
          <w:sz w:val="24"/>
          <w:szCs w:val="24"/>
          <w:lang w:val="en-US"/>
        </w:rPr>
        <w:t xml:space="preserve">is </w:t>
      </w:r>
      <w:r w:rsidR="0000157B" w:rsidRPr="007D79A1">
        <w:rPr>
          <w:rFonts w:ascii="Times New Roman" w:eastAsia="Times New Roman" w:hAnsi="Times New Roman" w:cs="Times New Roman"/>
          <w:color w:val="000000" w:themeColor="text1"/>
          <w:sz w:val="24"/>
          <w:szCs w:val="24"/>
          <w:lang w:val="en-US"/>
        </w:rPr>
        <w:t>not sufficiently substantiated.</w:t>
      </w:r>
      <w:r w:rsidR="00A4656F" w:rsidRPr="007D79A1">
        <w:rPr>
          <w:rFonts w:ascii="Times New Roman" w:eastAsia="Times New Roman" w:hAnsi="Times New Roman" w:cs="Times New Roman"/>
          <w:color w:val="000000" w:themeColor="text1"/>
          <w:sz w:val="24"/>
          <w:szCs w:val="24"/>
          <w:lang w:val="en-US"/>
        </w:rPr>
        <w:t xml:space="preserve"> </w:t>
      </w:r>
      <w:r w:rsidR="0000157B" w:rsidRPr="007D79A1">
        <w:rPr>
          <w:rFonts w:ascii="Times New Roman" w:eastAsia="Times New Roman" w:hAnsi="Times New Roman" w:cs="Times New Roman"/>
          <w:color w:val="000000" w:themeColor="text1"/>
          <w:sz w:val="24"/>
          <w:szCs w:val="24"/>
          <w:lang w:val="en-US"/>
        </w:rPr>
        <w:lastRenderedPageBreak/>
        <w:t xml:space="preserve">Occasionally these patients </w:t>
      </w:r>
      <w:r w:rsidRPr="007D79A1">
        <w:rPr>
          <w:rFonts w:ascii="Times New Roman" w:eastAsia="Times New Roman" w:hAnsi="Times New Roman" w:cs="Times New Roman"/>
          <w:color w:val="000000" w:themeColor="text1"/>
          <w:sz w:val="24"/>
          <w:szCs w:val="24"/>
          <w:lang w:val="en-US"/>
        </w:rPr>
        <w:t>are</w:t>
      </w:r>
      <w:r w:rsidR="0000157B" w:rsidRPr="007D79A1">
        <w:rPr>
          <w:rFonts w:ascii="Times New Roman" w:eastAsia="Times New Roman" w:hAnsi="Times New Roman" w:cs="Times New Roman"/>
          <w:color w:val="000000" w:themeColor="text1"/>
          <w:sz w:val="24"/>
          <w:szCs w:val="24"/>
          <w:lang w:val="en-US"/>
        </w:rPr>
        <w:t xml:space="preserve"> prescribe</w:t>
      </w:r>
      <w:r w:rsidRPr="007D79A1">
        <w:rPr>
          <w:rFonts w:ascii="Times New Roman" w:eastAsia="Times New Roman" w:hAnsi="Times New Roman" w:cs="Times New Roman"/>
          <w:color w:val="000000" w:themeColor="text1"/>
          <w:sz w:val="24"/>
          <w:szCs w:val="24"/>
          <w:lang w:val="en-US"/>
        </w:rPr>
        <w:t>d</w:t>
      </w:r>
      <w:r w:rsidR="0000157B" w:rsidRPr="007D79A1">
        <w:rPr>
          <w:rFonts w:ascii="Times New Roman" w:eastAsia="Times New Roman" w:hAnsi="Times New Roman" w:cs="Times New Roman"/>
          <w:color w:val="000000" w:themeColor="text1"/>
          <w:sz w:val="24"/>
          <w:szCs w:val="24"/>
          <w:lang w:val="en-US"/>
        </w:rPr>
        <w:t xml:space="preserve"> antacid</w:t>
      </w:r>
      <w:r w:rsidRPr="007D79A1">
        <w:rPr>
          <w:rFonts w:ascii="Times New Roman" w:eastAsia="Times New Roman" w:hAnsi="Times New Roman" w:cs="Times New Roman"/>
          <w:color w:val="000000" w:themeColor="text1"/>
          <w:sz w:val="24"/>
          <w:szCs w:val="24"/>
          <w:lang w:val="en-US"/>
        </w:rPr>
        <w:t>s (</w:t>
      </w:r>
      <w:proofErr w:type="spellStart"/>
      <w:r w:rsidRPr="007D79A1">
        <w:rPr>
          <w:rFonts w:ascii="Times New Roman" w:eastAsia="Times New Roman" w:hAnsi="Times New Roman" w:cs="Times New Roman"/>
          <w:color w:val="000000" w:themeColor="text1"/>
          <w:sz w:val="24"/>
          <w:szCs w:val="24"/>
          <w:lang w:val="en-US"/>
        </w:rPr>
        <w:t>m</w:t>
      </w:r>
      <w:r w:rsidR="0000157B" w:rsidRPr="007D79A1">
        <w:rPr>
          <w:rFonts w:ascii="Times New Roman" w:eastAsia="Times New Roman" w:hAnsi="Times New Roman" w:cs="Times New Roman"/>
          <w:color w:val="000000" w:themeColor="text1"/>
          <w:sz w:val="24"/>
          <w:szCs w:val="24"/>
          <w:lang w:val="en-US"/>
        </w:rPr>
        <w:t>aalox</w:t>
      </w:r>
      <w:proofErr w:type="spellEnd"/>
      <w:r w:rsidR="0000157B" w:rsidRPr="007D79A1">
        <w:rPr>
          <w:rFonts w:ascii="Times New Roman" w:eastAsia="Times New Roman" w:hAnsi="Times New Roman" w:cs="Times New Roman"/>
          <w:color w:val="000000" w:themeColor="text1"/>
          <w:sz w:val="24"/>
          <w:szCs w:val="24"/>
          <w:lang w:val="en-US"/>
        </w:rPr>
        <w:t xml:space="preserve"> suspension, </w:t>
      </w:r>
      <w:proofErr w:type="spellStart"/>
      <w:r w:rsidRPr="007D79A1">
        <w:rPr>
          <w:rFonts w:ascii="Times New Roman" w:eastAsia="Times New Roman" w:hAnsi="Times New Roman" w:cs="Times New Roman"/>
          <w:color w:val="000000" w:themeColor="text1"/>
          <w:sz w:val="24"/>
          <w:szCs w:val="24"/>
          <w:lang w:val="en-US"/>
        </w:rPr>
        <w:t>phosphalugel</w:t>
      </w:r>
      <w:proofErr w:type="spellEnd"/>
      <w:r w:rsidR="0000157B" w:rsidRPr="007D79A1">
        <w:rPr>
          <w:rFonts w:ascii="Times New Roman" w:eastAsia="Times New Roman" w:hAnsi="Times New Roman" w:cs="Times New Roman"/>
          <w:color w:val="000000" w:themeColor="text1"/>
          <w:sz w:val="24"/>
          <w:szCs w:val="24"/>
          <w:lang w:val="en-US"/>
        </w:rPr>
        <w:t xml:space="preserve">, etc.) </w:t>
      </w:r>
      <w:r w:rsidRPr="007D79A1">
        <w:rPr>
          <w:rFonts w:ascii="Times New Roman" w:eastAsia="Times New Roman" w:hAnsi="Times New Roman" w:cs="Times New Roman"/>
          <w:color w:val="000000" w:themeColor="text1"/>
          <w:sz w:val="24"/>
          <w:szCs w:val="24"/>
          <w:lang w:val="en-US"/>
        </w:rPr>
        <w:t>w</w:t>
      </w:r>
      <w:r w:rsidR="0000157B" w:rsidRPr="007D79A1">
        <w:rPr>
          <w:rFonts w:ascii="Times New Roman" w:eastAsia="Times New Roman" w:hAnsi="Times New Roman" w:cs="Times New Roman"/>
          <w:color w:val="000000" w:themeColor="text1"/>
          <w:sz w:val="24"/>
          <w:szCs w:val="24"/>
          <w:lang w:val="en-US"/>
        </w:rPr>
        <w:t>ith questionable effect.</w:t>
      </w:r>
      <w:r w:rsidRPr="007D79A1">
        <w:rPr>
          <w:rFonts w:ascii="Times New Roman" w:eastAsia="Times New Roman" w:hAnsi="Times New Roman" w:cs="Times New Roman"/>
          <w:color w:val="000000" w:themeColor="text1"/>
          <w:sz w:val="24"/>
          <w:szCs w:val="24"/>
          <w:lang w:val="en-US"/>
        </w:rPr>
        <w:t xml:space="preserve"> </w:t>
      </w:r>
      <w:r w:rsidR="0000157B" w:rsidRPr="007D79A1">
        <w:rPr>
          <w:rFonts w:ascii="Times New Roman" w:eastAsia="Times New Roman" w:hAnsi="Times New Roman" w:cs="Times New Roman"/>
          <w:color w:val="000000" w:themeColor="text1"/>
          <w:sz w:val="24"/>
          <w:szCs w:val="24"/>
          <w:lang w:val="en-US"/>
        </w:rPr>
        <w:t xml:space="preserve">For the impact on the main </w:t>
      </w:r>
      <w:proofErr w:type="spellStart"/>
      <w:r w:rsidR="0000157B" w:rsidRPr="007D79A1">
        <w:rPr>
          <w:rFonts w:ascii="Times New Roman" w:eastAsia="Times New Roman" w:hAnsi="Times New Roman" w:cs="Times New Roman"/>
          <w:color w:val="000000" w:themeColor="text1"/>
          <w:sz w:val="24"/>
          <w:szCs w:val="24"/>
          <w:lang w:val="en-US"/>
        </w:rPr>
        <w:t>pathogenetic</w:t>
      </w:r>
      <w:proofErr w:type="spellEnd"/>
      <w:r w:rsidR="0000157B" w:rsidRPr="007D79A1">
        <w:rPr>
          <w:rFonts w:ascii="Times New Roman" w:eastAsia="Times New Roman" w:hAnsi="Times New Roman" w:cs="Times New Roman"/>
          <w:color w:val="000000" w:themeColor="text1"/>
          <w:sz w:val="24"/>
          <w:szCs w:val="24"/>
          <w:lang w:val="en-US"/>
        </w:rPr>
        <w:t xml:space="preserve"> factor of SFD</w:t>
      </w:r>
      <w:r w:rsidR="00223A0C" w:rsidRPr="007D79A1">
        <w:rPr>
          <w:rFonts w:ascii="Times New Roman" w:eastAsia="Times New Roman" w:hAnsi="Times New Roman" w:cs="Times New Roman"/>
          <w:color w:val="000000" w:themeColor="text1"/>
          <w:sz w:val="24"/>
          <w:szCs w:val="24"/>
          <w:lang w:val="en-US"/>
        </w:rPr>
        <w:t xml:space="preserve"> — </w:t>
      </w:r>
      <w:proofErr w:type="gramStart"/>
      <w:r w:rsidR="0000157B" w:rsidRPr="007D79A1">
        <w:rPr>
          <w:rFonts w:ascii="Times New Roman" w:eastAsia="Times New Roman" w:hAnsi="Times New Roman" w:cs="Times New Roman"/>
          <w:color w:val="000000" w:themeColor="text1"/>
          <w:sz w:val="24"/>
          <w:szCs w:val="24"/>
          <w:lang w:val="en-US"/>
        </w:rPr>
        <w:t>a violation of the motor-evacuation function</w:t>
      </w:r>
      <w:proofErr w:type="gramEnd"/>
      <w:r w:rsidR="0000157B" w:rsidRPr="007D79A1">
        <w:rPr>
          <w:rFonts w:ascii="Times New Roman" w:eastAsia="Times New Roman" w:hAnsi="Times New Roman" w:cs="Times New Roman"/>
          <w:color w:val="000000" w:themeColor="text1"/>
          <w:sz w:val="24"/>
          <w:szCs w:val="24"/>
          <w:lang w:val="en-US"/>
        </w:rPr>
        <w:t xml:space="preserve"> of the stomach</w:t>
      </w:r>
      <w:r w:rsidR="00223A0C" w:rsidRPr="007D79A1">
        <w:rPr>
          <w:rFonts w:ascii="Times New Roman" w:eastAsia="Times New Roman" w:hAnsi="Times New Roman" w:cs="Times New Roman"/>
          <w:color w:val="000000" w:themeColor="text1"/>
          <w:sz w:val="24"/>
          <w:szCs w:val="24"/>
          <w:lang w:val="en-US"/>
        </w:rPr>
        <w:t xml:space="preserve"> — </w:t>
      </w:r>
      <w:r w:rsidR="0000157B" w:rsidRPr="007D79A1">
        <w:rPr>
          <w:rFonts w:ascii="Times New Roman" w:eastAsia="Times New Roman" w:hAnsi="Times New Roman" w:cs="Times New Roman"/>
          <w:color w:val="000000" w:themeColor="text1"/>
          <w:sz w:val="24"/>
          <w:szCs w:val="24"/>
          <w:lang w:val="en-US"/>
        </w:rPr>
        <w:t xml:space="preserve">use modern </w:t>
      </w:r>
      <w:proofErr w:type="spellStart"/>
      <w:r w:rsidR="0000157B" w:rsidRPr="007D79A1">
        <w:rPr>
          <w:rFonts w:ascii="Times New Roman" w:eastAsia="Times New Roman" w:hAnsi="Times New Roman" w:cs="Times New Roman"/>
          <w:color w:val="000000" w:themeColor="text1"/>
          <w:sz w:val="24"/>
          <w:szCs w:val="24"/>
          <w:lang w:val="en-US"/>
        </w:rPr>
        <w:t>prokinetic</w:t>
      </w:r>
      <w:r w:rsidRPr="007D79A1">
        <w:rPr>
          <w:rFonts w:ascii="Times New Roman" w:eastAsia="Times New Roman" w:hAnsi="Times New Roman" w:cs="Times New Roman"/>
          <w:color w:val="000000" w:themeColor="text1"/>
          <w:sz w:val="24"/>
          <w:szCs w:val="24"/>
          <w:lang w:val="en-US"/>
        </w:rPr>
        <w:t>s</w:t>
      </w:r>
      <w:proofErr w:type="spellEnd"/>
      <w:r w:rsidR="0000157B" w:rsidRPr="007D79A1">
        <w:rPr>
          <w:rFonts w:ascii="Times New Roman" w:eastAsia="Times New Roman" w:hAnsi="Times New Roman" w:cs="Times New Roman"/>
          <w:color w:val="000000" w:themeColor="text1"/>
          <w:sz w:val="24"/>
          <w:szCs w:val="24"/>
          <w:lang w:val="en-US"/>
        </w:rPr>
        <w:t xml:space="preserve"> enhancing and normalizing gastric motility.</w:t>
      </w:r>
      <w:r w:rsidRPr="007D79A1">
        <w:rPr>
          <w:rFonts w:ascii="Times New Roman" w:eastAsia="Times New Roman" w:hAnsi="Times New Roman" w:cs="Times New Roman"/>
          <w:color w:val="000000" w:themeColor="text1"/>
          <w:sz w:val="24"/>
          <w:szCs w:val="24"/>
          <w:lang w:val="en-US"/>
        </w:rPr>
        <w:t xml:space="preserve"> </w:t>
      </w:r>
      <w:r w:rsidR="0000157B" w:rsidRPr="007D79A1">
        <w:rPr>
          <w:rFonts w:ascii="Times New Roman" w:eastAsia="Times New Roman" w:hAnsi="Times New Roman" w:cs="Times New Roman"/>
          <w:color w:val="000000" w:themeColor="text1"/>
          <w:sz w:val="24"/>
          <w:szCs w:val="24"/>
          <w:lang w:val="en-US"/>
        </w:rPr>
        <w:t xml:space="preserve">High evaluation for the treatment of SFD deserves a new </w:t>
      </w:r>
      <w:proofErr w:type="spellStart"/>
      <w:r w:rsidR="0000157B" w:rsidRPr="007D79A1">
        <w:rPr>
          <w:rFonts w:ascii="Times New Roman" w:eastAsia="Times New Roman" w:hAnsi="Times New Roman" w:cs="Times New Roman"/>
          <w:color w:val="000000" w:themeColor="text1"/>
          <w:sz w:val="24"/>
          <w:szCs w:val="24"/>
          <w:lang w:val="en-US"/>
        </w:rPr>
        <w:t>prokinetic</w:t>
      </w:r>
      <w:proofErr w:type="spellEnd"/>
      <w:r w:rsidR="0000157B" w:rsidRPr="007D79A1">
        <w:rPr>
          <w:rFonts w:ascii="Times New Roman" w:eastAsia="Times New Roman" w:hAnsi="Times New Roman" w:cs="Times New Roman"/>
          <w:color w:val="000000" w:themeColor="text1"/>
          <w:sz w:val="24"/>
          <w:szCs w:val="24"/>
          <w:lang w:val="en-US"/>
        </w:rPr>
        <w:t xml:space="preserve"> </w:t>
      </w:r>
      <w:proofErr w:type="spellStart"/>
      <w:r w:rsidR="0000157B" w:rsidRPr="007D79A1">
        <w:rPr>
          <w:rFonts w:ascii="Times New Roman" w:eastAsia="Times New Roman" w:hAnsi="Times New Roman" w:cs="Times New Roman"/>
          <w:color w:val="000000" w:themeColor="text1"/>
          <w:sz w:val="24"/>
          <w:szCs w:val="24"/>
          <w:lang w:val="en-US"/>
        </w:rPr>
        <w:t>itopride</w:t>
      </w:r>
      <w:proofErr w:type="spellEnd"/>
      <w:r w:rsidR="0000157B" w:rsidRPr="007D79A1">
        <w:rPr>
          <w:rFonts w:ascii="Times New Roman" w:eastAsia="Times New Roman" w:hAnsi="Times New Roman" w:cs="Times New Roman"/>
          <w:color w:val="000000" w:themeColor="text1"/>
          <w:sz w:val="24"/>
          <w:szCs w:val="24"/>
          <w:lang w:val="en-US"/>
        </w:rPr>
        <w:t xml:space="preserve"> hydrochloride (</w:t>
      </w:r>
      <w:proofErr w:type="spellStart"/>
      <w:r w:rsidR="0000157B" w:rsidRPr="007D79A1">
        <w:rPr>
          <w:rFonts w:ascii="Times New Roman" w:eastAsia="Times New Roman" w:hAnsi="Times New Roman" w:cs="Times New Roman"/>
          <w:color w:val="000000" w:themeColor="text1"/>
          <w:sz w:val="24"/>
          <w:szCs w:val="24"/>
          <w:lang w:val="en-US"/>
        </w:rPr>
        <w:t>Ganaton</w:t>
      </w:r>
      <w:proofErr w:type="spellEnd"/>
      <w:r w:rsidR="0000157B" w:rsidRPr="007D79A1">
        <w:rPr>
          <w:rFonts w:ascii="Times New Roman" w:eastAsia="Times New Roman" w:hAnsi="Times New Roman" w:cs="Times New Roman"/>
          <w:color w:val="000000" w:themeColor="text1"/>
          <w:sz w:val="24"/>
          <w:szCs w:val="24"/>
          <w:lang w:val="en-US"/>
        </w:rPr>
        <w:t xml:space="preserve">), has a double effect </w:t>
      </w:r>
      <w:r w:rsidRPr="007D79A1">
        <w:rPr>
          <w:rFonts w:ascii="Times New Roman" w:eastAsia="Times New Roman" w:hAnsi="Times New Roman" w:cs="Times New Roman"/>
          <w:color w:val="000000" w:themeColor="text1"/>
          <w:sz w:val="24"/>
          <w:szCs w:val="24"/>
          <w:lang w:val="en-US"/>
        </w:rPr>
        <w:t xml:space="preserve">— </w:t>
      </w:r>
      <w:proofErr w:type="spellStart"/>
      <w:r w:rsidRPr="007D79A1">
        <w:rPr>
          <w:rFonts w:ascii="Times New Roman" w:eastAsia="Times New Roman" w:hAnsi="Times New Roman" w:cs="Times New Roman"/>
          <w:color w:val="000000" w:themeColor="text1"/>
          <w:sz w:val="24"/>
          <w:szCs w:val="24"/>
          <w:lang w:val="en-US"/>
        </w:rPr>
        <w:t>a</w:t>
      </w:r>
      <w:r w:rsidR="0000157B" w:rsidRPr="007D79A1">
        <w:rPr>
          <w:rFonts w:ascii="Times New Roman" w:eastAsia="Times New Roman" w:hAnsi="Times New Roman" w:cs="Times New Roman"/>
          <w:color w:val="000000" w:themeColor="text1"/>
          <w:sz w:val="24"/>
          <w:szCs w:val="24"/>
          <w:lang w:val="en-US"/>
        </w:rPr>
        <w:t>nti</w:t>
      </w:r>
      <w:r w:rsidRPr="007D79A1">
        <w:rPr>
          <w:rFonts w:ascii="Times New Roman" w:eastAsia="Times New Roman" w:hAnsi="Times New Roman" w:cs="Times New Roman"/>
          <w:color w:val="000000" w:themeColor="text1"/>
          <w:sz w:val="24"/>
          <w:szCs w:val="24"/>
          <w:lang w:val="en-US"/>
        </w:rPr>
        <w:t>dopaminergic</w:t>
      </w:r>
      <w:proofErr w:type="spellEnd"/>
      <w:r w:rsidR="0000157B" w:rsidRPr="007D79A1">
        <w:rPr>
          <w:rFonts w:ascii="Times New Roman" w:eastAsia="Times New Roman" w:hAnsi="Times New Roman" w:cs="Times New Roman"/>
          <w:color w:val="000000" w:themeColor="text1"/>
          <w:sz w:val="24"/>
          <w:szCs w:val="24"/>
          <w:lang w:val="en-US"/>
        </w:rPr>
        <w:t xml:space="preserve"> and </w:t>
      </w:r>
      <w:proofErr w:type="spellStart"/>
      <w:r w:rsidR="0000157B" w:rsidRPr="007D79A1">
        <w:rPr>
          <w:rFonts w:ascii="Times New Roman" w:eastAsia="Times New Roman" w:hAnsi="Times New Roman" w:cs="Times New Roman"/>
          <w:color w:val="000000" w:themeColor="text1"/>
          <w:sz w:val="24"/>
          <w:szCs w:val="24"/>
          <w:lang w:val="en-US"/>
        </w:rPr>
        <w:t>anticholinesterase</w:t>
      </w:r>
      <w:proofErr w:type="spellEnd"/>
      <w:r w:rsidR="0000157B" w:rsidRPr="007D79A1">
        <w:rPr>
          <w:rFonts w:ascii="Times New Roman" w:eastAsia="Times New Roman" w:hAnsi="Times New Roman" w:cs="Times New Roman"/>
          <w:color w:val="000000" w:themeColor="text1"/>
          <w:sz w:val="24"/>
          <w:szCs w:val="24"/>
          <w:lang w:val="en-US"/>
        </w:rPr>
        <w:t>;</w:t>
      </w:r>
      <w:r w:rsidR="00A4656F" w:rsidRPr="007D79A1">
        <w:rPr>
          <w:rFonts w:ascii="Times New Roman" w:eastAsia="Times New Roman" w:hAnsi="Times New Roman" w:cs="Times New Roman"/>
          <w:color w:val="000000" w:themeColor="text1"/>
          <w:sz w:val="24"/>
          <w:szCs w:val="24"/>
          <w:lang w:val="en-US"/>
        </w:rPr>
        <w:t xml:space="preserve"> </w:t>
      </w:r>
      <w:r w:rsidRPr="007D79A1">
        <w:rPr>
          <w:rFonts w:ascii="Times New Roman" w:eastAsia="Times New Roman" w:hAnsi="Times New Roman" w:cs="Times New Roman"/>
          <w:color w:val="000000" w:themeColor="text1"/>
          <w:sz w:val="24"/>
          <w:szCs w:val="24"/>
          <w:lang w:val="en-US"/>
        </w:rPr>
        <w:t>it</w:t>
      </w:r>
      <w:r w:rsidR="0000157B" w:rsidRPr="007D79A1">
        <w:rPr>
          <w:rFonts w:ascii="Times New Roman" w:eastAsia="Times New Roman" w:hAnsi="Times New Roman" w:cs="Times New Roman"/>
          <w:color w:val="000000" w:themeColor="text1"/>
          <w:sz w:val="24"/>
          <w:szCs w:val="24"/>
          <w:lang w:val="en-US"/>
        </w:rPr>
        <w:t xml:space="preserve"> was also an analgesic.</w:t>
      </w:r>
      <w:r w:rsidR="00A4656F" w:rsidRPr="007D79A1">
        <w:rPr>
          <w:rFonts w:ascii="Times New Roman" w:eastAsia="Times New Roman" w:hAnsi="Times New Roman" w:cs="Times New Roman"/>
          <w:color w:val="000000" w:themeColor="text1"/>
          <w:sz w:val="24"/>
          <w:szCs w:val="24"/>
          <w:lang w:val="en-US"/>
        </w:rPr>
        <w:t xml:space="preserve"> </w:t>
      </w:r>
      <w:r w:rsidR="0000157B" w:rsidRPr="007D79A1">
        <w:rPr>
          <w:rFonts w:ascii="Times New Roman" w:eastAsia="Times New Roman" w:hAnsi="Times New Roman" w:cs="Times New Roman"/>
          <w:color w:val="000000" w:themeColor="text1"/>
          <w:sz w:val="24"/>
          <w:szCs w:val="24"/>
          <w:lang w:val="en-US"/>
        </w:rPr>
        <w:t xml:space="preserve">The drug is administered at a dose of 100 mg </w:t>
      </w:r>
      <w:r w:rsidRPr="007D79A1">
        <w:rPr>
          <w:rFonts w:ascii="Times New Roman" w:eastAsia="Times New Roman" w:hAnsi="Times New Roman" w:cs="Times New Roman"/>
          <w:color w:val="000000" w:themeColor="text1"/>
          <w:sz w:val="24"/>
          <w:szCs w:val="24"/>
          <w:lang w:val="en-US"/>
        </w:rPr>
        <w:t>3</w:t>
      </w:r>
      <w:r w:rsidR="0000157B" w:rsidRPr="007D79A1">
        <w:rPr>
          <w:rFonts w:ascii="Times New Roman" w:eastAsia="Times New Roman" w:hAnsi="Times New Roman" w:cs="Times New Roman"/>
          <w:color w:val="000000" w:themeColor="text1"/>
          <w:sz w:val="24"/>
          <w:szCs w:val="24"/>
          <w:lang w:val="en-US"/>
        </w:rPr>
        <w:t xml:space="preserve"> times daily for 8 weeks.</w:t>
      </w:r>
      <w:r w:rsidR="00A4656F" w:rsidRPr="007D79A1">
        <w:rPr>
          <w:rFonts w:ascii="Times New Roman" w:eastAsia="Times New Roman" w:hAnsi="Times New Roman" w:cs="Times New Roman"/>
          <w:color w:val="000000" w:themeColor="text1"/>
          <w:sz w:val="24"/>
          <w:szCs w:val="24"/>
          <w:lang w:val="en-US"/>
        </w:rPr>
        <w:t xml:space="preserve"> </w:t>
      </w:r>
      <w:r w:rsidR="0000157B" w:rsidRPr="007D79A1">
        <w:rPr>
          <w:rFonts w:ascii="Times New Roman" w:eastAsia="Times New Roman" w:hAnsi="Times New Roman" w:cs="Times New Roman"/>
          <w:color w:val="000000" w:themeColor="text1"/>
          <w:sz w:val="24"/>
          <w:szCs w:val="24"/>
          <w:lang w:val="en-US"/>
        </w:rPr>
        <w:t xml:space="preserve">The analgesic effect is achieved in 59-64% of patients (placebo 41%, p &lt;0.05), feeling of heaviness and overflow </w:t>
      </w:r>
      <w:proofErr w:type="spellStart"/>
      <w:r w:rsidR="0000157B" w:rsidRPr="007D79A1">
        <w:rPr>
          <w:rFonts w:ascii="Times New Roman" w:eastAsia="Times New Roman" w:hAnsi="Times New Roman" w:cs="Times New Roman"/>
          <w:color w:val="000000" w:themeColor="text1"/>
          <w:sz w:val="24"/>
          <w:szCs w:val="24"/>
          <w:lang w:val="en-US"/>
        </w:rPr>
        <w:t>epigastric</w:t>
      </w:r>
      <w:proofErr w:type="spellEnd"/>
      <w:r w:rsidR="0000157B" w:rsidRPr="007D79A1">
        <w:rPr>
          <w:rFonts w:ascii="Times New Roman" w:eastAsia="Times New Roman" w:hAnsi="Times New Roman" w:cs="Times New Roman"/>
          <w:color w:val="000000" w:themeColor="text1"/>
          <w:sz w:val="24"/>
          <w:szCs w:val="24"/>
          <w:lang w:val="en-US"/>
        </w:rPr>
        <w:t xml:space="preserve"> disappear in 73% (placebo 63%, p = 0.04), quality of life improved by 18 ± 21, 9 points (placebo 13</w:t>
      </w:r>
      <w:proofErr w:type="gramStart"/>
      <w:r w:rsidR="0000157B" w:rsidRPr="007D79A1">
        <w:rPr>
          <w:rFonts w:ascii="Times New Roman" w:eastAsia="Times New Roman" w:hAnsi="Times New Roman" w:cs="Times New Roman"/>
          <w:color w:val="000000" w:themeColor="text1"/>
          <w:sz w:val="24"/>
          <w:szCs w:val="24"/>
          <w:lang w:val="en-US"/>
        </w:rPr>
        <w:t>,2</w:t>
      </w:r>
      <w:proofErr w:type="gramEnd"/>
      <w:r w:rsidR="0000157B" w:rsidRPr="007D79A1">
        <w:rPr>
          <w:rFonts w:ascii="Times New Roman" w:eastAsia="Times New Roman" w:hAnsi="Times New Roman" w:cs="Times New Roman"/>
          <w:color w:val="000000" w:themeColor="text1"/>
          <w:sz w:val="24"/>
          <w:szCs w:val="24"/>
          <w:lang w:val="en-US"/>
        </w:rPr>
        <w:t xml:space="preserve"> ± 19,4 points; p = 0.02).</w:t>
      </w:r>
      <w:r w:rsidR="00A4656F" w:rsidRPr="007D79A1">
        <w:rPr>
          <w:rFonts w:ascii="Times New Roman" w:eastAsia="Times New Roman" w:hAnsi="Times New Roman" w:cs="Times New Roman"/>
          <w:color w:val="000000" w:themeColor="text1"/>
          <w:sz w:val="24"/>
          <w:szCs w:val="24"/>
          <w:lang w:val="en-US"/>
        </w:rPr>
        <w:t xml:space="preserve"> </w:t>
      </w:r>
      <w:r w:rsidR="0000157B" w:rsidRPr="007D79A1">
        <w:rPr>
          <w:rFonts w:ascii="Times New Roman" w:eastAsia="Times New Roman" w:hAnsi="Times New Roman" w:cs="Times New Roman"/>
          <w:color w:val="000000" w:themeColor="text1"/>
          <w:sz w:val="24"/>
          <w:szCs w:val="24"/>
          <w:lang w:val="en-US"/>
        </w:rPr>
        <w:t>The effect was evaluated on a 6-point scale (</w:t>
      </w:r>
      <w:proofErr w:type="spellStart"/>
      <w:r w:rsidR="0000157B" w:rsidRPr="007D79A1">
        <w:rPr>
          <w:rFonts w:ascii="Times New Roman" w:eastAsia="Times New Roman" w:hAnsi="Times New Roman" w:cs="Times New Roman"/>
          <w:color w:val="000000" w:themeColor="text1"/>
          <w:sz w:val="24"/>
          <w:szCs w:val="24"/>
          <w:lang w:val="en-US"/>
        </w:rPr>
        <w:t>Lidsovsky</w:t>
      </w:r>
      <w:proofErr w:type="spellEnd"/>
      <w:r w:rsidR="0000157B" w:rsidRPr="007D79A1">
        <w:rPr>
          <w:rFonts w:ascii="Times New Roman" w:eastAsia="Times New Roman" w:hAnsi="Times New Roman" w:cs="Times New Roman"/>
          <w:color w:val="000000" w:themeColor="text1"/>
          <w:sz w:val="24"/>
          <w:szCs w:val="24"/>
          <w:lang w:val="en-US"/>
        </w:rPr>
        <w:t xml:space="preserve"> questionnaire dyspepsia</w:t>
      </w:r>
      <w:r w:rsidR="00223A0C" w:rsidRPr="007D79A1">
        <w:rPr>
          <w:rFonts w:ascii="Times New Roman" w:eastAsia="Times New Roman" w:hAnsi="Times New Roman" w:cs="Times New Roman"/>
          <w:color w:val="000000" w:themeColor="text1"/>
          <w:sz w:val="24"/>
          <w:szCs w:val="24"/>
          <w:lang w:val="en-US"/>
        </w:rPr>
        <w:t xml:space="preserve"> — </w:t>
      </w:r>
      <w:r w:rsidR="0000157B" w:rsidRPr="007D79A1">
        <w:rPr>
          <w:rFonts w:ascii="Times New Roman" w:eastAsia="Times New Roman" w:hAnsi="Times New Roman" w:cs="Times New Roman"/>
          <w:color w:val="000000" w:themeColor="text1"/>
          <w:sz w:val="24"/>
          <w:szCs w:val="24"/>
          <w:lang w:val="en-US"/>
        </w:rPr>
        <w:t>Leeds dyspepsia questionnaire</w:t>
      </w:r>
      <w:r w:rsidR="00223A0C" w:rsidRPr="007D79A1">
        <w:rPr>
          <w:rFonts w:ascii="Times New Roman" w:eastAsia="Times New Roman" w:hAnsi="Times New Roman" w:cs="Times New Roman"/>
          <w:color w:val="000000" w:themeColor="text1"/>
          <w:sz w:val="24"/>
          <w:szCs w:val="24"/>
          <w:lang w:val="en-US"/>
        </w:rPr>
        <w:t xml:space="preserve"> — </w:t>
      </w:r>
      <w:r w:rsidR="0000157B" w:rsidRPr="007D79A1">
        <w:rPr>
          <w:rFonts w:ascii="Times New Roman" w:eastAsia="Times New Roman" w:hAnsi="Times New Roman" w:cs="Times New Roman"/>
          <w:color w:val="000000" w:themeColor="text1"/>
          <w:sz w:val="24"/>
          <w:szCs w:val="24"/>
          <w:lang w:val="en-US"/>
        </w:rPr>
        <w:t xml:space="preserve">LDQ) </w:t>
      </w:r>
      <w:r w:rsidR="00A4656F" w:rsidRPr="007D79A1">
        <w:rPr>
          <w:rFonts w:ascii="Times New Roman" w:eastAsia="Times New Roman" w:hAnsi="Times New Roman" w:cs="Times New Roman"/>
          <w:color w:val="000000" w:themeColor="text1"/>
          <w:sz w:val="24"/>
          <w:szCs w:val="24"/>
          <w:lang w:val="en-US"/>
        </w:rPr>
        <w:t>[</w:t>
      </w:r>
      <w:hyperlink r:id="rId127" w:anchor="_Ref447809900" w:tooltip="_Ref447809900" w:history="1">
        <w:r w:rsidR="0000157B" w:rsidRPr="007D79A1">
          <w:rPr>
            <w:rFonts w:ascii="Times New Roman" w:eastAsia="Times New Roman" w:hAnsi="Times New Roman" w:cs="Times New Roman"/>
            <w:color w:val="000000" w:themeColor="text1"/>
            <w:sz w:val="24"/>
            <w:szCs w:val="24"/>
            <w:lang w:val="en-US"/>
          </w:rPr>
          <w:t>1</w:t>
        </w:r>
      </w:hyperlink>
      <w:r w:rsidR="00A4656F" w:rsidRPr="007D79A1">
        <w:rPr>
          <w:rFonts w:ascii="Times New Roman" w:eastAsia="Times New Roman" w:hAnsi="Times New Roman" w:cs="Times New Roman"/>
          <w:color w:val="000000" w:themeColor="text1"/>
          <w:sz w:val="24"/>
          <w:szCs w:val="24"/>
          <w:lang w:val="en-US"/>
        </w:rPr>
        <w:t xml:space="preserve">, </w:t>
      </w:r>
      <w:hyperlink r:id="rId128" w:anchor="_Ref447808539" w:tooltip="_Ref447808539" w:history="1">
        <w:r w:rsidR="0000157B" w:rsidRPr="007D79A1">
          <w:rPr>
            <w:rFonts w:ascii="Times New Roman" w:eastAsia="Times New Roman" w:hAnsi="Times New Roman" w:cs="Times New Roman"/>
            <w:color w:val="000000" w:themeColor="text1"/>
            <w:sz w:val="24"/>
            <w:szCs w:val="24"/>
            <w:lang w:val="en-US"/>
          </w:rPr>
          <w:t>7</w:t>
        </w:r>
      </w:hyperlink>
      <w:r w:rsidR="00A4656F" w:rsidRPr="007D79A1">
        <w:rPr>
          <w:rFonts w:ascii="Times New Roman" w:eastAsia="Times New Roman" w:hAnsi="Times New Roman" w:cs="Times New Roman"/>
          <w:color w:val="000000" w:themeColor="text1"/>
          <w:sz w:val="24"/>
          <w:szCs w:val="24"/>
          <w:lang w:val="en-US"/>
        </w:rPr>
        <w:t xml:space="preserve">, </w:t>
      </w:r>
      <w:hyperlink r:id="rId129" w:anchor="_Ref447809903" w:tooltip="_Ref447809903" w:history="1">
        <w:r w:rsidR="0000157B" w:rsidRPr="007D79A1">
          <w:rPr>
            <w:rFonts w:ascii="Times New Roman" w:eastAsia="Times New Roman" w:hAnsi="Times New Roman" w:cs="Times New Roman"/>
            <w:color w:val="000000" w:themeColor="text1"/>
            <w:sz w:val="24"/>
            <w:szCs w:val="24"/>
            <w:lang w:val="en-US"/>
          </w:rPr>
          <w:t>37</w:t>
        </w:r>
      </w:hyperlink>
      <w:r w:rsidR="00A4656F" w:rsidRPr="007D79A1">
        <w:rPr>
          <w:rFonts w:ascii="Times New Roman" w:eastAsia="Times New Roman" w:hAnsi="Times New Roman" w:cs="Times New Roman"/>
          <w:color w:val="000000" w:themeColor="text1"/>
          <w:sz w:val="24"/>
          <w:szCs w:val="24"/>
          <w:lang w:val="en-US"/>
        </w:rPr>
        <w:t>]</w:t>
      </w:r>
      <w:r w:rsidR="0000157B" w:rsidRPr="007D79A1">
        <w:rPr>
          <w:rFonts w:ascii="Times New Roman" w:eastAsia="Times New Roman" w:hAnsi="Times New Roman" w:cs="Times New Roman"/>
          <w:color w:val="000000" w:themeColor="text1"/>
          <w:sz w:val="24"/>
          <w:szCs w:val="24"/>
          <w:lang w:val="en-US"/>
        </w:rPr>
        <w:t>.</w:t>
      </w:r>
    </w:p>
    <w:p w:rsidR="0000157B" w:rsidRPr="007D79A1" w:rsidRDefault="0000157B" w:rsidP="0000157B">
      <w:pPr>
        <w:spacing w:after="0" w:line="240" w:lineRule="atLeast"/>
        <w:ind w:firstLine="700"/>
        <w:jc w:val="both"/>
        <w:rPr>
          <w:rFonts w:ascii="Times New Roman" w:eastAsia="Times New Roman" w:hAnsi="Times New Roman" w:cs="Times New Roman"/>
          <w:color w:val="000000" w:themeColor="text1"/>
          <w:sz w:val="24"/>
          <w:szCs w:val="24"/>
          <w:lang w:val="en-US"/>
        </w:rPr>
      </w:pPr>
      <w:r w:rsidRPr="007D79A1">
        <w:rPr>
          <w:rFonts w:ascii="Times New Roman" w:eastAsia="Times New Roman" w:hAnsi="Times New Roman" w:cs="Times New Roman"/>
          <w:color w:val="000000" w:themeColor="text1"/>
          <w:sz w:val="24"/>
          <w:szCs w:val="24"/>
          <w:lang w:val="en-US"/>
        </w:rPr>
        <w:t xml:space="preserve">In dyspeptic variant SFD justified the appointment </w:t>
      </w:r>
      <w:proofErr w:type="spellStart"/>
      <w:r w:rsidRPr="007D79A1">
        <w:rPr>
          <w:rFonts w:ascii="Times New Roman" w:eastAsia="Times New Roman" w:hAnsi="Times New Roman" w:cs="Times New Roman"/>
          <w:color w:val="000000" w:themeColor="text1"/>
          <w:sz w:val="24"/>
          <w:szCs w:val="24"/>
          <w:lang w:val="en-US"/>
        </w:rPr>
        <w:t>prokinetics</w:t>
      </w:r>
      <w:proofErr w:type="spellEnd"/>
      <w:r w:rsidR="00223A0C" w:rsidRPr="007D79A1">
        <w:rPr>
          <w:rFonts w:ascii="Times New Roman" w:eastAsia="Times New Roman" w:hAnsi="Times New Roman" w:cs="Times New Roman"/>
          <w:color w:val="000000" w:themeColor="text1"/>
          <w:sz w:val="24"/>
          <w:szCs w:val="24"/>
          <w:lang w:val="en-US"/>
        </w:rPr>
        <w:t xml:space="preserve"> — </w:t>
      </w:r>
      <w:proofErr w:type="spellStart"/>
      <w:r w:rsidRPr="007D79A1">
        <w:rPr>
          <w:rFonts w:ascii="Times New Roman" w:eastAsia="Times New Roman" w:hAnsi="Times New Roman" w:cs="Times New Roman"/>
          <w:color w:val="000000" w:themeColor="text1"/>
          <w:sz w:val="24"/>
          <w:szCs w:val="24"/>
          <w:lang w:val="en-US"/>
        </w:rPr>
        <w:t>domperidone</w:t>
      </w:r>
      <w:proofErr w:type="spellEnd"/>
      <w:r w:rsidRPr="007D79A1">
        <w:rPr>
          <w:rFonts w:ascii="Times New Roman" w:eastAsia="Times New Roman" w:hAnsi="Times New Roman" w:cs="Times New Roman"/>
          <w:color w:val="000000" w:themeColor="text1"/>
          <w:sz w:val="24"/>
          <w:szCs w:val="24"/>
          <w:lang w:val="en-US"/>
        </w:rPr>
        <w:t xml:space="preserve"> (</w:t>
      </w:r>
      <w:proofErr w:type="spellStart"/>
      <w:r w:rsidRPr="007D79A1">
        <w:rPr>
          <w:rFonts w:ascii="Times New Roman" w:eastAsia="Times New Roman" w:hAnsi="Times New Roman" w:cs="Times New Roman"/>
          <w:color w:val="000000" w:themeColor="text1"/>
          <w:sz w:val="24"/>
          <w:szCs w:val="24"/>
          <w:lang w:val="en-US"/>
        </w:rPr>
        <w:t>Motilium</w:t>
      </w:r>
      <w:proofErr w:type="spellEnd"/>
      <w:r w:rsidRPr="007D79A1">
        <w:rPr>
          <w:rFonts w:ascii="Times New Roman" w:eastAsia="Times New Roman" w:hAnsi="Times New Roman" w:cs="Times New Roman"/>
          <w:color w:val="000000" w:themeColor="text1"/>
          <w:sz w:val="24"/>
          <w:szCs w:val="24"/>
          <w:lang w:val="en-US"/>
        </w:rPr>
        <w:t xml:space="preserve">) and </w:t>
      </w:r>
      <w:proofErr w:type="spellStart"/>
      <w:r w:rsidRPr="007D79A1">
        <w:rPr>
          <w:rFonts w:ascii="Times New Roman" w:eastAsia="Times New Roman" w:hAnsi="Times New Roman" w:cs="Times New Roman"/>
          <w:color w:val="000000" w:themeColor="text1"/>
          <w:sz w:val="24"/>
          <w:szCs w:val="24"/>
          <w:lang w:val="en-US"/>
        </w:rPr>
        <w:t>metoclopramide</w:t>
      </w:r>
      <w:proofErr w:type="spellEnd"/>
      <w:r w:rsidRPr="007D79A1">
        <w:rPr>
          <w:rFonts w:ascii="Times New Roman" w:eastAsia="Times New Roman" w:hAnsi="Times New Roman" w:cs="Times New Roman"/>
          <w:color w:val="000000" w:themeColor="text1"/>
          <w:sz w:val="24"/>
          <w:szCs w:val="24"/>
          <w:lang w:val="en-US"/>
        </w:rPr>
        <w:t xml:space="preserve"> (</w:t>
      </w:r>
      <w:proofErr w:type="spellStart"/>
      <w:r w:rsidRPr="007D79A1">
        <w:rPr>
          <w:rFonts w:ascii="Times New Roman" w:eastAsia="Times New Roman" w:hAnsi="Times New Roman" w:cs="Times New Roman"/>
          <w:color w:val="000000" w:themeColor="text1"/>
          <w:sz w:val="24"/>
          <w:szCs w:val="24"/>
          <w:lang w:val="en-US"/>
        </w:rPr>
        <w:t>Cerucalum</w:t>
      </w:r>
      <w:proofErr w:type="spellEnd"/>
      <w:r w:rsidRPr="007D79A1">
        <w:rPr>
          <w:rFonts w:ascii="Times New Roman" w:eastAsia="Times New Roman" w:hAnsi="Times New Roman" w:cs="Times New Roman"/>
          <w:color w:val="000000" w:themeColor="text1"/>
          <w:sz w:val="24"/>
          <w:szCs w:val="24"/>
          <w:lang w:val="en-US"/>
        </w:rPr>
        <w:t xml:space="preserve">), which act as antagonists of dopamine receptors in the chemoreceptor trigger zone (10 mg 3 times daily for 3-4 weeks) </w:t>
      </w:r>
      <w:r w:rsidR="00A4656F" w:rsidRPr="007D79A1">
        <w:rPr>
          <w:rFonts w:ascii="Times New Roman" w:eastAsia="Times New Roman" w:hAnsi="Times New Roman" w:cs="Times New Roman"/>
          <w:color w:val="000000" w:themeColor="text1"/>
          <w:sz w:val="24"/>
          <w:szCs w:val="24"/>
          <w:lang w:val="en-US"/>
        </w:rPr>
        <w:t>[</w:t>
      </w:r>
      <w:hyperlink r:id="rId130" w:anchor="_Ref447809936" w:tooltip="_Ref447809936" w:history="1">
        <w:r w:rsidRPr="007D79A1">
          <w:rPr>
            <w:rFonts w:ascii="Times New Roman" w:eastAsia="Times New Roman" w:hAnsi="Times New Roman" w:cs="Times New Roman"/>
            <w:color w:val="000000" w:themeColor="text1"/>
            <w:sz w:val="24"/>
            <w:szCs w:val="24"/>
            <w:lang w:val="en-US"/>
          </w:rPr>
          <w:t>10</w:t>
        </w:r>
      </w:hyperlink>
      <w:r w:rsidR="00A4656F" w:rsidRPr="007D79A1">
        <w:rPr>
          <w:rFonts w:ascii="Times New Roman" w:eastAsia="Times New Roman" w:hAnsi="Times New Roman" w:cs="Times New Roman"/>
          <w:color w:val="000000" w:themeColor="text1"/>
          <w:sz w:val="24"/>
          <w:szCs w:val="24"/>
          <w:lang w:val="en-US"/>
        </w:rPr>
        <w:t xml:space="preserve">, </w:t>
      </w:r>
      <w:hyperlink r:id="rId131" w:anchor="_Ref447809227" w:tooltip="_Ref447809227" w:history="1">
        <w:r w:rsidRPr="007D79A1">
          <w:rPr>
            <w:rFonts w:ascii="Times New Roman" w:eastAsia="Times New Roman" w:hAnsi="Times New Roman" w:cs="Times New Roman"/>
            <w:color w:val="000000" w:themeColor="text1"/>
            <w:sz w:val="24"/>
            <w:szCs w:val="24"/>
            <w:lang w:val="en-US"/>
          </w:rPr>
          <w:t>23</w:t>
        </w:r>
      </w:hyperlink>
      <w:r w:rsidR="00A4656F" w:rsidRPr="007D79A1">
        <w:rPr>
          <w:rFonts w:ascii="Times New Roman" w:eastAsia="Times New Roman" w:hAnsi="Times New Roman" w:cs="Times New Roman"/>
          <w:color w:val="000000" w:themeColor="text1"/>
          <w:sz w:val="24"/>
          <w:szCs w:val="24"/>
          <w:lang w:val="en-US"/>
        </w:rPr>
        <w:t xml:space="preserve">, </w:t>
      </w:r>
      <w:hyperlink r:id="rId132" w:anchor="_Ref447809109" w:tooltip="_Ref447809109" w:history="1">
        <w:r w:rsidRPr="007D79A1">
          <w:rPr>
            <w:rFonts w:ascii="Times New Roman" w:eastAsia="Times New Roman" w:hAnsi="Times New Roman" w:cs="Times New Roman"/>
            <w:color w:val="000000" w:themeColor="text1"/>
            <w:sz w:val="24"/>
            <w:szCs w:val="24"/>
            <w:lang w:val="en-US"/>
          </w:rPr>
          <w:t>29</w:t>
        </w:r>
      </w:hyperlink>
      <w:r w:rsidR="00A4656F" w:rsidRPr="007D79A1">
        <w:rPr>
          <w:rFonts w:ascii="Times New Roman" w:eastAsia="Times New Roman" w:hAnsi="Times New Roman" w:cs="Times New Roman"/>
          <w:color w:val="000000" w:themeColor="text1"/>
          <w:sz w:val="24"/>
          <w:szCs w:val="24"/>
          <w:lang w:val="en-US"/>
        </w:rPr>
        <w:t xml:space="preserve">, </w:t>
      </w:r>
      <w:hyperlink r:id="rId133" w:anchor="_Ref447808671" w:tooltip="_Ref447808671" w:history="1">
        <w:r w:rsidRPr="007D79A1">
          <w:rPr>
            <w:rFonts w:ascii="Times New Roman" w:eastAsia="Times New Roman" w:hAnsi="Times New Roman" w:cs="Times New Roman"/>
            <w:color w:val="000000" w:themeColor="text1"/>
            <w:sz w:val="24"/>
            <w:szCs w:val="24"/>
            <w:lang w:val="en-US"/>
          </w:rPr>
          <w:t>31</w:t>
        </w:r>
      </w:hyperlink>
      <w:r w:rsidR="00A4656F" w:rsidRPr="007D79A1">
        <w:rPr>
          <w:rFonts w:ascii="Times New Roman" w:eastAsia="Times New Roman" w:hAnsi="Times New Roman" w:cs="Times New Roman"/>
          <w:color w:val="000000" w:themeColor="text1"/>
          <w:sz w:val="24"/>
          <w:szCs w:val="24"/>
          <w:lang w:val="en-US"/>
        </w:rPr>
        <w:t xml:space="preserve">, </w:t>
      </w:r>
      <w:hyperlink r:id="rId134" w:anchor="_Ref447808704" w:tooltip="_Ref447808704" w:history="1">
        <w:r w:rsidRPr="007D79A1">
          <w:rPr>
            <w:rFonts w:ascii="Times New Roman" w:eastAsia="Times New Roman" w:hAnsi="Times New Roman" w:cs="Times New Roman"/>
            <w:color w:val="000000" w:themeColor="text1"/>
            <w:sz w:val="24"/>
            <w:szCs w:val="24"/>
            <w:lang w:val="en-US"/>
          </w:rPr>
          <w:t>39</w:t>
        </w:r>
      </w:hyperlink>
      <w:r w:rsidR="00A4656F" w:rsidRPr="007D79A1">
        <w:rPr>
          <w:rFonts w:ascii="Times New Roman" w:eastAsia="Times New Roman" w:hAnsi="Times New Roman" w:cs="Times New Roman"/>
          <w:color w:val="000000" w:themeColor="text1"/>
          <w:sz w:val="24"/>
          <w:szCs w:val="24"/>
          <w:lang w:val="en-US"/>
        </w:rPr>
        <w:t>]</w:t>
      </w:r>
      <w:r w:rsidRPr="007D79A1">
        <w:rPr>
          <w:rFonts w:ascii="Times New Roman" w:eastAsia="Times New Roman" w:hAnsi="Times New Roman" w:cs="Times New Roman"/>
          <w:color w:val="000000" w:themeColor="text1"/>
          <w:sz w:val="24"/>
          <w:szCs w:val="24"/>
          <w:lang w:val="en-US"/>
        </w:rPr>
        <w:t>.</w:t>
      </w:r>
    </w:p>
    <w:p w:rsidR="00B43C6C" w:rsidRPr="007D79A1" w:rsidRDefault="0000157B" w:rsidP="0000157B">
      <w:pPr>
        <w:spacing w:after="0" w:line="240" w:lineRule="atLeast"/>
        <w:ind w:firstLine="700"/>
        <w:jc w:val="both"/>
        <w:rPr>
          <w:rFonts w:ascii="Times New Roman" w:eastAsia="Times New Roman" w:hAnsi="Times New Roman" w:cs="Times New Roman"/>
          <w:color w:val="000000" w:themeColor="text1"/>
          <w:sz w:val="24"/>
          <w:szCs w:val="24"/>
          <w:lang w:val="en-US"/>
        </w:rPr>
      </w:pPr>
      <w:r w:rsidRPr="007D79A1">
        <w:rPr>
          <w:rFonts w:ascii="Times New Roman" w:eastAsia="Times New Roman" w:hAnsi="Times New Roman" w:cs="Times New Roman"/>
          <w:color w:val="000000" w:themeColor="text1"/>
          <w:sz w:val="24"/>
          <w:szCs w:val="24"/>
          <w:lang w:val="en-US"/>
        </w:rPr>
        <w:t xml:space="preserve">Special attention should be </w:t>
      </w:r>
      <w:r w:rsidR="00B43C6C" w:rsidRPr="007D79A1">
        <w:rPr>
          <w:rFonts w:ascii="Times New Roman" w:eastAsia="Times New Roman" w:hAnsi="Times New Roman" w:cs="Times New Roman"/>
          <w:color w:val="000000" w:themeColor="text1"/>
          <w:sz w:val="24"/>
          <w:szCs w:val="24"/>
          <w:lang w:val="en-US"/>
        </w:rPr>
        <w:t xml:space="preserve">paid to </w:t>
      </w:r>
      <w:proofErr w:type="spellStart"/>
      <w:r w:rsidRPr="007D79A1">
        <w:rPr>
          <w:rFonts w:ascii="Times New Roman" w:eastAsia="Times New Roman" w:hAnsi="Times New Roman" w:cs="Times New Roman"/>
          <w:color w:val="000000" w:themeColor="text1"/>
          <w:sz w:val="24"/>
          <w:szCs w:val="24"/>
          <w:lang w:val="en-US"/>
        </w:rPr>
        <w:t>trimebutin</w:t>
      </w:r>
      <w:proofErr w:type="spellEnd"/>
      <w:r w:rsidRPr="007D79A1">
        <w:rPr>
          <w:rFonts w:ascii="Times New Roman" w:eastAsia="Times New Roman" w:hAnsi="Times New Roman" w:cs="Times New Roman"/>
          <w:color w:val="000000" w:themeColor="text1"/>
          <w:sz w:val="24"/>
          <w:szCs w:val="24"/>
          <w:lang w:val="en-US"/>
        </w:rPr>
        <w:t xml:space="preserve"> (</w:t>
      </w:r>
      <w:proofErr w:type="spellStart"/>
      <w:r w:rsidRPr="007D79A1">
        <w:rPr>
          <w:rFonts w:ascii="Times New Roman" w:eastAsia="Times New Roman" w:hAnsi="Times New Roman" w:cs="Times New Roman"/>
          <w:color w:val="000000" w:themeColor="text1"/>
          <w:sz w:val="24"/>
          <w:szCs w:val="24"/>
          <w:lang w:val="en-US"/>
        </w:rPr>
        <w:t>debridat</w:t>
      </w:r>
      <w:proofErr w:type="spellEnd"/>
      <w:r w:rsidRPr="007D79A1">
        <w:rPr>
          <w:rFonts w:ascii="Times New Roman" w:eastAsia="Times New Roman" w:hAnsi="Times New Roman" w:cs="Times New Roman"/>
          <w:color w:val="000000" w:themeColor="text1"/>
          <w:sz w:val="24"/>
          <w:szCs w:val="24"/>
          <w:lang w:val="en-US"/>
        </w:rPr>
        <w:t xml:space="preserve">, </w:t>
      </w:r>
      <w:proofErr w:type="spellStart"/>
      <w:r w:rsidRPr="007D79A1">
        <w:rPr>
          <w:rFonts w:ascii="Times New Roman" w:eastAsia="Times New Roman" w:hAnsi="Times New Roman" w:cs="Times New Roman"/>
          <w:color w:val="000000" w:themeColor="text1"/>
          <w:sz w:val="24"/>
          <w:szCs w:val="24"/>
          <w:lang w:val="en-US"/>
        </w:rPr>
        <w:t>trimedat</w:t>
      </w:r>
      <w:proofErr w:type="spellEnd"/>
      <w:r w:rsidRPr="007D79A1">
        <w:rPr>
          <w:rFonts w:ascii="Times New Roman" w:eastAsia="Times New Roman" w:hAnsi="Times New Roman" w:cs="Times New Roman"/>
          <w:color w:val="000000" w:themeColor="text1"/>
          <w:sz w:val="24"/>
          <w:szCs w:val="24"/>
          <w:lang w:val="en-US"/>
        </w:rPr>
        <w:t>)</w:t>
      </w:r>
      <w:r w:rsidR="00223A0C" w:rsidRPr="007D79A1">
        <w:rPr>
          <w:rFonts w:ascii="Times New Roman" w:eastAsia="Times New Roman" w:hAnsi="Times New Roman" w:cs="Times New Roman"/>
          <w:color w:val="000000" w:themeColor="text1"/>
          <w:sz w:val="24"/>
          <w:szCs w:val="24"/>
          <w:lang w:val="en-US"/>
        </w:rPr>
        <w:t xml:space="preserve"> — </w:t>
      </w:r>
      <w:r w:rsidRPr="007D79A1">
        <w:rPr>
          <w:rFonts w:ascii="Times New Roman" w:eastAsia="Times New Roman" w:hAnsi="Times New Roman" w:cs="Times New Roman"/>
          <w:color w:val="000000" w:themeColor="text1"/>
          <w:sz w:val="24"/>
          <w:szCs w:val="24"/>
          <w:lang w:val="en-US"/>
        </w:rPr>
        <w:t xml:space="preserve">an antagonist of opiate receptors, acting on the motor system </w:t>
      </w:r>
      <w:proofErr w:type="spellStart"/>
      <w:r w:rsidRPr="007D79A1">
        <w:rPr>
          <w:rFonts w:ascii="Times New Roman" w:eastAsia="Times New Roman" w:hAnsi="Times New Roman" w:cs="Times New Roman"/>
          <w:color w:val="000000" w:themeColor="text1"/>
          <w:sz w:val="24"/>
          <w:szCs w:val="24"/>
          <w:lang w:val="en-US"/>
        </w:rPr>
        <w:t>enkephalinergic</w:t>
      </w:r>
      <w:proofErr w:type="spellEnd"/>
      <w:r w:rsidRPr="007D79A1">
        <w:rPr>
          <w:rFonts w:ascii="Times New Roman" w:eastAsia="Times New Roman" w:hAnsi="Times New Roman" w:cs="Times New Roman"/>
          <w:color w:val="000000" w:themeColor="text1"/>
          <w:sz w:val="24"/>
          <w:szCs w:val="24"/>
          <w:lang w:val="en-US"/>
        </w:rPr>
        <w:t xml:space="preserve"> regulation.</w:t>
      </w:r>
      <w:r w:rsidR="00A4656F" w:rsidRPr="007D79A1">
        <w:rPr>
          <w:rFonts w:ascii="Times New Roman" w:eastAsia="Times New Roman" w:hAnsi="Times New Roman" w:cs="Times New Roman"/>
          <w:color w:val="000000" w:themeColor="text1"/>
          <w:sz w:val="24"/>
          <w:szCs w:val="24"/>
          <w:lang w:val="en-US"/>
        </w:rPr>
        <w:t xml:space="preserve"> </w:t>
      </w:r>
      <w:r w:rsidRPr="007D79A1">
        <w:rPr>
          <w:rFonts w:ascii="Times New Roman" w:eastAsia="Times New Roman" w:hAnsi="Times New Roman" w:cs="Times New Roman"/>
          <w:color w:val="000000" w:themeColor="text1"/>
          <w:sz w:val="24"/>
          <w:szCs w:val="24"/>
          <w:lang w:val="en-US"/>
        </w:rPr>
        <w:t xml:space="preserve">Having an affinity for the regulators of excitation and inhibition of motor, </w:t>
      </w:r>
      <w:proofErr w:type="spellStart"/>
      <w:r w:rsidRPr="007D79A1">
        <w:rPr>
          <w:rFonts w:ascii="Times New Roman" w:eastAsia="Times New Roman" w:hAnsi="Times New Roman" w:cs="Times New Roman"/>
          <w:color w:val="000000" w:themeColor="text1"/>
          <w:sz w:val="24"/>
          <w:szCs w:val="24"/>
          <w:lang w:val="en-US"/>
        </w:rPr>
        <w:t>trimebutine</w:t>
      </w:r>
      <w:proofErr w:type="spellEnd"/>
      <w:r w:rsidRPr="007D79A1">
        <w:rPr>
          <w:rFonts w:ascii="Times New Roman" w:eastAsia="Times New Roman" w:hAnsi="Times New Roman" w:cs="Times New Roman"/>
          <w:color w:val="000000" w:themeColor="text1"/>
          <w:sz w:val="24"/>
          <w:szCs w:val="24"/>
          <w:lang w:val="en-US"/>
        </w:rPr>
        <w:t xml:space="preserve"> has modulating (normalizing) effect as in hyper- and </w:t>
      </w:r>
      <w:proofErr w:type="spellStart"/>
      <w:r w:rsidR="00B43C6C" w:rsidRPr="007D79A1">
        <w:rPr>
          <w:rFonts w:ascii="Times New Roman" w:eastAsia="Times New Roman" w:hAnsi="Times New Roman" w:cs="Times New Roman"/>
          <w:color w:val="000000" w:themeColor="text1"/>
          <w:sz w:val="24"/>
          <w:szCs w:val="24"/>
          <w:lang w:val="en-US"/>
        </w:rPr>
        <w:t>hypodyskinesis</w:t>
      </w:r>
      <w:proofErr w:type="spellEnd"/>
      <w:r w:rsidR="00B43C6C" w:rsidRPr="007D79A1">
        <w:rPr>
          <w:rFonts w:ascii="Times New Roman" w:eastAsia="Times New Roman" w:hAnsi="Times New Roman" w:cs="Times New Roman"/>
          <w:color w:val="000000" w:themeColor="text1"/>
          <w:sz w:val="24"/>
          <w:szCs w:val="24"/>
          <w:lang w:val="en-US"/>
        </w:rPr>
        <w:t xml:space="preserve"> of</w:t>
      </w:r>
      <w:r w:rsidRPr="007D79A1">
        <w:rPr>
          <w:rFonts w:ascii="Times New Roman" w:eastAsia="Times New Roman" w:hAnsi="Times New Roman" w:cs="Times New Roman"/>
          <w:color w:val="000000" w:themeColor="text1"/>
          <w:sz w:val="24"/>
          <w:szCs w:val="24"/>
          <w:lang w:val="en-US"/>
        </w:rPr>
        <w:t xml:space="preserve"> stomach and duodenum (100-200 mg 3 times daily for 3-4 weeks).</w:t>
      </w:r>
      <w:r w:rsidR="00A4656F" w:rsidRPr="007D79A1">
        <w:rPr>
          <w:rFonts w:ascii="Times New Roman" w:eastAsia="Times New Roman" w:hAnsi="Times New Roman" w:cs="Times New Roman"/>
          <w:color w:val="000000" w:themeColor="text1"/>
          <w:sz w:val="24"/>
          <w:szCs w:val="24"/>
          <w:lang w:val="en-US"/>
        </w:rPr>
        <w:t xml:space="preserve"> </w:t>
      </w:r>
    </w:p>
    <w:p w:rsidR="0000157B" w:rsidRPr="007D79A1" w:rsidRDefault="0000157B" w:rsidP="0000157B">
      <w:pPr>
        <w:spacing w:after="0" w:line="240" w:lineRule="atLeast"/>
        <w:ind w:firstLine="700"/>
        <w:jc w:val="both"/>
        <w:rPr>
          <w:rFonts w:ascii="Times New Roman" w:eastAsia="Times New Roman" w:hAnsi="Times New Roman" w:cs="Times New Roman"/>
          <w:color w:val="000000" w:themeColor="text1"/>
          <w:sz w:val="24"/>
          <w:szCs w:val="24"/>
          <w:lang w:val="en-US"/>
        </w:rPr>
      </w:pPr>
      <w:r w:rsidRPr="007D79A1">
        <w:rPr>
          <w:rFonts w:ascii="Times New Roman" w:eastAsia="Times New Roman" w:hAnsi="Times New Roman" w:cs="Times New Roman"/>
          <w:color w:val="000000" w:themeColor="text1"/>
          <w:sz w:val="24"/>
          <w:szCs w:val="24"/>
          <w:lang w:val="en-US"/>
        </w:rPr>
        <w:t>Of the alternative methods of treatment SFD</w:t>
      </w:r>
      <w:r w:rsidR="00B43C6C" w:rsidRPr="007D79A1">
        <w:rPr>
          <w:rFonts w:ascii="Times New Roman" w:eastAsia="Times New Roman" w:hAnsi="Times New Roman" w:cs="Times New Roman"/>
          <w:color w:val="000000" w:themeColor="text1"/>
          <w:sz w:val="24"/>
          <w:szCs w:val="24"/>
          <w:lang w:val="en-US"/>
        </w:rPr>
        <w:t>,</w:t>
      </w:r>
      <w:r w:rsidRPr="007D79A1">
        <w:rPr>
          <w:rFonts w:ascii="Times New Roman" w:eastAsia="Times New Roman" w:hAnsi="Times New Roman" w:cs="Times New Roman"/>
          <w:color w:val="000000" w:themeColor="text1"/>
          <w:sz w:val="24"/>
          <w:szCs w:val="24"/>
          <w:lang w:val="en-US"/>
        </w:rPr>
        <w:t xml:space="preserve"> </w:t>
      </w:r>
      <w:r w:rsidR="00B43C6C" w:rsidRPr="007D79A1">
        <w:rPr>
          <w:rFonts w:ascii="Times New Roman" w:eastAsia="Times New Roman" w:hAnsi="Times New Roman" w:cs="Times New Roman"/>
          <w:color w:val="000000" w:themeColor="text1"/>
          <w:sz w:val="24"/>
          <w:szCs w:val="24"/>
          <w:lang w:val="en-US"/>
        </w:rPr>
        <w:t xml:space="preserve">STW 5-II received a positive assessment, made </w:t>
      </w:r>
      <w:r w:rsidRPr="007D79A1">
        <w:rPr>
          <w:rFonts w:ascii="Times New Roman" w:eastAsia="Times New Roman" w:hAnsi="Times New Roman" w:cs="Times New Roman"/>
          <w:color w:val="000000" w:themeColor="text1"/>
          <w:sz w:val="24"/>
          <w:szCs w:val="24"/>
          <w:lang w:val="en-US"/>
        </w:rPr>
        <w:t xml:space="preserve">of medicinal herbs (extract pods hot pepper, color </w:t>
      </w:r>
      <w:proofErr w:type="spellStart"/>
      <w:r w:rsidRPr="007D79A1">
        <w:rPr>
          <w:rFonts w:ascii="Times New Roman" w:eastAsia="Times New Roman" w:hAnsi="Times New Roman" w:cs="Times New Roman"/>
          <w:color w:val="000000" w:themeColor="text1"/>
          <w:sz w:val="24"/>
          <w:szCs w:val="24"/>
          <w:lang w:val="en-US"/>
        </w:rPr>
        <w:t>masterbatch</w:t>
      </w:r>
      <w:proofErr w:type="spellEnd"/>
      <w:r w:rsidRPr="007D79A1">
        <w:rPr>
          <w:rFonts w:ascii="Times New Roman" w:eastAsia="Times New Roman" w:hAnsi="Times New Roman" w:cs="Times New Roman"/>
          <w:color w:val="000000" w:themeColor="text1"/>
          <w:sz w:val="24"/>
          <w:szCs w:val="24"/>
          <w:lang w:val="en-US"/>
        </w:rPr>
        <w:t xml:space="preserve"> grass, peppermint leaves, caraway field, licorice root and lemon balm).</w:t>
      </w:r>
      <w:r w:rsidR="00A4656F" w:rsidRPr="007D79A1">
        <w:rPr>
          <w:rFonts w:ascii="Times New Roman" w:eastAsia="Times New Roman" w:hAnsi="Times New Roman" w:cs="Times New Roman"/>
          <w:color w:val="000000" w:themeColor="text1"/>
          <w:sz w:val="24"/>
          <w:szCs w:val="24"/>
          <w:lang w:val="en-US"/>
        </w:rPr>
        <w:t xml:space="preserve"> </w:t>
      </w:r>
      <w:r w:rsidRPr="007D79A1">
        <w:rPr>
          <w:rFonts w:ascii="Times New Roman" w:eastAsia="Times New Roman" w:hAnsi="Times New Roman" w:cs="Times New Roman"/>
          <w:color w:val="000000" w:themeColor="text1"/>
          <w:sz w:val="24"/>
          <w:szCs w:val="24"/>
          <w:lang w:val="en-US"/>
        </w:rPr>
        <w:t xml:space="preserve">In the treatment of 120 patients with </w:t>
      </w:r>
      <w:r w:rsidR="0018432A" w:rsidRPr="007D79A1">
        <w:rPr>
          <w:rFonts w:ascii="Times New Roman" w:eastAsia="Times New Roman" w:hAnsi="Times New Roman" w:cs="Times New Roman"/>
          <w:color w:val="000000" w:themeColor="text1"/>
          <w:sz w:val="24"/>
          <w:szCs w:val="24"/>
          <w:lang w:val="en-US"/>
        </w:rPr>
        <w:t>SFD</w:t>
      </w:r>
      <w:r w:rsidRPr="007D79A1">
        <w:rPr>
          <w:rFonts w:ascii="Times New Roman" w:eastAsia="Times New Roman" w:hAnsi="Times New Roman" w:cs="Times New Roman"/>
          <w:color w:val="000000" w:themeColor="text1"/>
          <w:sz w:val="24"/>
          <w:szCs w:val="24"/>
          <w:lang w:val="en-US"/>
        </w:rPr>
        <w:t xml:space="preserve"> for three consecutive four-week courses noted the disappearance of clinical symptoms after the first 4 weeks 43.4% (3.3% placebo, p &lt;0.01) </w:t>
      </w:r>
      <w:r w:rsidR="00A4656F" w:rsidRPr="007D79A1">
        <w:rPr>
          <w:rFonts w:ascii="Times New Roman" w:eastAsia="Times New Roman" w:hAnsi="Times New Roman" w:cs="Times New Roman"/>
          <w:color w:val="000000" w:themeColor="text1"/>
          <w:sz w:val="24"/>
          <w:szCs w:val="24"/>
          <w:lang w:val="en-US"/>
        </w:rPr>
        <w:t>[</w:t>
      </w:r>
      <w:hyperlink r:id="rId135" w:anchor="_Ref447809952" w:tooltip="_Ref447809952" w:history="1">
        <w:r w:rsidRPr="007D79A1">
          <w:rPr>
            <w:rFonts w:ascii="Times New Roman" w:eastAsia="Times New Roman" w:hAnsi="Times New Roman" w:cs="Times New Roman"/>
            <w:color w:val="000000" w:themeColor="text1"/>
            <w:sz w:val="24"/>
            <w:szCs w:val="24"/>
            <w:lang w:val="en-US"/>
          </w:rPr>
          <w:t>70</w:t>
        </w:r>
      </w:hyperlink>
      <w:r w:rsidR="00A4656F" w:rsidRPr="007D79A1">
        <w:rPr>
          <w:rFonts w:ascii="Times New Roman" w:eastAsia="Times New Roman" w:hAnsi="Times New Roman" w:cs="Times New Roman"/>
          <w:color w:val="000000" w:themeColor="text1"/>
          <w:sz w:val="24"/>
          <w:szCs w:val="24"/>
          <w:lang w:val="en-US"/>
        </w:rPr>
        <w:t>]</w:t>
      </w:r>
      <w:r w:rsidRPr="007D79A1">
        <w:rPr>
          <w:rFonts w:ascii="Times New Roman" w:eastAsia="Times New Roman" w:hAnsi="Times New Roman" w:cs="Times New Roman"/>
          <w:color w:val="000000" w:themeColor="text1"/>
          <w:sz w:val="24"/>
          <w:szCs w:val="24"/>
          <w:lang w:val="en-US"/>
        </w:rPr>
        <w:t>.</w:t>
      </w:r>
    </w:p>
    <w:p w:rsidR="0000157B" w:rsidRPr="007D79A1" w:rsidRDefault="0000157B" w:rsidP="0000157B">
      <w:pPr>
        <w:spacing w:after="0" w:line="240" w:lineRule="atLeast"/>
        <w:ind w:firstLine="700"/>
        <w:jc w:val="both"/>
        <w:rPr>
          <w:rFonts w:ascii="Times New Roman" w:eastAsia="Times New Roman" w:hAnsi="Times New Roman" w:cs="Times New Roman"/>
          <w:color w:val="000000" w:themeColor="text1"/>
          <w:sz w:val="24"/>
          <w:szCs w:val="24"/>
          <w:lang w:val="en-US"/>
        </w:rPr>
      </w:pPr>
      <w:r w:rsidRPr="007D79A1">
        <w:rPr>
          <w:rFonts w:ascii="Times New Roman" w:eastAsia="Times New Roman" w:hAnsi="Times New Roman" w:cs="Times New Roman"/>
          <w:color w:val="000000" w:themeColor="text1"/>
          <w:sz w:val="24"/>
          <w:szCs w:val="24"/>
          <w:lang w:val="en-US"/>
        </w:rPr>
        <w:t xml:space="preserve">Compilers </w:t>
      </w:r>
      <w:r w:rsidR="00B43C6C" w:rsidRPr="007D79A1">
        <w:rPr>
          <w:rFonts w:ascii="Times New Roman" w:eastAsia="Times New Roman" w:hAnsi="Times New Roman" w:cs="Times New Roman"/>
          <w:color w:val="000000" w:themeColor="text1"/>
          <w:sz w:val="24"/>
          <w:szCs w:val="24"/>
          <w:lang w:val="en-US"/>
        </w:rPr>
        <w:t xml:space="preserve">of </w:t>
      </w:r>
      <w:r w:rsidR="001C10CB" w:rsidRPr="007D79A1">
        <w:rPr>
          <w:rFonts w:ascii="Times New Roman" w:eastAsia="Times New Roman" w:hAnsi="Times New Roman" w:cs="Times New Roman"/>
          <w:color w:val="000000" w:themeColor="text1"/>
          <w:sz w:val="24"/>
          <w:szCs w:val="24"/>
          <w:lang w:val="en-US"/>
        </w:rPr>
        <w:t>Rome</w:t>
      </w:r>
      <w:r w:rsidRPr="007D79A1">
        <w:rPr>
          <w:rFonts w:ascii="Times New Roman" w:eastAsia="Times New Roman" w:hAnsi="Times New Roman" w:cs="Times New Roman"/>
          <w:color w:val="000000" w:themeColor="text1"/>
          <w:sz w:val="24"/>
          <w:szCs w:val="24"/>
          <w:lang w:val="en-US"/>
        </w:rPr>
        <w:t xml:space="preserve"> criteria-I-III, as well as their followers, referring to the indications of the Maastricht consensus, recommend eradication of HP in patients with SFD, while recognizing its dubious efficacy </w:t>
      </w:r>
      <w:r w:rsidR="00A4656F" w:rsidRPr="007D79A1">
        <w:rPr>
          <w:rFonts w:ascii="Times New Roman" w:eastAsia="Times New Roman" w:hAnsi="Times New Roman" w:cs="Times New Roman"/>
          <w:color w:val="000000" w:themeColor="text1"/>
          <w:sz w:val="24"/>
          <w:szCs w:val="24"/>
          <w:lang w:val="en-US"/>
        </w:rPr>
        <w:t>[</w:t>
      </w:r>
      <w:hyperlink r:id="rId136" w:anchor="_Ref447809936" w:tooltip="_Ref447809936" w:history="1">
        <w:r w:rsidRPr="007D79A1">
          <w:rPr>
            <w:rFonts w:ascii="Times New Roman" w:eastAsia="Times New Roman" w:hAnsi="Times New Roman" w:cs="Times New Roman"/>
            <w:color w:val="000000" w:themeColor="text1"/>
            <w:sz w:val="24"/>
            <w:szCs w:val="24"/>
            <w:lang w:val="en-US"/>
          </w:rPr>
          <w:t>10</w:t>
        </w:r>
      </w:hyperlink>
      <w:r w:rsidR="00A4656F" w:rsidRPr="007D79A1">
        <w:rPr>
          <w:rFonts w:ascii="Times New Roman" w:eastAsia="Times New Roman" w:hAnsi="Times New Roman" w:cs="Times New Roman"/>
          <w:color w:val="000000" w:themeColor="text1"/>
          <w:sz w:val="24"/>
          <w:szCs w:val="24"/>
          <w:lang w:val="en-US"/>
        </w:rPr>
        <w:t xml:space="preserve">, </w:t>
      </w:r>
      <w:hyperlink r:id="rId137" w:anchor="_Ref447809293" w:tooltip="_Ref447809293" w:history="1">
        <w:r w:rsidRPr="007D79A1">
          <w:rPr>
            <w:rFonts w:ascii="Times New Roman" w:eastAsia="Times New Roman" w:hAnsi="Times New Roman" w:cs="Times New Roman"/>
            <w:color w:val="000000" w:themeColor="text1"/>
            <w:sz w:val="24"/>
            <w:szCs w:val="24"/>
            <w:lang w:val="en-US"/>
          </w:rPr>
          <w:t>12</w:t>
        </w:r>
      </w:hyperlink>
      <w:r w:rsidR="00A4656F" w:rsidRPr="007D79A1">
        <w:rPr>
          <w:rFonts w:ascii="Times New Roman" w:eastAsia="Times New Roman" w:hAnsi="Times New Roman" w:cs="Times New Roman"/>
          <w:color w:val="000000" w:themeColor="text1"/>
          <w:sz w:val="24"/>
          <w:szCs w:val="24"/>
          <w:lang w:val="en-US"/>
        </w:rPr>
        <w:t xml:space="preserve">, </w:t>
      </w:r>
      <w:hyperlink r:id="rId138" w:anchor="_Ref447808627" w:tooltip="_Ref447808627" w:history="1">
        <w:r w:rsidRPr="007D79A1">
          <w:rPr>
            <w:rFonts w:ascii="Times New Roman" w:eastAsia="Times New Roman" w:hAnsi="Times New Roman" w:cs="Times New Roman"/>
            <w:color w:val="000000" w:themeColor="text1"/>
            <w:sz w:val="24"/>
            <w:szCs w:val="24"/>
            <w:lang w:val="en-US"/>
          </w:rPr>
          <w:t>14</w:t>
        </w:r>
      </w:hyperlink>
      <w:r w:rsidR="00A4656F" w:rsidRPr="007D79A1">
        <w:rPr>
          <w:rFonts w:ascii="Times New Roman" w:eastAsia="Times New Roman" w:hAnsi="Times New Roman" w:cs="Times New Roman"/>
          <w:color w:val="000000" w:themeColor="text1"/>
          <w:sz w:val="24"/>
          <w:szCs w:val="24"/>
          <w:lang w:val="en-US"/>
        </w:rPr>
        <w:t xml:space="preserve">, </w:t>
      </w:r>
      <w:hyperlink r:id="rId139" w:anchor="_Ref447808641" w:tooltip="_Ref447808641" w:history="1">
        <w:r w:rsidRPr="007D79A1">
          <w:rPr>
            <w:rFonts w:ascii="Times New Roman" w:eastAsia="Times New Roman" w:hAnsi="Times New Roman" w:cs="Times New Roman"/>
            <w:color w:val="000000" w:themeColor="text1"/>
            <w:sz w:val="24"/>
            <w:szCs w:val="24"/>
            <w:lang w:val="en-US"/>
          </w:rPr>
          <w:t>25</w:t>
        </w:r>
      </w:hyperlink>
      <w:r w:rsidR="00A4656F" w:rsidRPr="007D79A1">
        <w:rPr>
          <w:rFonts w:ascii="Times New Roman" w:eastAsia="Times New Roman" w:hAnsi="Times New Roman" w:cs="Times New Roman"/>
          <w:color w:val="000000" w:themeColor="text1"/>
          <w:sz w:val="24"/>
          <w:szCs w:val="24"/>
          <w:lang w:val="en-US"/>
        </w:rPr>
        <w:t xml:space="preserve">, </w:t>
      </w:r>
      <w:hyperlink r:id="rId140" w:anchor="_Ref447808624" w:tooltip="_Ref447808624" w:history="1">
        <w:r w:rsidRPr="007D79A1">
          <w:rPr>
            <w:rFonts w:ascii="Times New Roman" w:eastAsia="Times New Roman" w:hAnsi="Times New Roman" w:cs="Times New Roman"/>
            <w:color w:val="000000" w:themeColor="text1"/>
            <w:sz w:val="24"/>
            <w:szCs w:val="24"/>
            <w:lang w:val="en-US"/>
          </w:rPr>
          <w:t>44</w:t>
        </w:r>
      </w:hyperlink>
      <w:r w:rsidR="00A4656F" w:rsidRPr="007D79A1">
        <w:rPr>
          <w:rFonts w:ascii="Times New Roman" w:eastAsia="Times New Roman" w:hAnsi="Times New Roman" w:cs="Times New Roman"/>
          <w:color w:val="000000" w:themeColor="text1"/>
          <w:sz w:val="24"/>
          <w:szCs w:val="24"/>
          <w:lang w:val="en-US"/>
        </w:rPr>
        <w:t xml:space="preserve">, </w:t>
      </w:r>
      <w:hyperlink r:id="rId141" w:anchor="_Ref447808620" w:tooltip="_Ref447808620" w:history="1">
        <w:r w:rsidRPr="007D79A1">
          <w:rPr>
            <w:rFonts w:ascii="Times New Roman" w:eastAsia="Times New Roman" w:hAnsi="Times New Roman" w:cs="Times New Roman"/>
            <w:color w:val="000000" w:themeColor="text1"/>
            <w:sz w:val="24"/>
            <w:szCs w:val="24"/>
            <w:lang w:val="en-US"/>
          </w:rPr>
          <w:t>49</w:t>
        </w:r>
      </w:hyperlink>
      <w:r w:rsidR="00A4656F" w:rsidRPr="007D79A1">
        <w:rPr>
          <w:rFonts w:ascii="Times New Roman" w:eastAsia="Times New Roman" w:hAnsi="Times New Roman" w:cs="Times New Roman"/>
          <w:color w:val="000000" w:themeColor="text1"/>
          <w:sz w:val="24"/>
          <w:szCs w:val="24"/>
          <w:lang w:val="en-US"/>
        </w:rPr>
        <w:t xml:space="preserve">, </w:t>
      </w:r>
      <w:hyperlink r:id="rId142" w:anchor="_Ref447808561" w:tooltip="_Ref447808561" w:history="1">
        <w:r w:rsidRPr="007D79A1">
          <w:rPr>
            <w:rFonts w:ascii="Times New Roman" w:eastAsia="Times New Roman" w:hAnsi="Times New Roman" w:cs="Times New Roman"/>
            <w:color w:val="000000" w:themeColor="text1"/>
            <w:sz w:val="24"/>
            <w:szCs w:val="24"/>
            <w:lang w:val="en-US"/>
          </w:rPr>
          <w:t>52</w:t>
        </w:r>
      </w:hyperlink>
      <w:r w:rsidR="00A4656F" w:rsidRPr="007D79A1">
        <w:rPr>
          <w:rFonts w:ascii="Times New Roman" w:eastAsia="Times New Roman" w:hAnsi="Times New Roman" w:cs="Times New Roman"/>
          <w:color w:val="000000" w:themeColor="text1"/>
          <w:sz w:val="24"/>
          <w:szCs w:val="24"/>
          <w:lang w:val="en-US"/>
        </w:rPr>
        <w:t xml:space="preserve">]. </w:t>
      </w:r>
      <w:r w:rsidRPr="007D79A1">
        <w:rPr>
          <w:rFonts w:ascii="Times New Roman" w:eastAsia="Times New Roman" w:hAnsi="Times New Roman" w:cs="Times New Roman"/>
          <w:color w:val="000000" w:themeColor="text1"/>
          <w:sz w:val="24"/>
          <w:szCs w:val="24"/>
          <w:lang w:val="en-US"/>
        </w:rPr>
        <w:t xml:space="preserve">We are convinced that the eradication of HP in no way justified in </w:t>
      </w:r>
      <w:r w:rsidR="0018432A" w:rsidRPr="007D79A1">
        <w:rPr>
          <w:rFonts w:ascii="Times New Roman" w:eastAsia="Times New Roman" w:hAnsi="Times New Roman" w:cs="Times New Roman"/>
          <w:color w:val="000000" w:themeColor="text1"/>
          <w:sz w:val="24"/>
          <w:szCs w:val="24"/>
          <w:lang w:val="en-US"/>
        </w:rPr>
        <w:t>SFD</w:t>
      </w:r>
      <w:r w:rsidRPr="007D79A1">
        <w:rPr>
          <w:rFonts w:ascii="Times New Roman" w:eastAsia="Times New Roman" w:hAnsi="Times New Roman" w:cs="Times New Roman"/>
          <w:color w:val="000000" w:themeColor="text1"/>
          <w:sz w:val="24"/>
          <w:szCs w:val="24"/>
          <w:lang w:val="en-US"/>
        </w:rPr>
        <w:t xml:space="preserve"> as:</w:t>
      </w:r>
    </w:p>
    <w:p w:rsidR="0000157B" w:rsidRPr="007D79A1" w:rsidRDefault="0000157B" w:rsidP="0000157B">
      <w:pPr>
        <w:spacing w:after="0" w:line="240" w:lineRule="atLeast"/>
        <w:ind w:firstLine="700"/>
        <w:jc w:val="both"/>
        <w:rPr>
          <w:rFonts w:ascii="Times New Roman" w:eastAsia="Times New Roman" w:hAnsi="Times New Roman" w:cs="Times New Roman"/>
          <w:color w:val="000000" w:themeColor="text1"/>
          <w:sz w:val="24"/>
          <w:szCs w:val="24"/>
          <w:lang w:val="en-US"/>
        </w:rPr>
      </w:pPr>
      <w:r w:rsidRPr="007D79A1">
        <w:rPr>
          <w:rFonts w:ascii="Times New Roman" w:eastAsia="Times New Roman" w:hAnsi="Times New Roman" w:cs="Times New Roman"/>
          <w:color w:val="000000" w:themeColor="text1"/>
          <w:sz w:val="24"/>
          <w:szCs w:val="24"/>
          <w:lang w:val="en-US"/>
        </w:rPr>
        <w:t xml:space="preserve">• </w:t>
      </w:r>
      <w:r w:rsidR="007D79A1" w:rsidRPr="007D79A1">
        <w:rPr>
          <w:rFonts w:ascii="Times New Roman" w:eastAsia="Times New Roman" w:hAnsi="Times New Roman" w:cs="Times New Roman"/>
          <w:color w:val="000000" w:themeColor="text1"/>
          <w:sz w:val="24"/>
          <w:szCs w:val="24"/>
          <w:lang w:val="en-US"/>
        </w:rPr>
        <w:t>HP</w:t>
      </w:r>
      <w:r w:rsidRPr="007D79A1">
        <w:rPr>
          <w:rFonts w:ascii="Times New Roman" w:eastAsia="Times New Roman" w:hAnsi="Times New Roman" w:cs="Times New Roman"/>
          <w:color w:val="000000" w:themeColor="text1"/>
          <w:sz w:val="24"/>
          <w:szCs w:val="24"/>
          <w:lang w:val="en-US"/>
        </w:rPr>
        <w:t xml:space="preserve"> is not involved in the pathogenesis of </w:t>
      </w:r>
      <w:r w:rsidR="0018432A" w:rsidRPr="007D79A1">
        <w:rPr>
          <w:rFonts w:ascii="Times New Roman" w:eastAsia="Times New Roman" w:hAnsi="Times New Roman" w:cs="Times New Roman"/>
          <w:color w:val="000000" w:themeColor="text1"/>
          <w:sz w:val="24"/>
          <w:szCs w:val="24"/>
          <w:lang w:val="en-US"/>
        </w:rPr>
        <w:t>SFD</w:t>
      </w:r>
      <w:r w:rsidR="007D79A1" w:rsidRPr="007D79A1">
        <w:rPr>
          <w:rFonts w:ascii="Times New Roman" w:eastAsia="Times New Roman" w:hAnsi="Times New Roman" w:cs="Times New Roman"/>
          <w:color w:val="000000" w:themeColor="text1"/>
          <w:sz w:val="24"/>
          <w:szCs w:val="24"/>
          <w:lang w:val="en-US"/>
        </w:rPr>
        <w:t xml:space="preserve"> and (especially) </w:t>
      </w:r>
      <w:r w:rsidRPr="007D79A1">
        <w:rPr>
          <w:rFonts w:ascii="Times New Roman" w:eastAsia="Times New Roman" w:hAnsi="Times New Roman" w:cs="Times New Roman"/>
          <w:color w:val="000000" w:themeColor="text1"/>
          <w:sz w:val="24"/>
          <w:szCs w:val="24"/>
          <w:lang w:val="en-US"/>
        </w:rPr>
        <w:t xml:space="preserve">it is </w:t>
      </w:r>
      <w:r w:rsidR="007D79A1" w:rsidRPr="007D79A1">
        <w:rPr>
          <w:rFonts w:ascii="Times New Roman" w:eastAsia="Times New Roman" w:hAnsi="Times New Roman" w:cs="Times New Roman"/>
          <w:color w:val="000000" w:themeColor="text1"/>
          <w:sz w:val="24"/>
          <w:szCs w:val="24"/>
          <w:lang w:val="en-US"/>
        </w:rPr>
        <w:t xml:space="preserve">not </w:t>
      </w:r>
      <w:r w:rsidRPr="007D79A1">
        <w:rPr>
          <w:rFonts w:ascii="Times New Roman" w:eastAsia="Times New Roman" w:hAnsi="Times New Roman" w:cs="Times New Roman"/>
          <w:color w:val="000000" w:themeColor="text1"/>
          <w:sz w:val="24"/>
          <w:szCs w:val="24"/>
          <w:lang w:val="en-US"/>
        </w:rPr>
        <w:t xml:space="preserve">an etiological factor </w:t>
      </w:r>
      <w:r w:rsidR="00A4656F" w:rsidRPr="007D79A1">
        <w:rPr>
          <w:rFonts w:ascii="Times New Roman" w:eastAsia="Times New Roman" w:hAnsi="Times New Roman" w:cs="Times New Roman"/>
          <w:color w:val="000000" w:themeColor="text1"/>
          <w:sz w:val="24"/>
          <w:szCs w:val="24"/>
          <w:lang w:val="en-US"/>
        </w:rPr>
        <w:t>[</w:t>
      </w:r>
      <w:hyperlink r:id="rId143" w:anchor="_Ref447808539" w:tooltip="_Ref447808539" w:history="1">
        <w:r w:rsidRPr="007D79A1">
          <w:rPr>
            <w:rFonts w:ascii="Times New Roman" w:eastAsia="Times New Roman" w:hAnsi="Times New Roman" w:cs="Times New Roman"/>
            <w:color w:val="000000" w:themeColor="text1"/>
            <w:sz w:val="24"/>
            <w:szCs w:val="24"/>
            <w:lang w:val="en-US"/>
          </w:rPr>
          <w:t>7</w:t>
        </w:r>
      </w:hyperlink>
      <w:r w:rsidR="00A4656F" w:rsidRPr="007D79A1">
        <w:rPr>
          <w:rFonts w:ascii="Times New Roman" w:eastAsia="Times New Roman" w:hAnsi="Times New Roman" w:cs="Times New Roman"/>
          <w:color w:val="000000" w:themeColor="text1"/>
          <w:sz w:val="24"/>
          <w:szCs w:val="24"/>
          <w:lang w:val="en-US"/>
        </w:rPr>
        <w:t xml:space="preserve">, </w:t>
      </w:r>
      <w:hyperlink r:id="rId144" w:anchor="_Ref447809358" w:tooltip="_Ref447809358" w:history="1">
        <w:r w:rsidRPr="007D79A1">
          <w:rPr>
            <w:rFonts w:ascii="Times New Roman" w:eastAsia="Times New Roman" w:hAnsi="Times New Roman" w:cs="Times New Roman"/>
            <w:color w:val="000000" w:themeColor="text1"/>
            <w:sz w:val="24"/>
            <w:szCs w:val="24"/>
            <w:lang w:val="en-US"/>
          </w:rPr>
          <w:t>13</w:t>
        </w:r>
      </w:hyperlink>
      <w:r w:rsidR="00A4656F" w:rsidRPr="007D79A1">
        <w:rPr>
          <w:rFonts w:ascii="Times New Roman" w:eastAsia="Times New Roman" w:hAnsi="Times New Roman" w:cs="Times New Roman"/>
          <w:color w:val="000000" w:themeColor="text1"/>
          <w:sz w:val="24"/>
          <w:szCs w:val="24"/>
          <w:lang w:val="en-US"/>
        </w:rPr>
        <w:t>]</w:t>
      </w:r>
      <w:r w:rsidRPr="007D79A1">
        <w:rPr>
          <w:rFonts w:ascii="Times New Roman" w:eastAsia="Times New Roman" w:hAnsi="Times New Roman" w:cs="Times New Roman"/>
          <w:color w:val="000000" w:themeColor="text1"/>
          <w:sz w:val="24"/>
          <w:szCs w:val="24"/>
          <w:lang w:val="en-US"/>
        </w:rPr>
        <w:t>;</w:t>
      </w:r>
    </w:p>
    <w:p w:rsidR="0000157B" w:rsidRPr="007D79A1" w:rsidRDefault="0000157B" w:rsidP="0000157B">
      <w:pPr>
        <w:spacing w:after="0" w:line="240" w:lineRule="atLeast"/>
        <w:ind w:firstLine="700"/>
        <w:jc w:val="both"/>
        <w:rPr>
          <w:rFonts w:ascii="Times New Roman" w:eastAsia="Times New Roman" w:hAnsi="Times New Roman" w:cs="Times New Roman"/>
          <w:color w:val="000000" w:themeColor="text1"/>
          <w:sz w:val="24"/>
          <w:szCs w:val="24"/>
          <w:lang w:val="en-US"/>
        </w:rPr>
      </w:pPr>
      <w:r w:rsidRPr="007D79A1">
        <w:rPr>
          <w:rFonts w:ascii="Times New Roman" w:eastAsia="Times New Roman" w:hAnsi="Times New Roman" w:cs="Times New Roman"/>
          <w:color w:val="000000" w:themeColor="text1"/>
          <w:sz w:val="24"/>
          <w:szCs w:val="24"/>
          <w:lang w:val="en-US"/>
        </w:rPr>
        <w:t xml:space="preserve">• HP </w:t>
      </w:r>
      <w:r w:rsidR="007D79A1" w:rsidRPr="007D79A1">
        <w:rPr>
          <w:rFonts w:ascii="Times New Roman" w:eastAsia="Times New Roman" w:hAnsi="Times New Roman" w:cs="Times New Roman"/>
          <w:color w:val="000000" w:themeColor="text1"/>
          <w:sz w:val="24"/>
          <w:szCs w:val="24"/>
          <w:lang w:val="en-US"/>
        </w:rPr>
        <w:t xml:space="preserve">is detected </w:t>
      </w:r>
      <w:r w:rsidRPr="007D79A1">
        <w:rPr>
          <w:rFonts w:ascii="Times New Roman" w:eastAsia="Times New Roman" w:hAnsi="Times New Roman" w:cs="Times New Roman"/>
          <w:color w:val="000000" w:themeColor="text1"/>
          <w:sz w:val="24"/>
          <w:szCs w:val="24"/>
          <w:lang w:val="en-US"/>
        </w:rPr>
        <w:t xml:space="preserve">in the stomach of patients with </w:t>
      </w:r>
      <w:r w:rsidR="0018432A" w:rsidRPr="007D79A1">
        <w:rPr>
          <w:rFonts w:ascii="Times New Roman" w:eastAsia="Times New Roman" w:hAnsi="Times New Roman" w:cs="Times New Roman"/>
          <w:color w:val="000000" w:themeColor="text1"/>
          <w:sz w:val="24"/>
          <w:szCs w:val="24"/>
          <w:lang w:val="en-US"/>
        </w:rPr>
        <w:t>SFD</w:t>
      </w:r>
      <w:r w:rsidRPr="007D79A1">
        <w:rPr>
          <w:rFonts w:ascii="Times New Roman" w:eastAsia="Times New Roman" w:hAnsi="Times New Roman" w:cs="Times New Roman"/>
          <w:color w:val="000000" w:themeColor="text1"/>
          <w:sz w:val="24"/>
          <w:szCs w:val="24"/>
          <w:lang w:val="en-US"/>
        </w:rPr>
        <w:t xml:space="preserve"> in 46- 64.8% of cases, which is less than the general population (85-91%) </w:t>
      </w:r>
      <w:r w:rsidR="00A4656F" w:rsidRPr="007D79A1">
        <w:rPr>
          <w:rFonts w:ascii="Times New Roman" w:eastAsia="Times New Roman" w:hAnsi="Times New Roman" w:cs="Times New Roman"/>
          <w:color w:val="000000" w:themeColor="text1"/>
          <w:sz w:val="24"/>
          <w:szCs w:val="24"/>
          <w:lang w:val="en-US"/>
        </w:rPr>
        <w:t>[</w:t>
      </w:r>
      <w:hyperlink r:id="rId145" w:anchor="_Ref447808539" w:tooltip="_Ref447808539" w:history="1">
        <w:r w:rsidRPr="007D79A1">
          <w:rPr>
            <w:rFonts w:ascii="Times New Roman" w:eastAsia="Times New Roman" w:hAnsi="Times New Roman" w:cs="Times New Roman"/>
            <w:color w:val="000000" w:themeColor="text1"/>
            <w:sz w:val="24"/>
            <w:szCs w:val="24"/>
            <w:lang w:val="en-US"/>
          </w:rPr>
          <w:t>7</w:t>
        </w:r>
      </w:hyperlink>
      <w:r w:rsidR="00A4656F" w:rsidRPr="007D79A1">
        <w:rPr>
          <w:rFonts w:ascii="Times New Roman" w:eastAsia="Times New Roman" w:hAnsi="Times New Roman" w:cs="Times New Roman"/>
          <w:color w:val="000000" w:themeColor="text1"/>
          <w:sz w:val="24"/>
          <w:szCs w:val="24"/>
          <w:lang w:val="en-US"/>
        </w:rPr>
        <w:t xml:space="preserve">, </w:t>
      </w:r>
      <w:hyperlink r:id="rId146" w:anchor="_Ref447808627" w:tooltip="_Ref447808627" w:history="1">
        <w:r w:rsidRPr="007D79A1">
          <w:rPr>
            <w:rFonts w:ascii="Times New Roman" w:eastAsia="Times New Roman" w:hAnsi="Times New Roman" w:cs="Times New Roman"/>
            <w:color w:val="000000" w:themeColor="text1"/>
            <w:sz w:val="24"/>
            <w:szCs w:val="24"/>
            <w:lang w:val="en-US"/>
          </w:rPr>
          <w:t>14</w:t>
        </w:r>
      </w:hyperlink>
      <w:r w:rsidR="00A4656F" w:rsidRPr="007D79A1">
        <w:rPr>
          <w:rFonts w:ascii="Times New Roman" w:eastAsia="Times New Roman" w:hAnsi="Times New Roman" w:cs="Times New Roman"/>
          <w:color w:val="000000" w:themeColor="text1"/>
          <w:sz w:val="24"/>
          <w:szCs w:val="24"/>
          <w:lang w:val="en-US"/>
        </w:rPr>
        <w:t>]</w:t>
      </w:r>
      <w:r w:rsidRPr="007D79A1">
        <w:rPr>
          <w:rFonts w:ascii="Times New Roman" w:eastAsia="Times New Roman" w:hAnsi="Times New Roman" w:cs="Times New Roman"/>
          <w:color w:val="000000" w:themeColor="text1"/>
          <w:sz w:val="24"/>
          <w:szCs w:val="24"/>
          <w:lang w:val="en-US"/>
        </w:rPr>
        <w:t>;</w:t>
      </w:r>
    </w:p>
    <w:p w:rsidR="0000157B" w:rsidRPr="007D79A1" w:rsidRDefault="0000157B" w:rsidP="0000157B">
      <w:pPr>
        <w:spacing w:after="0" w:line="240" w:lineRule="atLeast"/>
        <w:ind w:firstLine="700"/>
        <w:jc w:val="both"/>
        <w:rPr>
          <w:rFonts w:ascii="Times New Roman" w:eastAsia="Times New Roman" w:hAnsi="Times New Roman" w:cs="Times New Roman"/>
          <w:color w:val="000000" w:themeColor="text1"/>
          <w:sz w:val="24"/>
          <w:szCs w:val="24"/>
          <w:lang w:val="en-US"/>
        </w:rPr>
      </w:pPr>
      <w:r w:rsidRPr="007D79A1">
        <w:rPr>
          <w:rFonts w:ascii="Times New Roman" w:eastAsia="Times New Roman" w:hAnsi="Times New Roman" w:cs="Times New Roman"/>
          <w:color w:val="000000" w:themeColor="text1"/>
          <w:sz w:val="24"/>
          <w:szCs w:val="24"/>
          <w:lang w:val="en-US"/>
        </w:rPr>
        <w:t xml:space="preserve">• </w:t>
      </w:r>
      <w:r w:rsidR="007D79A1" w:rsidRPr="007D79A1">
        <w:rPr>
          <w:rFonts w:ascii="Times New Roman" w:eastAsia="Times New Roman" w:hAnsi="Times New Roman" w:cs="Times New Roman"/>
          <w:color w:val="000000" w:themeColor="text1"/>
          <w:sz w:val="24"/>
          <w:szCs w:val="24"/>
          <w:lang w:val="en-US"/>
        </w:rPr>
        <w:t>HP</w:t>
      </w:r>
      <w:r w:rsidRPr="007D79A1">
        <w:rPr>
          <w:rFonts w:ascii="Times New Roman" w:eastAsia="Times New Roman" w:hAnsi="Times New Roman" w:cs="Times New Roman"/>
          <w:color w:val="000000" w:themeColor="text1"/>
          <w:sz w:val="24"/>
          <w:szCs w:val="24"/>
          <w:lang w:val="en-US"/>
        </w:rPr>
        <w:t xml:space="preserve"> after successful eradication already at 6 months at 38.7% of the patients symptoms recur </w:t>
      </w:r>
      <w:r w:rsidR="0018432A" w:rsidRPr="007D79A1">
        <w:rPr>
          <w:rFonts w:ascii="Times New Roman" w:eastAsia="Times New Roman" w:hAnsi="Times New Roman" w:cs="Times New Roman"/>
          <w:color w:val="000000" w:themeColor="text1"/>
          <w:sz w:val="24"/>
          <w:szCs w:val="24"/>
          <w:lang w:val="en-US"/>
        </w:rPr>
        <w:t>SFD</w:t>
      </w:r>
      <w:r w:rsidRPr="007D79A1">
        <w:rPr>
          <w:rFonts w:ascii="Times New Roman" w:eastAsia="Times New Roman" w:hAnsi="Times New Roman" w:cs="Times New Roman"/>
          <w:color w:val="000000" w:themeColor="text1"/>
          <w:sz w:val="24"/>
          <w:szCs w:val="24"/>
          <w:lang w:val="en-US"/>
        </w:rPr>
        <w:t xml:space="preserve"> with no HP in the stomach </w:t>
      </w:r>
      <w:r w:rsidR="00A4656F" w:rsidRPr="007D79A1">
        <w:rPr>
          <w:rFonts w:ascii="Times New Roman" w:eastAsia="Times New Roman" w:hAnsi="Times New Roman" w:cs="Times New Roman"/>
          <w:color w:val="000000" w:themeColor="text1"/>
          <w:sz w:val="24"/>
          <w:szCs w:val="24"/>
          <w:lang w:val="en-US"/>
        </w:rPr>
        <w:t>[</w:t>
      </w:r>
      <w:hyperlink r:id="rId147" w:anchor="_Ref447810084" w:tooltip="_Ref447810084" w:history="1">
        <w:r w:rsidRPr="007D79A1">
          <w:rPr>
            <w:rFonts w:ascii="Times New Roman" w:eastAsia="Times New Roman" w:hAnsi="Times New Roman" w:cs="Times New Roman"/>
            <w:color w:val="000000" w:themeColor="text1"/>
            <w:sz w:val="24"/>
            <w:szCs w:val="24"/>
            <w:lang w:val="en-US"/>
          </w:rPr>
          <w:t>6</w:t>
        </w:r>
      </w:hyperlink>
      <w:r w:rsidR="00A4656F" w:rsidRPr="007D79A1">
        <w:rPr>
          <w:rFonts w:ascii="Times New Roman" w:eastAsia="Times New Roman" w:hAnsi="Times New Roman" w:cs="Times New Roman"/>
          <w:color w:val="000000" w:themeColor="text1"/>
          <w:sz w:val="24"/>
          <w:szCs w:val="24"/>
          <w:lang w:val="en-US"/>
        </w:rPr>
        <w:t xml:space="preserve">, </w:t>
      </w:r>
      <w:hyperlink r:id="rId148" w:anchor="_Ref447808539" w:tooltip="_Ref447808539" w:history="1">
        <w:r w:rsidRPr="007D79A1">
          <w:rPr>
            <w:rFonts w:ascii="Times New Roman" w:eastAsia="Times New Roman" w:hAnsi="Times New Roman" w:cs="Times New Roman"/>
            <w:color w:val="000000" w:themeColor="text1"/>
            <w:sz w:val="24"/>
            <w:szCs w:val="24"/>
            <w:lang w:val="en-US"/>
          </w:rPr>
          <w:t>7</w:t>
        </w:r>
      </w:hyperlink>
      <w:r w:rsidR="00A4656F" w:rsidRPr="007D79A1">
        <w:rPr>
          <w:rFonts w:ascii="Times New Roman" w:eastAsia="Times New Roman" w:hAnsi="Times New Roman" w:cs="Times New Roman"/>
          <w:color w:val="000000" w:themeColor="text1"/>
          <w:sz w:val="24"/>
          <w:szCs w:val="24"/>
          <w:lang w:val="en-US"/>
        </w:rPr>
        <w:t>]</w:t>
      </w:r>
      <w:r w:rsidRPr="007D79A1">
        <w:rPr>
          <w:rFonts w:ascii="Times New Roman" w:eastAsia="Times New Roman" w:hAnsi="Times New Roman" w:cs="Times New Roman"/>
          <w:color w:val="000000" w:themeColor="text1"/>
          <w:sz w:val="24"/>
          <w:szCs w:val="24"/>
          <w:lang w:val="en-US"/>
        </w:rPr>
        <w:t>;</w:t>
      </w:r>
    </w:p>
    <w:p w:rsidR="0000157B" w:rsidRPr="007D79A1" w:rsidRDefault="0000157B" w:rsidP="0000157B">
      <w:pPr>
        <w:spacing w:after="0" w:line="240" w:lineRule="atLeast"/>
        <w:ind w:firstLine="700"/>
        <w:jc w:val="both"/>
        <w:rPr>
          <w:rFonts w:ascii="Times New Roman" w:eastAsia="Times New Roman" w:hAnsi="Times New Roman" w:cs="Times New Roman"/>
          <w:color w:val="000000" w:themeColor="text1"/>
          <w:sz w:val="24"/>
          <w:szCs w:val="24"/>
          <w:lang w:val="en-US"/>
        </w:rPr>
      </w:pPr>
      <w:r w:rsidRPr="007D79A1">
        <w:rPr>
          <w:rFonts w:ascii="Times New Roman" w:eastAsia="Times New Roman" w:hAnsi="Times New Roman" w:cs="Times New Roman"/>
          <w:color w:val="000000" w:themeColor="text1"/>
          <w:sz w:val="24"/>
          <w:szCs w:val="24"/>
          <w:lang w:val="en-US"/>
        </w:rPr>
        <w:t xml:space="preserve">• </w:t>
      </w:r>
      <w:proofErr w:type="gramStart"/>
      <w:r w:rsidRPr="007D79A1">
        <w:rPr>
          <w:rFonts w:ascii="Times New Roman" w:eastAsia="Times New Roman" w:hAnsi="Times New Roman" w:cs="Times New Roman"/>
          <w:color w:val="000000" w:themeColor="text1"/>
          <w:sz w:val="24"/>
          <w:szCs w:val="24"/>
          <w:lang w:val="en-US"/>
        </w:rPr>
        <w:t>frequency</w:t>
      </w:r>
      <w:proofErr w:type="gramEnd"/>
      <w:r w:rsidRPr="007D79A1">
        <w:rPr>
          <w:rFonts w:ascii="Times New Roman" w:eastAsia="Times New Roman" w:hAnsi="Times New Roman" w:cs="Times New Roman"/>
          <w:color w:val="000000" w:themeColor="text1"/>
          <w:sz w:val="24"/>
          <w:szCs w:val="24"/>
          <w:lang w:val="en-US"/>
        </w:rPr>
        <w:t xml:space="preserve"> and severity of pain and dyspeptic syndromes in </w:t>
      </w:r>
      <w:r w:rsidR="0018432A" w:rsidRPr="007D79A1">
        <w:rPr>
          <w:rFonts w:ascii="Times New Roman" w:eastAsia="Times New Roman" w:hAnsi="Times New Roman" w:cs="Times New Roman"/>
          <w:color w:val="000000" w:themeColor="text1"/>
          <w:sz w:val="24"/>
          <w:szCs w:val="24"/>
          <w:lang w:val="en-US"/>
        </w:rPr>
        <w:t>SFD</w:t>
      </w:r>
      <w:r w:rsidRPr="007D79A1">
        <w:rPr>
          <w:rFonts w:ascii="Times New Roman" w:eastAsia="Times New Roman" w:hAnsi="Times New Roman" w:cs="Times New Roman"/>
          <w:color w:val="000000" w:themeColor="text1"/>
          <w:sz w:val="24"/>
          <w:szCs w:val="24"/>
          <w:lang w:val="en-US"/>
        </w:rPr>
        <w:t xml:space="preserve"> infected and not infected with HP do not differ </w:t>
      </w:r>
      <w:r w:rsidR="00A4656F" w:rsidRPr="007D79A1">
        <w:rPr>
          <w:rFonts w:ascii="Times New Roman" w:eastAsia="Times New Roman" w:hAnsi="Times New Roman" w:cs="Times New Roman"/>
          <w:color w:val="000000" w:themeColor="text1"/>
          <w:sz w:val="24"/>
          <w:szCs w:val="24"/>
          <w:lang w:val="en-US"/>
        </w:rPr>
        <w:t>[</w:t>
      </w:r>
      <w:hyperlink r:id="rId149" w:anchor="_Ref447808539" w:tooltip="_Ref447808539" w:history="1">
        <w:r w:rsidRPr="007D79A1">
          <w:rPr>
            <w:rFonts w:ascii="Times New Roman" w:eastAsia="Times New Roman" w:hAnsi="Times New Roman" w:cs="Times New Roman"/>
            <w:color w:val="000000" w:themeColor="text1"/>
            <w:sz w:val="24"/>
            <w:szCs w:val="24"/>
            <w:lang w:val="en-US"/>
          </w:rPr>
          <w:t>7</w:t>
        </w:r>
      </w:hyperlink>
      <w:r w:rsidR="00A4656F" w:rsidRPr="007D79A1">
        <w:rPr>
          <w:rFonts w:ascii="Times New Roman" w:eastAsia="Times New Roman" w:hAnsi="Times New Roman" w:cs="Times New Roman"/>
          <w:color w:val="000000" w:themeColor="text1"/>
          <w:sz w:val="24"/>
          <w:szCs w:val="24"/>
          <w:lang w:val="en-US"/>
        </w:rPr>
        <w:t xml:space="preserve">, </w:t>
      </w:r>
      <w:hyperlink r:id="rId150" w:anchor="_Ref447809419" w:tooltip="_Ref447809419" w:history="1">
        <w:r w:rsidRPr="007D79A1">
          <w:rPr>
            <w:rFonts w:ascii="Times New Roman" w:eastAsia="Times New Roman" w:hAnsi="Times New Roman" w:cs="Times New Roman"/>
            <w:color w:val="000000" w:themeColor="text1"/>
            <w:sz w:val="24"/>
            <w:szCs w:val="24"/>
            <w:lang w:val="en-US"/>
          </w:rPr>
          <w:t>41</w:t>
        </w:r>
      </w:hyperlink>
      <w:r w:rsidR="00A4656F" w:rsidRPr="007D79A1">
        <w:rPr>
          <w:rFonts w:ascii="Times New Roman" w:eastAsia="Times New Roman" w:hAnsi="Times New Roman" w:cs="Times New Roman"/>
          <w:color w:val="000000" w:themeColor="text1"/>
          <w:sz w:val="24"/>
          <w:szCs w:val="24"/>
          <w:lang w:val="en-US"/>
        </w:rPr>
        <w:t>]</w:t>
      </w:r>
      <w:r w:rsidRPr="007D79A1">
        <w:rPr>
          <w:rFonts w:ascii="Times New Roman" w:eastAsia="Times New Roman" w:hAnsi="Times New Roman" w:cs="Times New Roman"/>
          <w:color w:val="000000" w:themeColor="text1"/>
          <w:sz w:val="24"/>
          <w:szCs w:val="24"/>
          <w:lang w:val="en-US"/>
        </w:rPr>
        <w:t>;</w:t>
      </w:r>
    </w:p>
    <w:p w:rsidR="0000157B" w:rsidRPr="007D79A1" w:rsidRDefault="0000157B" w:rsidP="0000157B">
      <w:pPr>
        <w:spacing w:after="0" w:line="240" w:lineRule="atLeast"/>
        <w:ind w:firstLine="700"/>
        <w:jc w:val="both"/>
        <w:rPr>
          <w:rFonts w:ascii="Times New Roman" w:eastAsia="Times New Roman" w:hAnsi="Times New Roman" w:cs="Times New Roman"/>
          <w:color w:val="000000" w:themeColor="text1"/>
          <w:sz w:val="24"/>
          <w:szCs w:val="24"/>
          <w:lang w:val="en-US"/>
        </w:rPr>
      </w:pPr>
      <w:r w:rsidRPr="007D79A1">
        <w:rPr>
          <w:rFonts w:ascii="Times New Roman" w:eastAsia="Times New Roman" w:hAnsi="Times New Roman" w:cs="Times New Roman"/>
          <w:color w:val="000000" w:themeColor="text1"/>
          <w:sz w:val="24"/>
          <w:szCs w:val="24"/>
          <w:lang w:val="en-US"/>
        </w:rPr>
        <w:t xml:space="preserve">• </w:t>
      </w:r>
      <w:r w:rsidR="0018432A" w:rsidRPr="007D79A1">
        <w:rPr>
          <w:rFonts w:ascii="Times New Roman" w:eastAsia="Times New Roman" w:hAnsi="Times New Roman" w:cs="Times New Roman"/>
          <w:color w:val="000000" w:themeColor="text1"/>
          <w:sz w:val="24"/>
          <w:szCs w:val="24"/>
          <w:lang w:val="en-US"/>
        </w:rPr>
        <w:t>SFD</w:t>
      </w:r>
      <w:r w:rsidRPr="007D79A1">
        <w:rPr>
          <w:rFonts w:ascii="Times New Roman" w:eastAsia="Times New Roman" w:hAnsi="Times New Roman" w:cs="Times New Roman"/>
          <w:color w:val="000000" w:themeColor="text1"/>
          <w:sz w:val="24"/>
          <w:szCs w:val="24"/>
          <w:lang w:val="en-US"/>
        </w:rPr>
        <w:t xml:space="preserve"> elimination of symptoms after eradication of HP is less than 25%, which does not differ from the placebo effect (30%) </w:t>
      </w:r>
      <w:r w:rsidR="00A4656F" w:rsidRPr="007D79A1">
        <w:rPr>
          <w:rFonts w:ascii="Times New Roman" w:eastAsia="Times New Roman" w:hAnsi="Times New Roman" w:cs="Times New Roman"/>
          <w:color w:val="000000" w:themeColor="text1"/>
          <w:sz w:val="24"/>
          <w:szCs w:val="24"/>
          <w:lang w:val="en-US"/>
        </w:rPr>
        <w:t>[</w:t>
      </w:r>
      <w:hyperlink r:id="rId151" w:anchor="_Ref447810112" w:tooltip="_Ref447810112" w:history="1">
        <w:r w:rsidRPr="007D79A1">
          <w:rPr>
            <w:rFonts w:ascii="Times New Roman" w:eastAsia="Times New Roman" w:hAnsi="Times New Roman" w:cs="Times New Roman"/>
            <w:color w:val="000000" w:themeColor="text1"/>
            <w:sz w:val="24"/>
            <w:szCs w:val="24"/>
            <w:lang w:val="en-US"/>
          </w:rPr>
          <w:t>8</w:t>
        </w:r>
      </w:hyperlink>
      <w:r w:rsidR="00A4656F" w:rsidRPr="007D79A1">
        <w:rPr>
          <w:rFonts w:ascii="Times New Roman" w:eastAsia="Times New Roman" w:hAnsi="Times New Roman" w:cs="Times New Roman"/>
          <w:color w:val="000000" w:themeColor="text1"/>
          <w:sz w:val="24"/>
          <w:szCs w:val="24"/>
          <w:lang w:val="en-US"/>
        </w:rPr>
        <w:t>]</w:t>
      </w:r>
      <w:r w:rsidRPr="007D79A1">
        <w:rPr>
          <w:rFonts w:ascii="Times New Roman" w:eastAsia="Times New Roman" w:hAnsi="Times New Roman" w:cs="Times New Roman"/>
          <w:color w:val="000000" w:themeColor="text1"/>
          <w:sz w:val="24"/>
          <w:szCs w:val="24"/>
          <w:lang w:val="en-US"/>
        </w:rPr>
        <w:t>;</w:t>
      </w:r>
    </w:p>
    <w:p w:rsidR="0000157B" w:rsidRPr="007D79A1" w:rsidRDefault="0000157B" w:rsidP="0000157B">
      <w:pPr>
        <w:spacing w:after="0" w:line="240" w:lineRule="atLeast"/>
        <w:ind w:firstLine="700"/>
        <w:jc w:val="both"/>
        <w:rPr>
          <w:rFonts w:ascii="Times New Roman" w:eastAsia="Times New Roman" w:hAnsi="Times New Roman" w:cs="Times New Roman"/>
          <w:color w:val="000000" w:themeColor="text1"/>
          <w:sz w:val="24"/>
          <w:szCs w:val="24"/>
          <w:lang w:val="en-US"/>
        </w:rPr>
      </w:pPr>
      <w:r w:rsidRPr="007D79A1">
        <w:rPr>
          <w:rFonts w:ascii="Times New Roman" w:eastAsia="Times New Roman" w:hAnsi="Times New Roman" w:cs="Times New Roman"/>
          <w:color w:val="000000" w:themeColor="text1"/>
          <w:sz w:val="24"/>
          <w:szCs w:val="24"/>
          <w:lang w:val="en-US"/>
        </w:rPr>
        <w:t xml:space="preserve">• </w:t>
      </w:r>
      <w:proofErr w:type="gramStart"/>
      <w:r w:rsidRPr="007D79A1">
        <w:rPr>
          <w:rFonts w:ascii="Times New Roman" w:eastAsia="Times New Roman" w:hAnsi="Times New Roman" w:cs="Times New Roman"/>
          <w:color w:val="000000" w:themeColor="text1"/>
          <w:sz w:val="24"/>
          <w:szCs w:val="24"/>
          <w:lang w:val="en-US"/>
        </w:rPr>
        <w:t>undue</w:t>
      </w:r>
      <w:proofErr w:type="gramEnd"/>
      <w:r w:rsidRPr="007D79A1">
        <w:rPr>
          <w:rFonts w:ascii="Times New Roman" w:eastAsia="Times New Roman" w:hAnsi="Times New Roman" w:cs="Times New Roman"/>
          <w:color w:val="000000" w:themeColor="text1"/>
          <w:sz w:val="24"/>
          <w:szCs w:val="24"/>
          <w:lang w:val="en-US"/>
        </w:rPr>
        <w:t xml:space="preserve"> HP eradication </w:t>
      </w:r>
      <w:r w:rsidR="007D79A1" w:rsidRPr="007D79A1">
        <w:rPr>
          <w:rFonts w:ascii="Times New Roman" w:eastAsia="Times New Roman" w:hAnsi="Times New Roman" w:cs="Times New Roman"/>
          <w:color w:val="000000" w:themeColor="text1"/>
          <w:sz w:val="24"/>
          <w:szCs w:val="24"/>
          <w:lang w:val="en-US"/>
        </w:rPr>
        <w:t>upon</w:t>
      </w:r>
      <w:r w:rsidRPr="007D79A1">
        <w:rPr>
          <w:rFonts w:ascii="Times New Roman" w:eastAsia="Times New Roman" w:hAnsi="Times New Roman" w:cs="Times New Roman"/>
          <w:color w:val="000000" w:themeColor="text1"/>
          <w:sz w:val="24"/>
          <w:szCs w:val="24"/>
          <w:lang w:val="en-US"/>
        </w:rPr>
        <w:t xml:space="preserve"> SFD </w:t>
      </w:r>
      <w:r w:rsidR="007D79A1" w:rsidRPr="007D79A1">
        <w:rPr>
          <w:rFonts w:ascii="Times New Roman" w:eastAsia="Times New Roman" w:hAnsi="Times New Roman" w:cs="Times New Roman"/>
          <w:color w:val="000000" w:themeColor="text1"/>
          <w:sz w:val="24"/>
          <w:szCs w:val="24"/>
          <w:lang w:val="en-US"/>
        </w:rPr>
        <w:t>promotes</w:t>
      </w:r>
      <w:r w:rsidRPr="007D79A1">
        <w:rPr>
          <w:rFonts w:ascii="Times New Roman" w:eastAsia="Times New Roman" w:hAnsi="Times New Roman" w:cs="Times New Roman"/>
          <w:color w:val="000000" w:themeColor="text1"/>
          <w:sz w:val="24"/>
          <w:szCs w:val="24"/>
          <w:lang w:val="en-US"/>
        </w:rPr>
        <w:t xml:space="preserve"> selection of resistant to </w:t>
      </w:r>
      <w:proofErr w:type="spellStart"/>
      <w:r w:rsidRPr="007D79A1">
        <w:rPr>
          <w:rFonts w:ascii="Times New Roman" w:eastAsia="Times New Roman" w:hAnsi="Times New Roman" w:cs="Times New Roman"/>
          <w:color w:val="000000" w:themeColor="text1"/>
          <w:sz w:val="24"/>
          <w:szCs w:val="24"/>
          <w:lang w:val="en-US"/>
        </w:rPr>
        <w:t>cytotoxic</w:t>
      </w:r>
      <w:proofErr w:type="spellEnd"/>
      <w:r w:rsidRPr="007D79A1">
        <w:rPr>
          <w:rFonts w:ascii="Times New Roman" w:eastAsia="Times New Roman" w:hAnsi="Times New Roman" w:cs="Times New Roman"/>
          <w:color w:val="000000" w:themeColor="text1"/>
          <w:sz w:val="24"/>
          <w:szCs w:val="24"/>
          <w:lang w:val="en-US"/>
        </w:rPr>
        <w:t xml:space="preserve"> therapy and HP strains</w:t>
      </w:r>
      <w:r w:rsidR="007D79A1" w:rsidRPr="007D79A1">
        <w:rPr>
          <w:rFonts w:ascii="Times New Roman" w:eastAsia="Times New Roman" w:hAnsi="Times New Roman" w:cs="Times New Roman"/>
          <w:color w:val="000000" w:themeColor="text1"/>
          <w:sz w:val="24"/>
          <w:szCs w:val="24"/>
          <w:lang w:val="en-US"/>
        </w:rPr>
        <w:t>,</w:t>
      </w:r>
      <w:r w:rsidRPr="007D79A1">
        <w:rPr>
          <w:rFonts w:ascii="Times New Roman" w:eastAsia="Times New Roman" w:hAnsi="Times New Roman" w:cs="Times New Roman"/>
          <w:color w:val="000000" w:themeColor="text1"/>
          <w:sz w:val="24"/>
          <w:szCs w:val="24"/>
          <w:lang w:val="en-US"/>
        </w:rPr>
        <w:t xml:space="preserve"> improves colonization</w:t>
      </w:r>
      <w:r w:rsidR="00A4656F" w:rsidRPr="007D79A1">
        <w:rPr>
          <w:rFonts w:ascii="Times New Roman" w:eastAsia="Times New Roman" w:hAnsi="Times New Roman" w:cs="Times New Roman"/>
          <w:color w:val="000000" w:themeColor="text1"/>
          <w:sz w:val="24"/>
          <w:szCs w:val="24"/>
          <w:lang w:val="en-US"/>
        </w:rPr>
        <w:t xml:space="preserve"> </w:t>
      </w:r>
      <w:r w:rsidRPr="007D79A1">
        <w:rPr>
          <w:rFonts w:ascii="Times New Roman" w:eastAsia="Times New Roman" w:hAnsi="Times New Roman" w:cs="Times New Roman"/>
          <w:color w:val="000000" w:themeColor="text1"/>
          <w:sz w:val="24"/>
          <w:szCs w:val="24"/>
          <w:lang w:val="en-US"/>
        </w:rPr>
        <w:t xml:space="preserve">of stomach </w:t>
      </w:r>
      <w:r w:rsidR="007D79A1" w:rsidRPr="007D79A1">
        <w:rPr>
          <w:rFonts w:ascii="Times New Roman" w:eastAsia="Times New Roman" w:hAnsi="Times New Roman" w:cs="Times New Roman"/>
          <w:color w:val="000000" w:themeColor="text1"/>
          <w:sz w:val="24"/>
          <w:szCs w:val="24"/>
          <w:lang w:val="en-US"/>
        </w:rPr>
        <w:t xml:space="preserve">by </w:t>
      </w:r>
      <w:r w:rsidRPr="007D79A1">
        <w:rPr>
          <w:rFonts w:ascii="Times New Roman" w:eastAsia="Times New Roman" w:hAnsi="Times New Roman" w:cs="Times New Roman"/>
          <w:color w:val="000000" w:themeColor="text1"/>
          <w:sz w:val="24"/>
          <w:szCs w:val="24"/>
          <w:lang w:val="en-US"/>
        </w:rPr>
        <w:t xml:space="preserve">fungi of the genus Candida (from 16.5 to 33%) </w:t>
      </w:r>
      <w:r w:rsidR="00A4656F" w:rsidRPr="007D79A1">
        <w:rPr>
          <w:rFonts w:ascii="Times New Roman" w:eastAsia="Times New Roman" w:hAnsi="Times New Roman" w:cs="Times New Roman"/>
          <w:color w:val="000000" w:themeColor="text1"/>
          <w:sz w:val="24"/>
          <w:szCs w:val="24"/>
          <w:lang w:val="en-US"/>
        </w:rPr>
        <w:t>[</w:t>
      </w:r>
      <w:hyperlink r:id="rId152" w:anchor="_Ref447810141" w:tooltip="_Ref447810141" w:history="1">
        <w:r w:rsidRPr="007D79A1">
          <w:rPr>
            <w:rFonts w:ascii="Times New Roman" w:eastAsia="Times New Roman" w:hAnsi="Times New Roman" w:cs="Times New Roman"/>
            <w:color w:val="000000" w:themeColor="text1"/>
            <w:sz w:val="24"/>
            <w:szCs w:val="24"/>
            <w:lang w:val="en-US"/>
          </w:rPr>
          <w:t>4</w:t>
        </w:r>
      </w:hyperlink>
      <w:r w:rsidR="00A4656F" w:rsidRPr="007D79A1">
        <w:rPr>
          <w:rFonts w:ascii="Times New Roman" w:eastAsia="Times New Roman" w:hAnsi="Times New Roman" w:cs="Times New Roman"/>
          <w:color w:val="000000" w:themeColor="text1"/>
          <w:sz w:val="24"/>
          <w:szCs w:val="24"/>
          <w:lang w:val="en-US"/>
        </w:rPr>
        <w:t xml:space="preserve">, </w:t>
      </w:r>
      <w:hyperlink r:id="rId153" w:anchor="_Ref447810112" w:tooltip="_Ref447810112" w:history="1">
        <w:r w:rsidRPr="007D79A1">
          <w:rPr>
            <w:rFonts w:ascii="Times New Roman" w:eastAsia="Times New Roman" w:hAnsi="Times New Roman" w:cs="Times New Roman"/>
            <w:color w:val="000000" w:themeColor="text1"/>
            <w:sz w:val="24"/>
            <w:szCs w:val="24"/>
            <w:lang w:val="en-US"/>
          </w:rPr>
          <w:t>8</w:t>
        </w:r>
      </w:hyperlink>
      <w:r w:rsidR="00A4656F" w:rsidRPr="007D79A1">
        <w:rPr>
          <w:rFonts w:ascii="Times New Roman" w:eastAsia="Times New Roman" w:hAnsi="Times New Roman" w:cs="Times New Roman"/>
          <w:color w:val="000000" w:themeColor="text1"/>
          <w:sz w:val="24"/>
          <w:szCs w:val="24"/>
          <w:lang w:val="en-US"/>
        </w:rPr>
        <w:t xml:space="preserve">, </w:t>
      </w:r>
      <w:hyperlink r:id="rId154" w:anchor="_Ref447810146" w:tooltip="_Ref447810146" w:history="1">
        <w:r w:rsidRPr="007D79A1">
          <w:rPr>
            <w:rFonts w:ascii="Times New Roman" w:eastAsia="Times New Roman" w:hAnsi="Times New Roman" w:cs="Times New Roman"/>
            <w:color w:val="000000" w:themeColor="text1"/>
            <w:sz w:val="24"/>
            <w:szCs w:val="24"/>
            <w:lang w:val="en-US"/>
          </w:rPr>
          <w:t>9</w:t>
        </w:r>
      </w:hyperlink>
      <w:r w:rsidR="00A4656F" w:rsidRPr="007D79A1">
        <w:rPr>
          <w:rFonts w:ascii="Times New Roman" w:eastAsia="Times New Roman" w:hAnsi="Times New Roman" w:cs="Times New Roman"/>
          <w:color w:val="000000" w:themeColor="text1"/>
          <w:sz w:val="24"/>
          <w:szCs w:val="24"/>
          <w:lang w:val="en-US"/>
        </w:rPr>
        <w:t xml:space="preserve">, </w:t>
      </w:r>
      <w:hyperlink r:id="rId155" w:anchor="_Ref447809109" w:tooltip="_Ref447809109" w:history="1">
        <w:r w:rsidRPr="007D79A1">
          <w:rPr>
            <w:rFonts w:ascii="Times New Roman" w:eastAsia="Times New Roman" w:hAnsi="Times New Roman" w:cs="Times New Roman"/>
            <w:color w:val="000000" w:themeColor="text1"/>
            <w:sz w:val="24"/>
            <w:szCs w:val="24"/>
            <w:lang w:val="en-US"/>
          </w:rPr>
          <w:t>29</w:t>
        </w:r>
      </w:hyperlink>
      <w:r w:rsidR="00A4656F" w:rsidRPr="007D79A1">
        <w:rPr>
          <w:rFonts w:ascii="Times New Roman" w:eastAsia="Times New Roman" w:hAnsi="Times New Roman" w:cs="Times New Roman"/>
          <w:color w:val="000000" w:themeColor="text1"/>
          <w:sz w:val="24"/>
          <w:szCs w:val="24"/>
          <w:lang w:val="en-US"/>
        </w:rPr>
        <w:t>]</w:t>
      </w:r>
      <w:r w:rsidRPr="007D79A1">
        <w:rPr>
          <w:rFonts w:ascii="Times New Roman" w:eastAsia="Times New Roman" w:hAnsi="Times New Roman" w:cs="Times New Roman"/>
          <w:color w:val="000000" w:themeColor="text1"/>
          <w:sz w:val="24"/>
          <w:szCs w:val="24"/>
          <w:lang w:val="en-US"/>
        </w:rPr>
        <w:t>;</w:t>
      </w:r>
    </w:p>
    <w:p w:rsidR="0000157B" w:rsidRPr="007D79A1" w:rsidRDefault="0000157B" w:rsidP="0000157B">
      <w:pPr>
        <w:spacing w:after="0" w:line="240" w:lineRule="atLeast"/>
        <w:ind w:firstLine="700"/>
        <w:jc w:val="both"/>
        <w:rPr>
          <w:rFonts w:ascii="Times New Roman" w:eastAsia="Times New Roman" w:hAnsi="Times New Roman" w:cs="Times New Roman"/>
          <w:color w:val="000000" w:themeColor="text1"/>
          <w:sz w:val="24"/>
          <w:szCs w:val="24"/>
          <w:lang w:val="en-US"/>
        </w:rPr>
      </w:pPr>
      <w:r w:rsidRPr="007D79A1">
        <w:rPr>
          <w:rFonts w:ascii="Times New Roman" w:eastAsia="Times New Roman" w:hAnsi="Times New Roman" w:cs="Times New Roman"/>
          <w:color w:val="000000" w:themeColor="text1"/>
          <w:sz w:val="24"/>
          <w:szCs w:val="24"/>
          <w:lang w:val="en-US"/>
        </w:rPr>
        <w:t xml:space="preserve">• HP eradication in the stomach in patients with SFD contributes to frequent GERD and its severe complications </w:t>
      </w:r>
      <w:r w:rsidR="00A4656F" w:rsidRPr="007D79A1">
        <w:rPr>
          <w:rFonts w:ascii="Times New Roman" w:eastAsia="Times New Roman" w:hAnsi="Times New Roman" w:cs="Times New Roman"/>
          <w:color w:val="000000" w:themeColor="text1"/>
          <w:sz w:val="24"/>
          <w:szCs w:val="24"/>
          <w:lang w:val="en-US"/>
        </w:rPr>
        <w:t>[</w:t>
      </w:r>
      <w:hyperlink r:id="rId156" w:anchor="_Ref447810156" w:tooltip="_Ref447810156" w:history="1">
        <w:r w:rsidRPr="007D79A1">
          <w:rPr>
            <w:rFonts w:ascii="Times New Roman" w:eastAsia="Times New Roman" w:hAnsi="Times New Roman" w:cs="Times New Roman"/>
            <w:color w:val="000000" w:themeColor="text1"/>
            <w:sz w:val="24"/>
            <w:szCs w:val="24"/>
            <w:lang w:val="en-US"/>
          </w:rPr>
          <w:t>58</w:t>
        </w:r>
      </w:hyperlink>
      <w:r w:rsidR="00A4656F" w:rsidRPr="007D79A1">
        <w:rPr>
          <w:rFonts w:ascii="Times New Roman" w:eastAsia="Times New Roman" w:hAnsi="Times New Roman" w:cs="Times New Roman"/>
          <w:color w:val="000000" w:themeColor="text1"/>
          <w:sz w:val="24"/>
          <w:szCs w:val="24"/>
          <w:lang w:val="en-US"/>
        </w:rPr>
        <w:t xml:space="preserve">, </w:t>
      </w:r>
      <w:hyperlink r:id="rId157" w:anchor="_Ref447810151" w:tooltip="_Ref447810151" w:history="1">
        <w:r w:rsidRPr="007D79A1">
          <w:rPr>
            <w:rFonts w:ascii="Times New Roman" w:eastAsia="Times New Roman" w:hAnsi="Times New Roman" w:cs="Times New Roman"/>
            <w:color w:val="000000" w:themeColor="text1"/>
            <w:sz w:val="24"/>
            <w:szCs w:val="24"/>
            <w:lang w:val="en-US"/>
          </w:rPr>
          <w:t>65</w:t>
        </w:r>
      </w:hyperlink>
      <w:r w:rsidR="00A4656F" w:rsidRPr="007D79A1">
        <w:rPr>
          <w:rFonts w:ascii="Times New Roman" w:eastAsia="Times New Roman" w:hAnsi="Times New Roman" w:cs="Times New Roman"/>
          <w:color w:val="000000" w:themeColor="text1"/>
          <w:sz w:val="24"/>
          <w:szCs w:val="24"/>
          <w:lang w:val="en-US"/>
        </w:rPr>
        <w:t>]</w:t>
      </w:r>
      <w:r w:rsidRPr="007D79A1">
        <w:rPr>
          <w:rFonts w:ascii="Times New Roman" w:eastAsia="Times New Roman" w:hAnsi="Times New Roman" w:cs="Times New Roman"/>
          <w:color w:val="000000" w:themeColor="text1"/>
          <w:sz w:val="24"/>
          <w:szCs w:val="24"/>
          <w:lang w:val="en-US"/>
        </w:rPr>
        <w:t>.</w:t>
      </w:r>
    </w:p>
    <w:p w:rsidR="0000157B" w:rsidRPr="007D79A1" w:rsidRDefault="0000157B" w:rsidP="0000157B">
      <w:pPr>
        <w:spacing w:after="0" w:line="240" w:lineRule="atLeast"/>
        <w:ind w:firstLine="700"/>
        <w:jc w:val="both"/>
        <w:rPr>
          <w:rFonts w:ascii="Times New Roman" w:eastAsia="Times New Roman" w:hAnsi="Times New Roman" w:cs="Times New Roman"/>
          <w:color w:val="000000" w:themeColor="text1"/>
          <w:sz w:val="24"/>
          <w:szCs w:val="24"/>
          <w:lang w:val="en-US"/>
        </w:rPr>
      </w:pPr>
      <w:r w:rsidRPr="007D79A1">
        <w:rPr>
          <w:rFonts w:ascii="Times New Roman" w:eastAsia="Times New Roman" w:hAnsi="Times New Roman" w:cs="Times New Roman"/>
          <w:color w:val="000000" w:themeColor="text1"/>
          <w:sz w:val="24"/>
          <w:szCs w:val="24"/>
          <w:lang w:val="en-US"/>
        </w:rPr>
        <w:t xml:space="preserve">Only a few publications are trying to prove the feasibility of eradication of HP with the </w:t>
      </w:r>
      <w:r w:rsidR="0018432A" w:rsidRPr="007D79A1">
        <w:rPr>
          <w:rFonts w:ascii="Times New Roman" w:eastAsia="Times New Roman" w:hAnsi="Times New Roman" w:cs="Times New Roman"/>
          <w:color w:val="000000" w:themeColor="text1"/>
          <w:sz w:val="24"/>
          <w:szCs w:val="24"/>
          <w:lang w:val="en-US"/>
        </w:rPr>
        <w:t>SFD</w:t>
      </w:r>
      <w:r w:rsidRPr="007D79A1">
        <w:rPr>
          <w:rFonts w:ascii="Times New Roman" w:eastAsia="Times New Roman" w:hAnsi="Times New Roman" w:cs="Times New Roman"/>
          <w:color w:val="000000" w:themeColor="text1"/>
          <w:sz w:val="24"/>
          <w:szCs w:val="24"/>
          <w:lang w:val="en-US"/>
        </w:rPr>
        <w:t xml:space="preserve">, but in a strange way in each of them the lead author is head of the "Maastricht" group P. </w:t>
      </w:r>
      <w:proofErr w:type="spellStart"/>
      <w:r w:rsidRPr="007D79A1">
        <w:rPr>
          <w:rFonts w:ascii="Times New Roman" w:eastAsia="Times New Roman" w:hAnsi="Times New Roman" w:cs="Times New Roman"/>
          <w:color w:val="000000" w:themeColor="text1"/>
          <w:sz w:val="24"/>
          <w:szCs w:val="24"/>
          <w:lang w:val="en-US"/>
        </w:rPr>
        <w:t>Malfertheiner</w:t>
      </w:r>
      <w:proofErr w:type="spellEnd"/>
      <w:r w:rsidRPr="007D79A1">
        <w:rPr>
          <w:rFonts w:ascii="Times New Roman" w:eastAsia="Times New Roman" w:hAnsi="Times New Roman" w:cs="Times New Roman"/>
          <w:color w:val="000000" w:themeColor="text1"/>
          <w:sz w:val="24"/>
          <w:szCs w:val="24"/>
          <w:lang w:val="en-US"/>
        </w:rPr>
        <w:t xml:space="preserve"> </w:t>
      </w:r>
      <w:r w:rsidR="00A4656F" w:rsidRPr="007D79A1">
        <w:rPr>
          <w:rFonts w:ascii="Times New Roman" w:eastAsia="Times New Roman" w:hAnsi="Times New Roman" w:cs="Times New Roman"/>
          <w:color w:val="000000" w:themeColor="text1"/>
          <w:sz w:val="24"/>
          <w:szCs w:val="24"/>
          <w:lang w:val="en-US"/>
        </w:rPr>
        <w:t>[</w:t>
      </w:r>
      <w:hyperlink r:id="rId158" w:anchor="_Ref447808638" w:tooltip="_Ref447808638" w:history="1">
        <w:r w:rsidRPr="007D79A1">
          <w:rPr>
            <w:rFonts w:ascii="Times New Roman" w:eastAsia="Times New Roman" w:hAnsi="Times New Roman" w:cs="Times New Roman"/>
            <w:color w:val="000000" w:themeColor="text1"/>
            <w:sz w:val="24"/>
            <w:szCs w:val="24"/>
            <w:lang w:val="en-US"/>
          </w:rPr>
          <w:t>54</w:t>
        </w:r>
      </w:hyperlink>
      <w:r w:rsidR="00A4656F" w:rsidRPr="007D79A1">
        <w:rPr>
          <w:rFonts w:ascii="Times New Roman" w:eastAsia="Times New Roman" w:hAnsi="Times New Roman" w:cs="Times New Roman"/>
          <w:color w:val="000000" w:themeColor="text1"/>
          <w:sz w:val="24"/>
          <w:szCs w:val="24"/>
          <w:lang w:val="en-US"/>
        </w:rPr>
        <w:t>]</w:t>
      </w:r>
      <w:r w:rsidRPr="007D79A1">
        <w:rPr>
          <w:rFonts w:ascii="Times New Roman" w:eastAsia="Times New Roman" w:hAnsi="Times New Roman" w:cs="Times New Roman"/>
          <w:color w:val="000000" w:themeColor="text1"/>
          <w:sz w:val="24"/>
          <w:szCs w:val="24"/>
          <w:lang w:val="en-US"/>
        </w:rPr>
        <w:t>.</w:t>
      </w:r>
    </w:p>
    <w:p w:rsidR="0000157B" w:rsidRPr="007D79A1" w:rsidRDefault="0000157B" w:rsidP="0000157B">
      <w:pPr>
        <w:spacing w:after="0" w:line="240" w:lineRule="atLeast"/>
        <w:ind w:firstLine="700"/>
        <w:jc w:val="both"/>
        <w:rPr>
          <w:rFonts w:ascii="Times New Roman" w:eastAsia="Times New Roman" w:hAnsi="Times New Roman" w:cs="Times New Roman"/>
          <w:color w:val="000000" w:themeColor="text1"/>
          <w:sz w:val="24"/>
          <w:szCs w:val="24"/>
          <w:lang w:val="en-US"/>
        </w:rPr>
      </w:pPr>
      <w:r w:rsidRPr="007D79A1">
        <w:rPr>
          <w:rFonts w:ascii="Times New Roman" w:eastAsia="Times New Roman" w:hAnsi="Times New Roman" w:cs="Times New Roman"/>
          <w:color w:val="000000" w:themeColor="text1"/>
          <w:sz w:val="24"/>
          <w:szCs w:val="24"/>
          <w:lang w:val="en-US"/>
        </w:rPr>
        <w:t>Concluding the review of the problem of SFD,</w:t>
      </w:r>
      <w:r w:rsidR="007D79A1" w:rsidRPr="007D79A1">
        <w:rPr>
          <w:rFonts w:ascii="Times New Roman" w:eastAsia="Times New Roman" w:hAnsi="Times New Roman" w:cs="Times New Roman"/>
          <w:color w:val="000000" w:themeColor="text1"/>
          <w:sz w:val="24"/>
          <w:szCs w:val="24"/>
          <w:lang w:val="en-US"/>
        </w:rPr>
        <w:t xml:space="preserve"> we can say that the vagueness </w:t>
      </w:r>
      <w:r w:rsidRPr="007D79A1">
        <w:rPr>
          <w:rFonts w:ascii="Times New Roman" w:eastAsia="Times New Roman" w:hAnsi="Times New Roman" w:cs="Times New Roman"/>
          <w:color w:val="000000" w:themeColor="text1"/>
          <w:sz w:val="24"/>
          <w:szCs w:val="24"/>
          <w:lang w:val="en-US"/>
        </w:rPr>
        <w:t xml:space="preserve">and inconsistency of many provisions of the Rome criteria I-III of the definitions and diagnostic criteria for </w:t>
      </w:r>
      <w:r w:rsidR="0018432A" w:rsidRPr="007D79A1">
        <w:rPr>
          <w:rFonts w:ascii="Times New Roman" w:eastAsia="Times New Roman" w:hAnsi="Times New Roman" w:cs="Times New Roman"/>
          <w:color w:val="000000" w:themeColor="text1"/>
          <w:sz w:val="24"/>
          <w:szCs w:val="24"/>
          <w:lang w:val="en-US"/>
        </w:rPr>
        <w:t>SFD</w:t>
      </w:r>
      <w:r w:rsidRPr="007D79A1">
        <w:rPr>
          <w:rFonts w:ascii="Times New Roman" w:eastAsia="Times New Roman" w:hAnsi="Times New Roman" w:cs="Times New Roman"/>
          <w:color w:val="000000" w:themeColor="text1"/>
          <w:sz w:val="24"/>
          <w:szCs w:val="24"/>
          <w:lang w:val="en-US"/>
        </w:rPr>
        <w:t>, its demands differentiation with IBS and GERD, while recognizing the possibility of a combined course,</w:t>
      </w:r>
      <w:r w:rsidR="00A4656F" w:rsidRPr="007D79A1">
        <w:rPr>
          <w:rFonts w:ascii="Times New Roman" w:eastAsia="Times New Roman" w:hAnsi="Times New Roman" w:cs="Times New Roman"/>
          <w:color w:val="000000" w:themeColor="text1"/>
          <w:sz w:val="24"/>
          <w:szCs w:val="24"/>
          <w:lang w:val="en-US"/>
        </w:rPr>
        <w:t xml:space="preserve"> </w:t>
      </w:r>
      <w:r w:rsidRPr="007D79A1">
        <w:rPr>
          <w:rFonts w:ascii="Times New Roman" w:eastAsia="Times New Roman" w:hAnsi="Times New Roman" w:cs="Times New Roman"/>
          <w:color w:val="000000" w:themeColor="text1"/>
          <w:sz w:val="24"/>
          <w:szCs w:val="24"/>
          <w:lang w:val="en-US"/>
        </w:rPr>
        <w:t>the selection of clinical forms of SFD and justification their differences and at the same time an indication of the fact that their symptoms can occur in both clinical variants, terminological mess</w:t>
      </w:r>
      <w:r w:rsidR="00223A0C" w:rsidRPr="007D79A1">
        <w:rPr>
          <w:rFonts w:ascii="Times New Roman" w:eastAsia="Times New Roman" w:hAnsi="Times New Roman" w:cs="Times New Roman"/>
          <w:color w:val="000000" w:themeColor="text1"/>
          <w:sz w:val="24"/>
          <w:szCs w:val="24"/>
          <w:lang w:val="en-US"/>
        </w:rPr>
        <w:t xml:space="preserve"> — </w:t>
      </w:r>
      <w:r w:rsidRPr="007D79A1">
        <w:rPr>
          <w:rFonts w:ascii="Times New Roman" w:eastAsia="Times New Roman" w:hAnsi="Times New Roman" w:cs="Times New Roman"/>
          <w:color w:val="000000" w:themeColor="text1"/>
          <w:sz w:val="24"/>
          <w:szCs w:val="24"/>
          <w:lang w:val="en-US"/>
        </w:rPr>
        <w:t>all this undermines the credibility of the doctrine of the SFD.</w:t>
      </w:r>
      <w:r w:rsidR="00A4656F" w:rsidRPr="007D79A1">
        <w:rPr>
          <w:rFonts w:ascii="Times New Roman" w:eastAsia="Times New Roman" w:hAnsi="Times New Roman" w:cs="Times New Roman"/>
          <w:color w:val="000000" w:themeColor="text1"/>
          <w:sz w:val="24"/>
          <w:szCs w:val="24"/>
          <w:lang w:val="en-US"/>
        </w:rPr>
        <w:t xml:space="preserve"> </w:t>
      </w:r>
      <w:r w:rsidRPr="007D79A1">
        <w:rPr>
          <w:rFonts w:ascii="Times New Roman" w:eastAsia="Times New Roman" w:hAnsi="Times New Roman" w:cs="Times New Roman"/>
          <w:color w:val="000000" w:themeColor="text1"/>
          <w:sz w:val="24"/>
          <w:szCs w:val="24"/>
          <w:lang w:val="en-US"/>
        </w:rPr>
        <w:t xml:space="preserve">And the need to use many modern methods of instrumental and laboratory examination for </w:t>
      </w:r>
      <w:r w:rsidRPr="007D79A1">
        <w:rPr>
          <w:rFonts w:ascii="Times New Roman" w:eastAsia="Times New Roman" w:hAnsi="Times New Roman" w:cs="Times New Roman"/>
          <w:color w:val="000000" w:themeColor="text1"/>
          <w:sz w:val="24"/>
          <w:szCs w:val="24"/>
          <w:lang w:val="en-US"/>
        </w:rPr>
        <w:lastRenderedPageBreak/>
        <w:t xml:space="preserve">differential diagnosis and differentiation of functional and organic dyspepsia extremely complicated and expensive process </w:t>
      </w:r>
      <w:r w:rsidR="00A4656F" w:rsidRPr="007D79A1">
        <w:rPr>
          <w:rFonts w:ascii="Times New Roman" w:eastAsia="Times New Roman" w:hAnsi="Times New Roman" w:cs="Times New Roman"/>
          <w:color w:val="000000" w:themeColor="text1"/>
          <w:sz w:val="24"/>
          <w:szCs w:val="24"/>
          <w:lang w:val="en-US"/>
        </w:rPr>
        <w:t>[</w:t>
      </w:r>
      <w:hyperlink r:id="rId159" w:anchor="_Ref447809109" w:tooltip="_Ref447809109" w:history="1">
        <w:r w:rsidRPr="007D79A1">
          <w:rPr>
            <w:rFonts w:ascii="Times New Roman" w:eastAsia="Times New Roman" w:hAnsi="Times New Roman" w:cs="Times New Roman"/>
            <w:color w:val="000000" w:themeColor="text1"/>
            <w:sz w:val="24"/>
            <w:szCs w:val="24"/>
            <w:lang w:val="en-US"/>
          </w:rPr>
          <w:t>29</w:t>
        </w:r>
      </w:hyperlink>
      <w:r w:rsidR="00A4656F" w:rsidRPr="007D79A1">
        <w:rPr>
          <w:rFonts w:ascii="Times New Roman" w:eastAsia="Times New Roman" w:hAnsi="Times New Roman" w:cs="Times New Roman"/>
          <w:color w:val="000000" w:themeColor="text1"/>
          <w:sz w:val="24"/>
          <w:szCs w:val="24"/>
          <w:lang w:val="en-US"/>
        </w:rPr>
        <w:t xml:space="preserve">, </w:t>
      </w:r>
      <w:hyperlink r:id="rId160" w:anchor="_Ref447808671" w:tooltip="_Ref447808671" w:history="1">
        <w:r w:rsidRPr="007D79A1">
          <w:rPr>
            <w:rFonts w:ascii="Times New Roman" w:eastAsia="Times New Roman" w:hAnsi="Times New Roman" w:cs="Times New Roman"/>
            <w:color w:val="000000" w:themeColor="text1"/>
            <w:sz w:val="24"/>
            <w:szCs w:val="24"/>
            <w:lang w:val="en-US"/>
          </w:rPr>
          <w:t>31</w:t>
        </w:r>
      </w:hyperlink>
      <w:r w:rsidR="00A4656F" w:rsidRPr="007D79A1">
        <w:rPr>
          <w:rFonts w:ascii="Times New Roman" w:eastAsia="Times New Roman" w:hAnsi="Times New Roman" w:cs="Times New Roman"/>
          <w:color w:val="000000" w:themeColor="text1"/>
          <w:sz w:val="24"/>
          <w:szCs w:val="24"/>
          <w:lang w:val="en-US"/>
        </w:rPr>
        <w:t xml:space="preserve">, </w:t>
      </w:r>
      <w:hyperlink r:id="rId161" w:anchor="_Ref447808550" w:tooltip="_Ref447808550" w:history="1">
        <w:r w:rsidRPr="007D79A1">
          <w:rPr>
            <w:rFonts w:ascii="Times New Roman" w:eastAsia="Times New Roman" w:hAnsi="Times New Roman" w:cs="Times New Roman"/>
            <w:color w:val="000000" w:themeColor="text1"/>
            <w:sz w:val="24"/>
            <w:szCs w:val="24"/>
            <w:lang w:val="en-US"/>
          </w:rPr>
          <w:t>38</w:t>
        </w:r>
      </w:hyperlink>
      <w:r w:rsidR="00A4656F" w:rsidRPr="007D79A1">
        <w:rPr>
          <w:rFonts w:ascii="Times New Roman" w:eastAsia="Times New Roman" w:hAnsi="Times New Roman" w:cs="Times New Roman"/>
          <w:color w:val="000000" w:themeColor="text1"/>
          <w:sz w:val="24"/>
          <w:szCs w:val="24"/>
          <w:lang w:val="en-US"/>
        </w:rPr>
        <w:t xml:space="preserve">, </w:t>
      </w:r>
      <w:hyperlink r:id="rId162" w:anchor="_Ref447808704" w:tooltip="_Ref447808704" w:history="1">
        <w:r w:rsidRPr="007D79A1">
          <w:rPr>
            <w:rFonts w:ascii="Times New Roman" w:eastAsia="Times New Roman" w:hAnsi="Times New Roman" w:cs="Times New Roman"/>
            <w:color w:val="000000" w:themeColor="text1"/>
            <w:sz w:val="24"/>
            <w:szCs w:val="24"/>
            <w:lang w:val="en-US"/>
          </w:rPr>
          <w:t>39</w:t>
        </w:r>
      </w:hyperlink>
      <w:r w:rsidR="00A4656F" w:rsidRPr="007D79A1">
        <w:rPr>
          <w:rFonts w:ascii="Times New Roman" w:eastAsia="Times New Roman" w:hAnsi="Times New Roman" w:cs="Times New Roman"/>
          <w:color w:val="000000" w:themeColor="text1"/>
          <w:sz w:val="24"/>
          <w:szCs w:val="24"/>
          <w:lang w:val="en-US"/>
        </w:rPr>
        <w:t>]</w:t>
      </w:r>
      <w:r w:rsidRPr="007D79A1">
        <w:rPr>
          <w:rFonts w:ascii="Times New Roman" w:eastAsia="Times New Roman" w:hAnsi="Times New Roman" w:cs="Times New Roman"/>
          <w:color w:val="000000" w:themeColor="text1"/>
          <w:sz w:val="24"/>
          <w:szCs w:val="24"/>
          <w:lang w:val="en-US"/>
        </w:rPr>
        <w:t>.</w:t>
      </w:r>
      <w:r w:rsidR="00A4656F" w:rsidRPr="007D79A1">
        <w:rPr>
          <w:rFonts w:ascii="Times New Roman" w:eastAsia="Times New Roman" w:hAnsi="Times New Roman" w:cs="Times New Roman"/>
          <w:color w:val="000000" w:themeColor="text1"/>
          <w:sz w:val="24"/>
          <w:szCs w:val="24"/>
          <w:lang w:val="en-US"/>
        </w:rPr>
        <w:t xml:space="preserve"> </w:t>
      </w:r>
      <w:r w:rsidRPr="007D79A1">
        <w:rPr>
          <w:rFonts w:ascii="Times New Roman" w:eastAsia="Times New Roman" w:hAnsi="Times New Roman" w:cs="Times New Roman"/>
          <w:color w:val="000000" w:themeColor="text1"/>
          <w:sz w:val="24"/>
          <w:szCs w:val="24"/>
          <w:lang w:val="en-US"/>
        </w:rPr>
        <w:t xml:space="preserve">Finally, the fact that the authors-compilers Rome criteria is subject to overlapping diagnoses </w:t>
      </w:r>
      <w:r w:rsidR="0018432A" w:rsidRPr="007D79A1">
        <w:rPr>
          <w:rFonts w:ascii="Times New Roman" w:eastAsia="Times New Roman" w:hAnsi="Times New Roman" w:cs="Times New Roman"/>
          <w:color w:val="000000" w:themeColor="text1"/>
          <w:sz w:val="24"/>
          <w:szCs w:val="24"/>
          <w:lang w:val="en-US"/>
        </w:rPr>
        <w:t>SFD</w:t>
      </w:r>
      <w:r w:rsidRPr="007D79A1">
        <w:rPr>
          <w:rFonts w:ascii="Times New Roman" w:eastAsia="Times New Roman" w:hAnsi="Times New Roman" w:cs="Times New Roman"/>
          <w:color w:val="000000" w:themeColor="text1"/>
          <w:sz w:val="24"/>
          <w:szCs w:val="24"/>
          <w:lang w:val="en-US"/>
        </w:rPr>
        <w:t xml:space="preserve"> and </w:t>
      </w:r>
      <w:r w:rsidR="007D79A1" w:rsidRPr="007D79A1">
        <w:rPr>
          <w:rFonts w:ascii="Times New Roman" w:eastAsia="Times New Roman" w:hAnsi="Times New Roman" w:cs="Times New Roman"/>
          <w:color w:val="000000" w:themeColor="text1"/>
          <w:sz w:val="24"/>
          <w:szCs w:val="24"/>
          <w:lang w:val="en-US"/>
        </w:rPr>
        <w:t>C</w:t>
      </w:r>
      <w:r w:rsidRPr="007D79A1">
        <w:rPr>
          <w:rFonts w:ascii="Times New Roman" w:eastAsia="Times New Roman" w:hAnsi="Times New Roman" w:cs="Times New Roman"/>
          <w:color w:val="000000" w:themeColor="text1"/>
          <w:sz w:val="24"/>
          <w:szCs w:val="24"/>
          <w:lang w:val="en-US"/>
        </w:rPr>
        <w:t xml:space="preserve">G, functional and organic dyspepsia, </w:t>
      </w:r>
      <w:r w:rsidR="007D79A1" w:rsidRPr="007D79A1">
        <w:rPr>
          <w:rFonts w:ascii="Times New Roman" w:eastAsia="Times New Roman" w:hAnsi="Times New Roman" w:cs="Times New Roman"/>
          <w:color w:val="000000" w:themeColor="text1"/>
          <w:sz w:val="24"/>
          <w:szCs w:val="24"/>
          <w:lang w:val="en-US"/>
        </w:rPr>
        <w:t>it</w:t>
      </w:r>
      <w:r w:rsidRPr="007D79A1">
        <w:rPr>
          <w:rFonts w:ascii="Times New Roman" w:eastAsia="Times New Roman" w:hAnsi="Times New Roman" w:cs="Times New Roman"/>
          <w:color w:val="000000" w:themeColor="text1"/>
          <w:sz w:val="24"/>
          <w:szCs w:val="24"/>
          <w:lang w:val="en-US"/>
        </w:rPr>
        <w:t xml:space="preserve"> destroys the foundation on which rests the doctrine of functional </w:t>
      </w:r>
      <w:proofErr w:type="spellStart"/>
      <w:r w:rsidRPr="007D79A1">
        <w:rPr>
          <w:rFonts w:ascii="Times New Roman" w:eastAsia="Times New Roman" w:hAnsi="Times New Roman" w:cs="Times New Roman"/>
          <w:color w:val="000000" w:themeColor="text1"/>
          <w:sz w:val="24"/>
          <w:szCs w:val="24"/>
          <w:lang w:val="en-US"/>
        </w:rPr>
        <w:t>gastroduodenal</w:t>
      </w:r>
      <w:proofErr w:type="spellEnd"/>
      <w:r w:rsidRPr="007D79A1">
        <w:rPr>
          <w:rFonts w:ascii="Times New Roman" w:eastAsia="Times New Roman" w:hAnsi="Times New Roman" w:cs="Times New Roman"/>
          <w:color w:val="000000" w:themeColor="text1"/>
          <w:sz w:val="24"/>
          <w:szCs w:val="24"/>
          <w:lang w:val="en-US"/>
        </w:rPr>
        <w:t xml:space="preserve"> syndromes.</w:t>
      </w:r>
    </w:p>
    <w:p w:rsidR="0000157B" w:rsidRPr="007D79A1" w:rsidRDefault="0000157B" w:rsidP="0000157B">
      <w:pPr>
        <w:spacing w:after="0" w:line="240" w:lineRule="auto"/>
        <w:rPr>
          <w:rFonts w:ascii="Times New Roman" w:eastAsia="Times New Roman" w:hAnsi="Times New Roman" w:cs="Times New Roman"/>
          <w:color w:val="000000" w:themeColor="text1"/>
          <w:sz w:val="24"/>
          <w:szCs w:val="24"/>
          <w:lang w:val="en-US"/>
        </w:rPr>
      </w:pPr>
      <w:r w:rsidRPr="007D79A1">
        <w:rPr>
          <w:rFonts w:ascii="Times New Roman" w:eastAsia="Times New Roman" w:hAnsi="Times New Roman" w:cs="Times New Roman"/>
          <w:color w:val="000000" w:themeColor="text1"/>
          <w:sz w:val="24"/>
          <w:szCs w:val="24"/>
          <w:lang w:val="en-US"/>
        </w:rPr>
        <w:br w:type="page"/>
      </w:r>
    </w:p>
    <w:p w:rsidR="001A7319" w:rsidRPr="007D79A1" w:rsidRDefault="004F2004" w:rsidP="004F2004">
      <w:pPr>
        <w:jc w:val="center"/>
        <w:rPr>
          <w:rFonts w:ascii="Times New Roman" w:eastAsia="Times New Roman" w:hAnsi="Times New Roman" w:cs="Times New Roman"/>
          <w:bCs/>
          <w:color w:val="000000" w:themeColor="text1"/>
          <w:sz w:val="24"/>
          <w:szCs w:val="24"/>
          <w:lang w:val="en-US"/>
        </w:rPr>
      </w:pPr>
      <w:r w:rsidRPr="007D79A1">
        <w:rPr>
          <w:rFonts w:ascii="Times New Roman" w:eastAsia="Times New Roman" w:hAnsi="Times New Roman" w:cs="Times New Roman"/>
          <w:b/>
          <w:bCs/>
          <w:color w:val="000000" w:themeColor="text1"/>
          <w:sz w:val="24"/>
          <w:szCs w:val="24"/>
          <w:lang w:val="en-US"/>
        </w:rPr>
        <w:lastRenderedPageBreak/>
        <w:t>References</w:t>
      </w:r>
    </w:p>
    <w:p w:rsidR="00A74986" w:rsidRPr="007D79A1" w:rsidRDefault="00A74986" w:rsidP="00A74986">
      <w:pPr>
        <w:pStyle w:val="a6"/>
        <w:numPr>
          <w:ilvl w:val="0"/>
          <w:numId w:val="2"/>
        </w:numPr>
        <w:shd w:val="clear" w:color="auto" w:fill="FFFFFF"/>
        <w:spacing w:after="0" w:line="240" w:lineRule="auto"/>
        <w:jc w:val="both"/>
        <w:rPr>
          <w:rFonts w:eastAsia="Times New Roman"/>
          <w:color w:val="000000" w:themeColor="text1"/>
          <w:lang w:eastAsia="zh-CN"/>
        </w:rPr>
      </w:pPr>
      <w:bookmarkStart w:id="0" w:name="_Ref447809435"/>
      <w:bookmarkStart w:id="1" w:name="_Ref447809900"/>
      <w:r w:rsidRPr="007D79A1">
        <w:rPr>
          <w:rFonts w:eastAsia="Times New Roman"/>
          <w:color w:val="000000" w:themeColor="text1"/>
          <w:lang w:eastAsia="zh-CN"/>
        </w:rPr>
        <w:t>Василенко В. Х. Введение в клинику внутренних болезней</w:t>
      </w:r>
      <w:r w:rsidR="005A1E88" w:rsidRPr="007D79A1">
        <w:rPr>
          <w:rFonts w:eastAsia="Times New Roman"/>
          <w:color w:val="000000" w:themeColor="text1"/>
          <w:lang w:eastAsia="zh-CN"/>
        </w:rPr>
        <w:t>/</w:t>
      </w:r>
      <w:r w:rsidRPr="007D79A1">
        <w:rPr>
          <w:rFonts w:eastAsia="Times New Roman"/>
          <w:color w:val="000000" w:themeColor="text1"/>
          <w:lang w:eastAsia="zh-CN"/>
        </w:rPr>
        <w:t>В. Х. Василенко. — М.; 1985.</w:t>
      </w:r>
      <w:bookmarkEnd w:id="0"/>
      <w:r w:rsidRPr="007D79A1">
        <w:rPr>
          <w:rFonts w:eastAsia="Times New Roman"/>
          <w:color w:val="000000" w:themeColor="text1"/>
          <w:lang w:eastAsia="zh-CN"/>
        </w:rPr>
        <w:t xml:space="preserve"> </w:t>
      </w:r>
    </w:p>
    <w:p w:rsidR="00A74986" w:rsidRPr="007D79A1" w:rsidRDefault="00A74986" w:rsidP="00A74986">
      <w:pPr>
        <w:pStyle w:val="a6"/>
        <w:numPr>
          <w:ilvl w:val="0"/>
          <w:numId w:val="2"/>
        </w:numPr>
        <w:shd w:val="clear" w:color="auto" w:fill="FFFFFF"/>
        <w:spacing w:after="0" w:line="240" w:lineRule="auto"/>
        <w:jc w:val="both"/>
        <w:rPr>
          <w:rFonts w:eastAsia="Times New Roman"/>
          <w:color w:val="000000" w:themeColor="text1"/>
          <w:lang w:eastAsia="zh-CN"/>
        </w:rPr>
      </w:pPr>
      <w:bookmarkStart w:id="2" w:name="_Ref447809040"/>
      <w:r w:rsidRPr="007D79A1">
        <w:rPr>
          <w:rFonts w:eastAsia="Times New Roman"/>
          <w:color w:val="000000" w:themeColor="text1"/>
          <w:lang w:eastAsia="zh-CN"/>
        </w:rPr>
        <w:t>Гордон О. Л. Хронический гастрит и так называемые функциональные заболевания желудка</w:t>
      </w:r>
      <w:r w:rsidR="005A1E88" w:rsidRPr="007D79A1">
        <w:rPr>
          <w:rFonts w:eastAsia="Times New Roman"/>
          <w:color w:val="000000" w:themeColor="text1"/>
          <w:lang w:eastAsia="zh-CN"/>
        </w:rPr>
        <w:t>/</w:t>
      </w:r>
      <w:r w:rsidRPr="007D79A1">
        <w:rPr>
          <w:rFonts w:eastAsia="Times New Roman"/>
          <w:color w:val="000000" w:themeColor="text1"/>
          <w:lang w:eastAsia="zh-CN"/>
        </w:rPr>
        <w:t>О. Л. Гордон. — М., 1959.</w:t>
      </w:r>
      <w:bookmarkEnd w:id="2"/>
      <w:r w:rsidRPr="007D79A1">
        <w:rPr>
          <w:rFonts w:eastAsia="Times New Roman"/>
          <w:color w:val="000000" w:themeColor="text1"/>
          <w:lang w:eastAsia="zh-CN"/>
        </w:rPr>
        <w:t xml:space="preserve"> </w:t>
      </w:r>
    </w:p>
    <w:p w:rsidR="00A74986" w:rsidRPr="007D79A1" w:rsidRDefault="00A74986" w:rsidP="00A74986">
      <w:pPr>
        <w:pStyle w:val="a6"/>
        <w:numPr>
          <w:ilvl w:val="0"/>
          <w:numId w:val="2"/>
        </w:numPr>
        <w:shd w:val="clear" w:color="auto" w:fill="FFFFFF"/>
        <w:spacing w:after="0" w:line="240" w:lineRule="auto"/>
        <w:jc w:val="both"/>
        <w:rPr>
          <w:rFonts w:eastAsia="Times New Roman"/>
          <w:color w:val="000000" w:themeColor="text1"/>
          <w:lang w:eastAsia="zh-CN"/>
        </w:rPr>
      </w:pPr>
      <w:bookmarkStart w:id="3" w:name="_Ref447809231"/>
      <w:proofErr w:type="spellStart"/>
      <w:r w:rsidRPr="007D79A1">
        <w:rPr>
          <w:rFonts w:eastAsia="Times New Roman"/>
          <w:color w:val="000000" w:themeColor="text1"/>
          <w:lang w:eastAsia="zh-CN"/>
        </w:rPr>
        <w:t>Губачев</w:t>
      </w:r>
      <w:proofErr w:type="spellEnd"/>
      <w:r w:rsidRPr="007D79A1">
        <w:rPr>
          <w:rFonts w:eastAsia="Times New Roman"/>
          <w:color w:val="000000" w:themeColor="text1"/>
          <w:lang w:eastAsia="zh-CN"/>
        </w:rPr>
        <w:t xml:space="preserve"> Ю. М. Самый частый диагноз в практике семейного врача</w:t>
      </w:r>
      <w:r w:rsidR="005A1E88" w:rsidRPr="007D79A1">
        <w:rPr>
          <w:rFonts w:eastAsia="Times New Roman"/>
          <w:color w:val="000000" w:themeColor="text1"/>
          <w:lang w:eastAsia="zh-CN"/>
        </w:rPr>
        <w:t>/</w:t>
      </w:r>
      <w:r w:rsidRPr="007D79A1">
        <w:rPr>
          <w:rFonts w:eastAsia="Times New Roman"/>
          <w:color w:val="000000" w:themeColor="text1"/>
          <w:lang w:eastAsia="zh-CN"/>
        </w:rPr>
        <w:t xml:space="preserve">Ю. М. </w:t>
      </w:r>
      <w:proofErr w:type="spellStart"/>
      <w:r w:rsidRPr="007D79A1">
        <w:rPr>
          <w:rFonts w:eastAsia="Times New Roman"/>
          <w:color w:val="000000" w:themeColor="text1"/>
          <w:lang w:eastAsia="zh-CN"/>
        </w:rPr>
        <w:t>Губачев</w:t>
      </w:r>
      <w:proofErr w:type="spellEnd"/>
      <w:r w:rsidRPr="007D79A1">
        <w:rPr>
          <w:rFonts w:eastAsia="Times New Roman"/>
          <w:color w:val="000000" w:themeColor="text1"/>
          <w:lang w:eastAsia="zh-CN"/>
        </w:rPr>
        <w:t xml:space="preserve"> // </w:t>
      </w:r>
      <w:proofErr w:type="spellStart"/>
      <w:r w:rsidRPr="007D79A1">
        <w:rPr>
          <w:rFonts w:eastAsia="Times New Roman"/>
          <w:color w:val="000000" w:themeColor="text1"/>
          <w:lang w:eastAsia="zh-CN"/>
        </w:rPr>
        <w:t>Гедеон</w:t>
      </w:r>
      <w:proofErr w:type="spellEnd"/>
      <w:r w:rsidRPr="007D79A1">
        <w:rPr>
          <w:rFonts w:eastAsia="Times New Roman"/>
          <w:color w:val="000000" w:themeColor="text1"/>
          <w:lang w:eastAsia="zh-CN"/>
        </w:rPr>
        <w:t xml:space="preserve"> Рихтер: </w:t>
      </w:r>
      <w:proofErr w:type="spellStart"/>
      <w:r w:rsidRPr="007D79A1">
        <w:rPr>
          <w:rFonts w:eastAsia="Times New Roman"/>
          <w:color w:val="000000" w:themeColor="text1"/>
          <w:lang w:eastAsia="zh-CN"/>
        </w:rPr>
        <w:t>науч</w:t>
      </w:r>
      <w:proofErr w:type="gramStart"/>
      <w:r w:rsidRPr="007D79A1">
        <w:rPr>
          <w:rFonts w:eastAsia="Times New Roman"/>
          <w:color w:val="000000" w:themeColor="text1"/>
          <w:lang w:eastAsia="zh-CN"/>
        </w:rPr>
        <w:t>.-</w:t>
      </w:r>
      <w:proofErr w:type="gramEnd"/>
      <w:r w:rsidRPr="007D79A1">
        <w:rPr>
          <w:rFonts w:eastAsia="Times New Roman"/>
          <w:color w:val="000000" w:themeColor="text1"/>
          <w:lang w:eastAsia="zh-CN"/>
        </w:rPr>
        <w:t>информ</w:t>
      </w:r>
      <w:proofErr w:type="spellEnd"/>
      <w:r w:rsidRPr="007D79A1">
        <w:rPr>
          <w:rFonts w:eastAsia="Times New Roman"/>
          <w:color w:val="000000" w:themeColor="text1"/>
          <w:lang w:eastAsia="zh-CN"/>
        </w:rPr>
        <w:t>. мед. журн. — 2000. — № 3. — С. 44–45.</w:t>
      </w:r>
      <w:bookmarkEnd w:id="3"/>
      <w:r w:rsidRPr="007D79A1">
        <w:rPr>
          <w:rFonts w:eastAsia="Times New Roman"/>
          <w:color w:val="000000" w:themeColor="text1"/>
          <w:lang w:eastAsia="zh-CN"/>
        </w:rPr>
        <w:t xml:space="preserve"> </w:t>
      </w:r>
    </w:p>
    <w:p w:rsidR="00A74986" w:rsidRPr="007D79A1" w:rsidRDefault="00A74986" w:rsidP="00A74986">
      <w:pPr>
        <w:pStyle w:val="a6"/>
        <w:numPr>
          <w:ilvl w:val="0"/>
          <w:numId w:val="2"/>
        </w:numPr>
        <w:shd w:val="clear" w:color="auto" w:fill="FFFFFF"/>
        <w:spacing w:after="0" w:line="240" w:lineRule="auto"/>
        <w:jc w:val="both"/>
        <w:rPr>
          <w:rFonts w:eastAsia="Times New Roman"/>
          <w:color w:val="000000" w:themeColor="text1"/>
          <w:lang w:eastAsia="zh-CN"/>
        </w:rPr>
      </w:pPr>
      <w:bookmarkStart w:id="4" w:name="_Ref447810141"/>
      <w:r w:rsidRPr="007D79A1">
        <w:rPr>
          <w:rFonts w:eastAsia="Times New Roman"/>
          <w:color w:val="000000" w:themeColor="text1"/>
          <w:lang w:eastAsia="zh-CN"/>
        </w:rPr>
        <w:t xml:space="preserve">Дрожжеподобные грибы в желудочной слизи при </w:t>
      </w:r>
      <w:proofErr w:type="spellStart"/>
      <w:r w:rsidRPr="007D79A1">
        <w:rPr>
          <w:rFonts w:eastAsia="Times New Roman"/>
          <w:color w:val="000000" w:themeColor="text1"/>
          <w:lang w:eastAsia="zh-CN"/>
        </w:rPr>
        <w:t>кислотозависимых</w:t>
      </w:r>
      <w:proofErr w:type="spellEnd"/>
      <w:r w:rsidRPr="007D79A1">
        <w:rPr>
          <w:rFonts w:eastAsia="Times New Roman"/>
          <w:color w:val="000000" w:themeColor="text1"/>
          <w:lang w:eastAsia="zh-CN"/>
        </w:rPr>
        <w:t xml:space="preserve"> заболеваниях</w:t>
      </w:r>
      <w:r w:rsidR="005A1E88" w:rsidRPr="007D79A1">
        <w:rPr>
          <w:rFonts w:eastAsia="Times New Roman"/>
          <w:color w:val="000000" w:themeColor="text1"/>
          <w:lang w:eastAsia="zh-CN"/>
        </w:rPr>
        <w:t>/</w:t>
      </w:r>
      <w:r w:rsidRPr="007D79A1">
        <w:rPr>
          <w:rFonts w:eastAsia="Times New Roman"/>
          <w:color w:val="000000" w:themeColor="text1"/>
          <w:lang w:eastAsia="zh-CN"/>
        </w:rPr>
        <w:t xml:space="preserve">Л. Б. Лазебник, С. Г. </w:t>
      </w:r>
      <w:proofErr w:type="spellStart"/>
      <w:r w:rsidRPr="007D79A1">
        <w:rPr>
          <w:rFonts w:eastAsia="Times New Roman"/>
          <w:color w:val="000000" w:themeColor="text1"/>
          <w:lang w:eastAsia="zh-CN"/>
        </w:rPr>
        <w:t>Хомерики</w:t>
      </w:r>
      <w:proofErr w:type="spellEnd"/>
      <w:r w:rsidRPr="007D79A1">
        <w:rPr>
          <w:rFonts w:eastAsia="Times New Roman"/>
          <w:color w:val="000000" w:themeColor="text1"/>
          <w:lang w:eastAsia="zh-CN"/>
        </w:rPr>
        <w:t xml:space="preserve">, И. А. Морозов [и др.] // </w:t>
      </w:r>
      <w:proofErr w:type="spellStart"/>
      <w:r w:rsidRPr="007D79A1">
        <w:rPr>
          <w:rFonts w:eastAsia="Times New Roman"/>
          <w:color w:val="000000" w:themeColor="text1"/>
          <w:lang w:eastAsia="zh-CN"/>
        </w:rPr>
        <w:t>Экспер</w:t>
      </w:r>
      <w:proofErr w:type="spellEnd"/>
      <w:r w:rsidRPr="007D79A1">
        <w:rPr>
          <w:rFonts w:eastAsia="Times New Roman"/>
          <w:color w:val="000000" w:themeColor="text1"/>
          <w:lang w:eastAsia="zh-CN"/>
        </w:rPr>
        <w:t>. и клин</w:t>
      </w:r>
      <w:proofErr w:type="gramStart"/>
      <w:r w:rsidRPr="007D79A1">
        <w:rPr>
          <w:rFonts w:eastAsia="Times New Roman"/>
          <w:color w:val="000000" w:themeColor="text1"/>
          <w:lang w:eastAsia="zh-CN"/>
        </w:rPr>
        <w:t>.</w:t>
      </w:r>
      <w:proofErr w:type="gramEnd"/>
      <w:r w:rsidRPr="007D79A1">
        <w:rPr>
          <w:rFonts w:eastAsia="Times New Roman"/>
          <w:color w:val="000000" w:themeColor="text1"/>
          <w:lang w:eastAsia="zh-CN"/>
        </w:rPr>
        <w:t xml:space="preserve"> </w:t>
      </w:r>
      <w:proofErr w:type="spellStart"/>
      <w:proofErr w:type="gramStart"/>
      <w:r w:rsidRPr="007D79A1">
        <w:rPr>
          <w:rFonts w:eastAsia="Times New Roman"/>
          <w:color w:val="000000" w:themeColor="text1"/>
          <w:lang w:eastAsia="zh-CN"/>
        </w:rPr>
        <w:t>г</w:t>
      </w:r>
      <w:proofErr w:type="gramEnd"/>
      <w:r w:rsidRPr="007D79A1">
        <w:rPr>
          <w:rFonts w:eastAsia="Times New Roman"/>
          <w:color w:val="000000" w:themeColor="text1"/>
          <w:lang w:eastAsia="zh-CN"/>
        </w:rPr>
        <w:t>астроэнтерол</w:t>
      </w:r>
      <w:proofErr w:type="spellEnd"/>
      <w:r w:rsidRPr="007D79A1">
        <w:rPr>
          <w:rFonts w:eastAsia="Times New Roman"/>
          <w:color w:val="000000" w:themeColor="text1"/>
          <w:lang w:eastAsia="zh-CN"/>
        </w:rPr>
        <w:t xml:space="preserve">. </w:t>
      </w:r>
      <w:r w:rsidRPr="007D79A1">
        <w:rPr>
          <w:rFonts w:eastAsiaTheme="minorEastAsia"/>
          <w:color w:val="000000" w:themeColor="text1"/>
          <w:lang w:eastAsia="zh-CN"/>
        </w:rPr>
        <w:t xml:space="preserve">— </w:t>
      </w:r>
      <w:r w:rsidRPr="007D79A1">
        <w:rPr>
          <w:rFonts w:eastAsia="Times New Roman"/>
          <w:color w:val="000000" w:themeColor="text1"/>
          <w:lang w:eastAsia="zh-CN"/>
        </w:rPr>
        <w:t>2005. — № 4. — С. 27–32.</w:t>
      </w:r>
      <w:bookmarkEnd w:id="4"/>
      <w:r w:rsidRPr="007D79A1">
        <w:rPr>
          <w:rFonts w:eastAsia="Times New Roman"/>
          <w:color w:val="000000" w:themeColor="text1"/>
          <w:lang w:eastAsia="zh-CN"/>
        </w:rPr>
        <w:t xml:space="preserve"> </w:t>
      </w:r>
    </w:p>
    <w:p w:rsidR="00A74986" w:rsidRPr="007D79A1" w:rsidRDefault="00A74986" w:rsidP="00A74986">
      <w:pPr>
        <w:pStyle w:val="a6"/>
        <w:numPr>
          <w:ilvl w:val="0"/>
          <w:numId w:val="2"/>
        </w:numPr>
        <w:shd w:val="clear" w:color="auto" w:fill="FFFFFF"/>
        <w:spacing w:after="0" w:line="240" w:lineRule="auto"/>
        <w:jc w:val="both"/>
        <w:rPr>
          <w:rFonts w:eastAsia="Times New Roman"/>
          <w:color w:val="000000" w:themeColor="text1"/>
          <w:lang w:eastAsia="zh-CN"/>
        </w:rPr>
      </w:pPr>
      <w:bookmarkStart w:id="5" w:name="_Ref447809447"/>
      <w:proofErr w:type="gramStart"/>
      <w:r w:rsidRPr="007D79A1">
        <w:rPr>
          <w:rFonts w:eastAsia="Times New Roman"/>
          <w:color w:val="000000" w:themeColor="text1"/>
          <w:lang w:eastAsia="zh-CN"/>
        </w:rPr>
        <w:t>Кассирский</w:t>
      </w:r>
      <w:proofErr w:type="gramEnd"/>
      <w:r w:rsidRPr="007D79A1">
        <w:rPr>
          <w:rFonts w:eastAsia="Times New Roman"/>
          <w:color w:val="000000" w:themeColor="text1"/>
          <w:lang w:eastAsia="zh-CN"/>
        </w:rPr>
        <w:t xml:space="preserve"> И. А. О врачевании (проблемы и раздумья)</w:t>
      </w:r>
      <w:r w:rsidR="005A1E88" w:rsidRPr="007D79A1">
        <w:rPr>
          <w:rFonts w:eastAsia="Times New Roman"/>
          <w:color w:val="000000" w:themeColor="text1"/>
          <w:lang w:eastAsia="zh-CN"/>
        </w:rPr>
        <w:t>/</w:t>
      </w:r>
      <w:r w:rsidRPr="007D79A1">
        <w:rPr>
          <w:rFonts w:eastAsia="Times New Roman"/>
          <w:color w:val="000000" w:themeColor="text1"/>
          <w:lang w:eastAsia="zh-CN"/>
        </w:rPr>
        <w:t>И. А. Кассирский. — М., 1970.</w:t>
      </w:r>
      <w:bookmarkEnd w:id="5"/>
      <w:r w:rsidRPr="007D79A1">
        <w:rPr>
          <w:rFonts w:eastAsia="Times New Roman"/>
          <w:color w:val="000000" w:themeColor="text1"/>
          <w:lang w:eastAsia="zh-CN"/>
        </w:rPr>
        <w:t xml:space="preserve"> </w:t>
      </w:r>
    </w:p>
    <w:p w:rsidR="00A74986" w:rsidRPr="007D79A1" w:rsidRDefault="00A74986" w:rsidP="00A74986">
      <w:pPr>
        <w:pStyle w:val="a6"/>
        <w:numPr>
          <w:ilvl w:val="0"/>
          <w:numId w:val="2"/>
        </w:numPr>
        <w:shd w:val="clear" w:color="auto" w:fill="FFFFFF"/>
        <w:spacing w:after="0" w:line="240" w:lineRule="auto"/>
        <w:jc w:val="both"/>
        <w:rPr>
          <w:rFonts w:eastAsia="Times New Roman"/>
          <w:color w:val="000000" w:themeColor="text1"/>
          <w:lang w:eastAsia="zh-CN"/>
        </w:rPr>
      </w:pPr>
      <w:bookmarkStart w:id="6" w:name="_Ref447810084"/>
      <w:proofErr w:type="spellStart"/>
      <w:r w:rsidRPr="007D79A1">
        <w:rPr>
          <w:rFonts w:eastAsia="Times New Roman"/>
          <w:color w:val="000000" w:themeColor="text1"/>
          <w:lang w:eastAsia="zh-CN"/>
        </w:rPr>
        <w:t>Ливзан</w:t>
      </w:r>
      <w:proofErr w:type="spellEnd"/>
      <w:r w:rsidRPr="007D79A1">
        <w:rPr>
          <w:rFonts w:eastAsia="Times New Roman"/>
          <w:color w:val="000000" w:themeColor="text1"/>
          <w:lang w:eastAsia="zh-CN"/>
        </w:rPr>
        <w:t xml:space="preserve"> М. А. </w:t>
      </w:r>
      <w:proofErr w:type="spellStart"/>
      <w:r w:rsidRPr="007D79A1">
        <w:rPr>
          <w:rFonts w:eastAsia="Times New Roman"/>
          <w:color w:val="000000" w:themeColor="text1"/>
          <w:lang w:eastAsia="zh-CN"/>
        </w:rPr>
        <w:t>Экс-хеликобактерный</w:t>
      </w:r>
      <w:proofErr w:type="spellEnd"/>
      <w:r w:rsidRPr="007D79A1">
        <w:rPr>
          <w:rFonts w:eastAsia="Times New Roman"/>
          <w:color w:val="000000" w:themeColor="text1"/>
          <w:lang w:eastAsia="zh-CN"/>
        </w:rPr>
        <w:t xml:space="preserve"> гастрит: неологизм или клиническая реальность?</w:t>
      </w:r>
      <w:r w:rsidR="005A1E88" w:rsidRPr="007D79A1">
        <w:rPr>
          <w:rFonts w:eastAsia="Times New Roman"/>
          <w:color w:val="000000" w:themeColor="text1"/>
          <w:lang w:eastAsia="zh-CN"/>
        </w:rPr>
        <w:t>/</w:t>
      </w:r>
      <w:r w:rsidRPr="007D79A1">
        <w:rPr>
          <w:rFonts w:eastAsia="Times New Roman"/>
          <w:color w:val="000000" w:themeColor="text1"/>
          <w:lang w:eastAsia="zh-CN"/>
        </w:rPr>
        <w:t xml:space="preserve">М. А. </w:t>
      </w:r>
      <w:proofErr w:type="spellStart"/>
      <w:r w:rsidRPr="007D79A1">
        <w:rPr>
          <w:rFonts w:eastAsia="Times New Roman"/>
          <w:color w:val="000000" w:themeColor="text1"/>
          <w:lang w:eastAsia="zh-CN"/>
        </w:rPr>
        <w:t>Ливзан</w:t>
      </w:r>
      <w:proofErr w:type="spellEnd"/>
      <w:r w:rsidRPr="007D79A1">
        <w:rPr>
          <w:rFonts w:eastAsia="Times New Roman"/>
          <w:color w:val="000000" w:themeColor="text1"/>
          <w:lang w:eastAsia="zh-CN"/>
        </w:rPr>
        <w:t xml:space="preserve">, А. В. Кононов, С. И. Мозговой // </w:t>
      </w:r>
      <w:proofErr w:type="spellStart"/>
      <w:r w:rsidRPr="007D79A1">
        <w:rPr>
          <w:rFonts w:eastAsia="Times New Roman"/>
          <w:color w:val="000000" w:themeColor="text1"/>
          <w:lang w:eastAsia="zh-CN"/>
        </w:rPr>
        <w:t>Экспер</w:t>
      </w:r>
      <w:proofErr w:type="spellEnd"/>
      <w:r w:rsidRPr="007D79A1">
        <w:rPr>
          <w:rFonts w:eastAsia="Times New Roman"/>
          <w:color w:val="000000" w:themeColor="text1"/>
          <w:lang w:eastAsia="zh-CN"/>
        </w:rPr>
        <w:t>. и клин</w:t>
      </w:r>
      <w:proofErr w:type="gramStart"/>
      <w:r w:rsidRPr="007D79A1">
        <w:rPr>
          <w:rFonts w:eastAsia="Times New Roman"/>
          <w:color w:val="000000" w:themeColor="text1"/>
          <w:lang w:eastAsia="zh-CN"/>
        </w:rPr>
        <w:t>.</w:t>
      </w:r>
      <w:proofErr w:type="gramEnd"/>
      <w:r w:rsidRPr="007D79A1">
        <w:rPr>
          <w:rFonts w:eastAsia="Times New Roman"/>
          <w:color w:val="000000" w:themeColor="text1"/>
          <w:lang w:eastAsia="zh-CN"/>
        </w:rPr>
        <w:t xml:space="preserve"> </w:t>
      </w:r>
      <w:proofErr w:type="spellStart"/>
      <w:proofErr w:type="gramStart"/>
      <w:r w:rsidRPr="007D79A1">
        <w:rPr>
          <w:rFonts w:eastAsia="Times New Roman"/>
          <w:color w:val="000000" w:themeColor="text1"/>
          <w:lang w:eastAsia="zh-CN"/>
        </w:rPr>
        <w:t>г</w:t>
      </w:r>
      <w:proofErr w:type="gramEnd"/>
      <w:r w:rsidRPr="007D79A1">
        <w:rPr>
          <w:rFonts w:eastAsia="Times New Roman"/>
          <w:color w:val="000000" w:themeColor="text1"/>
          <w:lang w:eastAsia="zh-CN"/>
        </w:rPr>
        <w:t>астроэнтерол</w:t>
      </w:r>
      <w:proofErr w:type="spellEnd"/>
      <w:r w:rsidRPr="007D79A1">
        <w:rPr>
          <w:rFonts w:eastAsia="Times New Roman"/>
          <w:color w:val="000000" w:themeColor="text1"/>
          <w:lang w:eastAsia="zh-CN"/>
        </w:rPr>
        <w:t>. — 2004. — № 5. — С. 55–59.</w:t>
      </w:r>
      <w:bookmarkEnd w:id="6"/>
      <w:r w:rsidRPr="007D79A1">
        <w:rPr>
          <w:rFonts w:eastAsia="Times New Roman"/>
          <w:color w:val="000000" w:themeColor="text1"/>
          <w:lang w:eastAsia="zh-CN"/>
        </w:rPr>
        <w:t xml:space="preserve"> </w:t>
      </w:r>
    </w:p>
    <w:p w:rsidR="00A74986" w:rsidRPr="007D79A1" w:rsidRDefault="00A74986" w:rsidP="00A74986">
      <w:pPr>
        <w:pStyle w:val="a6"/>
        <w:numPr>
          <w:ilvl w:val="0"/>
          <w:numId w:val="2"/>
        </w:numPr>
        <w:shd w:val="clear" w:color="auto" w:fill="FFFFFF"/>
        <w:spacing w:after="0" w:line="240" w:lineRule="auto"/>
        <w:jc w:val="both"/>
        <w:rPr>
          <w:rFonts w:eastAsia="Times New Roman"/>
          <w:color w:val="000000" w:themeColor="text1"/>
          <w:lang w:eastAsia="zh-CN"/>
        </w:rPr>
      </w:pPr>
      <w:bookmarkStart w:id="7" w:name="_Ref447808539"/>
      <w:proofErr w:type="spellStart"/>
      <w:r w:rsidRPr="007D79A1">
        <w:rPr>
          <w:rFonts w:eastAsia="Times New Roman"/>
          <w:color w:val="000000" w:themeColor="text1"/>
          <w:lang w:eastAsia="zh-CN"/>
        </w:rPr>
        <w:t>Маев</w:t>
      </w:r>
      <w:proofErr w:type="spellEnd"/>
      <w:r w:rsidRPr="007D79A1">
        <w:rPr>
          <w:rFonts w:eastAsia="Times New Roman"/>
          <w:color w:val="000000" w:themeColor="text1"/>
          <w:lang w:eastAsia="zh-CN"/>
        </w:rPr>
        <w:t xml:space="preserve"> И. В. Синдром </w:t>
      </w:r>
      <w:proofErr w:type="spellStart"/>
      <w:r w:rsidRPr="007D79A1">
        <w:rPr>
          <w:rFonts w:eastAsia="Times New Roman"/>
          <w:color w:val="000000" w:themeColor="text1"/>
          <w:lang w:eastAsia="zh-CN"/>
        </w:rPr>
        <w:t>неязвенной</w:t>
      </w:r>
      <w:proofErr w:type="spellEnd"/>
      <w:r w:rsidRPr="007D79A1">
        <w:rPr>
          <w:rFonts w:eastAsia="Times New Roman"/>
          <w:color w:val="000000" w:themeColor="text1"/>
          <w:lang w:eastAsia="zh-CN"/>
        </w:rPr>
        <w:t xml:space="preserve"> диспепсии</w:t>
      </w:r>
      <w:r w:rsidR="005A1E88" w:rsidRPr="007D79A1">
        <w:rPr>
          <w:rFonts w:eastAsia="Times New Roman"/>
          <w:color w:val="000000" w:themeColor="text1"/>
          <w:lang w:eastAsia="zh-CN"/>
        </w:rPr>
        <w:t>/</w:t>
      </w:r>
      <w:r w:rsidRPr="007D79A1">
        <w:rPr>
          <w:rFonts w:eastAsia="Times New Roman"/>
          <w:color w:val="000000" w:themeColor="text1"/>
          <w:lang w:eastAsia="zh-CN"/>
        </w:rPr>
        <w:t xml:space="preserve">И. В. </w:t>
      </w:r>
      <w:proofErr w:type="spellStart"/>
      <w:r w:rsidRPr="007D79A1">
        <w:rPr>
          <w:rFonts w:eastAsia="Times New Roman"/>
          <w:color w:val="000000" w:themeColor="text1"/>
          <w:lang w:eastAsia="zh-CN"/>
        </w:rPr>
        <w:t>Маев</w:t>
      </w:r>
      <w:proofErr w:type="spellEnd"/>
      <w:r w:rsidRPr="007D79A1">
        <w:rPr>
          <w:rFonts w:eastAsia="Times New Roman"/>
          <w:color w:val="000000" w:themeColor="text1"/>
          <w:lang w:eastAsia="zh-CN"/>
        </w:rPr>
        <w:t xml:space="preserve"> // </w:t>
      </w:r>
      <w:proofErr w:type="spellStart"/>
      <w:r w:rsidRPr="007D79A1">
        <w:rPr>
          <w:rFonts w:eastAsia="Times New Roman"/>
          <w:color w:val="000000" w:themeColor="text1"/>
          <w:lang w:eastAsia="zh-CN"/>
        </w:rPr>
        <w:t>Экспер</w:t>
      </w:r>
      <w:proofErr w:type="spellEnd"/>
      <w:r w:rsidRPr="007D79A1">
        <w:rPr>
          <w:rFonts w:eastAsia="Times New Roman"/>
          <w:color w:val="000000" w:themeColor="text1"/>
          <w:lang w:eastAsia="zh-CN"/>
        </w:rPr>
        <w:t>. и клин</w:t>
      </w:r>
      <w:proofErr w:type="gramStart"/>
      <w:r w:rsidRPr="007D79A1">
        <w:rPr>
          <w:rFonts w:eastAsia="Times New Roman"/>
          <w:color w:val="000000" w:themeColor="text1"/>
          <w:lang w:eastAsia="zh-CN"/>
        </w:rPr>
        <w:t>.</w:t>
      </w:r>
      <w:proofErr w:type="gramEnd"/>
      <w:r w:rsidRPr="007D79A1">
        <w:rPr>
          <w:rFonts w:eastAsia="Times New Roman"/>
          <w:color w:val="000000" w:themeColor="text1"/>
          <w:lang w:eastAsia="zh-CN"/>
        </w:rPr>
        <w:t xml:space="preserve"> </w:t>
      </w:r>
      <w:proofErr w:type="spellStart"/>
      <w:proofErr w:type="gramStart"/>
      <w:r w:rsidRPr="007D79A1">
        <w:rPr>
          <w:rFonts w:eastAsia="Times New Roman"/>
          <w:color w:val="000000" w:themeColor="text1"/>
          <w:lang w:eastAsia="zh-CN"/>
        </w:rPr>
        <w:t>г</w:t>
      </w:r>
      <w:proofErr w:type="gramEnd"/>
      <w:r w:rsidRPr="007D79A1">
        <w:rPr>
          <w:rFonts w:eastAsia="Times New Roman"/>
          <w:color w:val="000000" w:themeColor="text1"/>
          <w:lang w:eastAsia="zh-CN"/>
        </w:rPr>
        <w:t>астроэнтерол</w:t>
      </w:r>
      <w:proofErr w:type="spellEnd"/>
      <w:r w:rsidRPr="007D79A1">
        <w:rPr>
          <w:rFonts w:eastAsia="Times New Roman"/>
          <w:color w:val="000000" w:themeColor="text1"/>
          <w:lang w:eastAsia="zh-CN"/>
        </w:rPr>
        <w:t>. — 2000. — № 5. — С. 37–42.</w:t>
      </w:r>
      <w:bookmarkEnd w:id="7"/>
      <w:r w:rsidRPr="007D79A1">
        <w:rPr>
          <w:rFonts w:eastAsia="Times New Roman"/>
          <w:color w:val="000000" w:themeColor="text1"/>
          <w:lang w:eastAsia="zh-CN"/>
        </w:rPr>
        <w:t xml:space="preserve"> </w:t>
      </w:r>
    </w:p>
    <w:p w:rsidR="00A74986" w:rsidRPr="007D79A1" w:rsidRDefault="00A74986" w:rsidP="00A74986">
      <w:pPr>
        <w:pStyle w:val="a6"/>
        <w:numPr>
          <w:ilvl w:val="0"/>
          <w:numId w:val="2"/>
        </w:numPr>
        <w:shd w:val="clear" w:color="auto" w:fill="FFFFFF"/>
        <w:spacing w:after="0" w:line="240" w:lineRule="auto"/>
        <w:jc w:val="both"/>
        <w:rPr>
          <w:rFonts w:eastAsia="Times New Roman"/>
          <w:color w:val="000000" w:themeColor="text1"/>
          <w:lang w:eastAsia="zh-CN"/>
        </w:rPr>
      </w:pPr>
      <w:bookmarkStart w:id="8" w:name="_Ref447810112"/>
      <w:r w:rsidRPr="007D79A1">
        <w:rPr>
          <w:rFonts w:eastAsia="Times New Roman"/>
          <w:color w:val="000000" w:themeColor="text1"/>
          <w:lang w:eastAsia="zh-CN"/>
        </w:rPr>
        <w:t xml:space="preserve">Мансуров Х. Х. Современный взгляд на некоторые спорные вопросы язвенной болезни и </w:t>
      </w:r>
      <w:proofErr w:type="spellStart"/>
      <w:r w:rsidRPr="007D79A1">
        <w:rPr>
          <w:rFonts w:eastAsia="Times New Roman"/>
          <w:color w:val="000000" w:themeColor="text1"/>
          <w:lang w:eastAsia="zh-CN"/>
        </w:rPr>
        <w:t>хеликобактерной</w:t>
      </w:r>
      <w:proofErr w:type="spellEnd"/>
      <w:r w:rsidRPr="007D79A1">
        <w:rPr>
          <w:rFonts w:eastAsia="Times New Roman"/>
          <w:color w:val="000000" w:themeColor="text1"/>
          <w:lang w:eastAsia="zh-CN"/>
        </w:rPr>
        <w:t xml:space="preserve"> инфекции</w:t>
      </w:r>
      <w:r w:rsidR="005A1E88" w:rsidRPr="007D79A1">
        <w:rPr>
          <w:rFonts w:eastAsia="Times New Roman"/>
          <w:color w:val="000000" w:themeColor="text1"/>
          <w:lang w:eastAsia="zh-CN"/>
        </w:rPr>
        <w:t>/</w:t>
      </w:r>
      <w:r w:rsidRPr="007D79A1">
        <w:rPr>
          <w:rFonts w:eastAsia="Times New Roman"/>
          <w:color w:val="000000" w:themeColor="text1"/>
          <w:lang w:eastAsia="zh-CN"/>
        </w:rPr>
        <w:t>Х. Х. Мансуров // Клин</w:t>
      </w:r>
      <w:proofErr w:type="gramStart"/>
      <w:r w:rsidRPr="007D79A1">
        <w:rPr>
          <w:rFonts w:eastAsia="Times New Roman"/>
          <w:color w:val="000000" w:themeColor="text1"/>
          <w:lang w:eastAsia="zh-CN"/>
        </w:rPr>
        <w:t>.</w:t>
      </w:r>
      <w:proofErr w:type="gramEnd"/>
      <w:r w:rsidRPr="007D79A1">
        <w:rPr>
          <w:rFonts w:eastAsia="Times New Roman"/>
          <w:color w:val="000000" w:themeColor="text1"/>
          <w:lang w:eastAsia="zh-CN"/>
        </w:rPr>
        <w:t xml:space="preserve"> </w:t>
      </w:r>
      <w:proofErr w:type="gramStart"/>
      <w:r w:rsidRPr="007D79A1">
        <w:rPr>
          <w:rFonts w:eastAsia="Times New Roman"/>
          <w:color w:val="000000" w:themeColor="text1"/>
          <w:lang w:eastAsia="zh-CN"/>
        </w:rPr>
        <w:t>м</w:t>
      </w:r>
      <w:proofErr w:type="gramEnd"/>
      <w:r w:rsidRPr="007D79A1">
        <w:rPr>
          <w:rFonts w:eastAsia="Times New Roman"/>
          <w:color w:val="000000" w:themeColor="text1"/>
          <w:lang w:eastAsia="zh-CN"/>
        </w:rPr>
        <w:t>ед. — 2005. — № 2. — С. 63–65.</w:t>
      </w:r>
      <w:bookmarkEnd w:id="8"/>
      <w:r w:rsidRPr="007D79A1">
        <w:rPr>
          <w:rFonts w:eastAsia="Times New Roman"/>
          <w:color w:val="000000" w:themeColor="text1"/>
          <w:lang w:eastAsia="zh-CN"/>
        </w:rPr>
        <w:t xml:space="preserve"> </w:t>
      </w:r>
    </w:p>
    <w:p w:rsidR="00A74986" w:rsidRPr="007D79A1" w:rsidRDefault="00A74986" w:rsidP="00A74986">
      <w:pPr>
        <w:pStyle w:val="a6"/>
        <w:numPr>
          <w:ilvl w:val="0"/>
          <w:numId w:val="2"/>
        </w:numPr>
        <w:shd w:val="clear" w:color="auto" w:fill="FFFFFF"/>
        <w:spacing w:after="0" w:line="240" w:lineRule="auto"/>
        <w:jc w:val="both"/>
        <w:rPr>
          <w:rFonts w:eastAsia="Times New Roman"/>
          <w:color w:val="000000" w:themeColor="text1"/>
          <w:lang w:eastAsia="zh-CN"/>
        </w:rPr>
      </w:pPr>
      <w:bookmarkStart w:id="9" w:name="_Ref447810146"/>
      <w:r w:rsidRPr="007D79A1">
        <w:rPr>
          <w:rFonts w:eastAsia="Times New Roman"/>
          <w:color w:val="000000" w:themeColor="text1"/>
          <w:lang w:eastAsia="zh-CN"/>
        </w:rPr>
        <w:t>Международные рекомендации диагностики и лечения диспепсии (ред. статья) // Клин</w:t>
      </w:r>
      <w:proofErr w:type="gramStart"/>
      <w:r w:rsidRPr="007D79A1">
        <w:rPr>
          <w:rFonts w:eastAsia="Times New Roman"/>
          <w:color w:val="000000" w:themeColor="text1"/>
          <w:lang w:eastAsia="zh-CN"/>
        </w:rPr>
        <w:t>.</w:t>
      </w:r>
      <w:proofErr w:type="gramEnd"/>
      <w:r w:rsidRPr="007D79A1">
        <w:rPr>
          <w:rFonts w:eastAsia="Times New Roman"/>
          <w:color w:val="000000" w:themeColor="text1"/>
          <w:lang w:eastAsia="zh-CN"/>
        </w:rPr>
        <w:t xml:space="preserve"> </w:t>
      </w:r>
      <w:proofErr w:type="spellStart"/>
      <w:proofErr w:type="gramStart"/>
      <w:r w:rsidRPr="007D79A1">
        <w:rPr>
          <w:rFonts w:eastAsia="Times New Roman"/>
          <w:color w:val="000000" w:themeColor="text1"/>
          <w:lang w:eastAsia="zh-CN"/>
        </w:rPr>
        <w:t>ф</w:t>
      </w:r>
      <w:proofErr w:type="gramEnd"/>
      <w:r w:rsidRPr="007D79A1">
        <w:rPr>
          <w:rFonts w:eastAsia="Times New Roman"/>
          <w:color w:val="000000" w:themeColor="text1"/>
          <w:lang w:eastAsia="zh-CN"/>
        </w:rPr>
        <w:t>армакол</w:t>
      </w:r>
      <w:proofErr w:type="spellEnd"/>
      <w:r w:rsidRPr="007D79A1">
        <w:rPr>
          <w:rFonts w:eastAsia="Times New Roman"/>
          <w:color w:val="000000" w:themeColor="text1"/>
          <w:lang w:eastAsia="zh-CN"/>
        </w:rPr>
        <w:t>. и тер. — 1999. — № 1. — С. 14–15.</w:t>
      </w:r>
      <w:bookmarkEnd w:id="9"/>
      <w:r w:rsidRPr="007D79A1">
        <w:rPr>
          <w:rFonts w:eastAsia="Times New Roman"/>
          <w:color w:val="000000" w:themeColor="text1"/>
          <w:lang w:eastAsia="zh-CN"/>
        </w:rPr>
        <w:t xml:space="preserve"> </w:t>
      </w:r>
    </w:p>
    <w:p w:rsidR="00A74986" w:rsidRPr="007D79A1" w:rsidRDefault="00A74986" w:rsidP="00A74986">
      <w:pPr>
        <w:pStyle w:val="a6"/>
        <w:numPr>
          <w:ilvl w:val="0"/>
          <w:numId w:val="2"/>
        </w:numPr>
        <w:shd w:val="clear" w:color="auto" w:fill="FFFFFF"/>
        <w:spacing w:after="0" w:line="240" w:lineRule="auto"/>
        <w:jc w:val="both"/>
        <w:rPr>
          <w:rFonts w:eastAsia="Times New Roman"/>
          <w:color w:val="000000" w:themeColor="text1"/>
          <w:lang w:eastAsia="zh-CN"/>
        </w:rPr>
      </w:pPr>
      <w:bookmarkStart w:id="10" w:name="_Ref447809936"/>
      <w:proofErr w:type="spellStart"/>
      <w:r w:rsidRPr="007D79A1">
        <w:rPr>
          <w:rFonts w:eastAsia="Times New Roman"/>
          <w:color w:val="000000" w:themeColor="text1"/>
          <w:lang w:eastAsia="zh-CN"/>
        </w:rPr>
        <w:t>Минушкин</w:t>
      </w:r>
      <w:proofErr w:type="spellEnd"/>
      <w:r w:rsidRPr="007D79A1">
        <w:rPr>
          <w:rFonts w:eastAsia="Times New Roman"/>
          <w:color w:val="000000" w:themeColor="text1"/>
          <w:lang w:eastAsia="zh-CN"/>
        </w:rPr>
        <w:t xml:space="preserve"> О. Н. Функциональная диспепсия</w:t>
      </w:r>
      <w:r w:rsidR="005A1E88" w:rsidRPr="007D79A1">
        <w:rPr>
          <w:rFonts w:eastAsia="Times New Roman"/>
          <w:color w:val="000000" w:themeColor="text1"/>
          <w:lang w:eastAsia="zh-CN"/>
        </w:rPr>
        <w:t>/</w:t>
      </w:r>
      <w:r w:rsidRPr="007D79A1">
        <w:rPr>
          <w:rFonts w:eastAsia="Times New Roman"/>
          <w:color w:val="000000" w:themeColor="text1"/>
          <w:lang w:eastAsia="zh-CN"/>
        </w:rPr>
        <w:t xml:space="preserve">О. Н. </w:t>
      </w:r>
      <w:proofErr w:type="spellStart"/>
      <w:r w:rsidRPr="007D79A1">
        <w:rPr>
          <w:rFonts w:eastAsia="Times New Roman"/>
          <w:color w:val="000000" w:themeColor="text1"/>
          <w:lang w:eastAsia="zh-CN"/>
        </w:rPr>
        <w:t>Минушкин</w:t>
      </w:r>
      <w:proofErr w:type="spellEnd"/>
      <w:r w:rsidRPr="007D79A1">
        <w:rPr>
          <w:rFonts w:eastAsia="Times New Roman"/>
          <w:color w:val="000000" w:themeColor="text1"/>
          <w:lang w:eastAsia="zh-CN"/>
        </w:rPr>
        <w:t xml:space="preserve"> // </w:t>
      </w:r>
      <w:proofErr w:type="spellStart"/>
      <w:r w:rsidRPr="007D79A1">
        <w:rPr>
          <w:rFonts w:eastAsia="Times New Roman"/>
          <w:color w:val="000000" w:themeColor="text1"/>
          <w:lang w:eastAsia="zh-CN"/>
        </w:rPr>
        <w:t>Consilium</w:t>
      </w:r>
      <w:proofErr w:type="spellEnd"/>
      <w:r w:rsidRPr="007D79A1">
        <w:rPr>
          <w:rFonts w:eastAsia="Times New Roman"/>
          <w:color w:val="000000" w:themeColor="text1"/>
          <w:lang w:eastAsia="zh-CN"/>
        </w:rPr>
        <w:t xml:space="preserve"> </w:t>
      </w:r>
      <w:proofErr w:type="spellStart"/>
      <w:r w:rsidRPr="007D79A1">
        <w:rPr>
          <w:rFonts w:eastAsia="Times New Roman"/>
          <w:color w:val="000000" w:themeColor="text1"/>
          <w:lang w:eastAsia="zh-CN"/>
        </w:rPr>
        <w:t>Medicum</w:t>
      </w:r>
      <w:proofErr w:type="spellEnd"/>
      <w:r w:rsidRPr="007D79A1">
        <w:rPr>
          <w:rFonts w:eastAsia="Times New Roman"/>
          <w:color w:val="000000" w:themeColor="text1"/>
          <w:lang w:eastAsia="zh-CN"/>
        </w:rPr>
        <w:t>. — Прил.: Гастроэнтерология. — 2006. — № 1. — С. 13–17.</w:t>
      </w:r>
      <w:bookmarkEnd w:id="10"/>
      <w:r w:rsidRPr="007D79A1">
        <w:rPr>
          <w:rFonts w:eastAsia="Times New Roman"/>
          <w:color w:val="000000" w:themeColor="text1"/>
          <w:lang w:eastAsia="zh-CN"/>
        </w:rPr>
        <w:t xml:space="preserve"> </w:t>
      </w:r>
    </w:p>
    <w:p w:rsidR="00A74986" w:rsidRPr="007D79A1" w:rsidRDefault="00A74986" w:rsidP="00A74986">
      <w:pPr>
        <w:pStyle w:val="a6"/>
        <w:numPr>
          <w:ilvl w:val="0"/>
          <w:numId w:val="2"/>
        </w:numPr>
        <w:shd w:val="clear" w:color="auto" w:fill="FFFFFF"/>
        <w:spacing w:after="0" w:line="240" w:lineRule="auto"/>
        <w:jc w:val="both"/>
        <w:rPr>
          <w:rFonts w:eastAsia="Times New Roman"/>
          <w:color w:val="000000" w:themeColor="text1"/>
          <w:lang w:eastAsia="zh-CN"/>
        </w:rPr>
      </w:pPr>
      <w:bookmarkStart w:id="11" w:name="_Ref447808649"/>
      <w:r w:rsidRPr="007D79A1">
        <w:rPr>
          <w:rFonts w:eastAsia="Times New Roman"/>
          <w:color w:val="000000" w:themeColor="text1"/>
          <w:lang w:eastAsia="zh-CN"/>
        </w:rPr>
        <w:t>Образцов В. П. Болезни желудка, кишок и брюшины</w:t>
      </w:r>
      <w:r w:rsidR="005A1E88" w:rsidRPr="007D79A1">
        <w:rPr>
          <w:rFonts w:eastAsia="Times New Roman"/>
          <w:color w:val="000000" w:themeColor="text1"/>
          <w:lang w:eastAsia="zh-CN"/>
        </w:rPr>
        <w:t>/</w:t>
      </w:r>
      <w:r w:rsidRPr="007D79A1">
        <w:rPr>
          <w:rFonts w:eastAsia="Times New Roman"/>
          <w:color w:val="000000" w:themeColor="text1"/>
          <w:lang w:eastAsia="zh-CN"/>
        </w:rPr>
        <w:t>В. П. Образцов. — Киев, 1924. — С. 64–69.</w:t>
      </w:r>
      <w:bookmarkEnd w:id="11"/>
      <w:r w:rsidRPr="007D79A1">
        <w:rPr>
          <w:rFonts w:eastAsia="Times New Roman"/>
          <w:color w:val="000000" w:themeColor="text1"/>
          <w:lang w:eastAsia="zh-CN"/>
        </w:rPr>
        <w:t xml:space="preserve"> </w:t>
      </w:r>
    </w:p>
    <w:p w:rsidR="00A74986" w:rsidRPr="007D79A1" w:rsidRDefault="00A74986" w:rsidP="00A74986">
      <w:pPr>
        <w:pStyle w:val="a6"/>
        <w:numPr>
          <w:ilvl w:val="0"/>
          <w:numId w:val="2"/>
        </w:numPr>
        <w:shd w:val="clear" w:color="auto" w:fill="FFFFFF"/>
        <w:spacing w:after="0" w:line="240" w:lineRule="auto"/>
        <w:jc w:val="both"/>
        <w:rPr>
          <w:rFonts w:eastAsia="Times New Roman"/>
          <w:color w:val="000000" w:themeColor="text1"/>
          <w:lang w:eastAsia="zh-CN"/>
        </w:rPr>
      </w:pPr>
      <w:bookmarkStart w:id="12" w:name="_Ref447809293"/>
      <w:proofErr w:type="spellStart"/>
      <w:r w:rsidRPr="007D79A1">
        <w:rPr>
          <w:rFonts w:eastAsia="Times New Roman"/>
          <w:color w:val="000000" w:themeColor="text1"/>
          <w:lang w:eastAsia="zh-CN"/>
        </w:rPr>
        <w:t>Осадчук</w:t>
      </w:r>
      <w:proofErr w:type="spellEnd"/>
      <w:r w:rsidRPr="007D79A1">
        <w:rPr>
          <w:rFonts w:eastAsia="Times New Roman"/>
          <w:color w:val="000000" w:themeColor="text1"/>
          <w:lang w:eastAsia="zh-CN"/>
        </w:rPr>
        <w:t xml:space="preserve"> М. А. Хронический гастрит с функциональной диспепсией: патогенетические особенности клинических проявлений</w:t>
      </w:r>
      <w:r w:rsidR="005A1E88" w:rsidRPr="007D79A1">
        <w:rPr>
          <w:rFonts w:eastAsia="Times New Roman"/>
          <w:color w:val="000000" w:themeColor="text1"/>
          <w:lang w:eastAsia="zh-CN"/>
        </w:rPr>
        <w:t>/</w:t>
      </w:r>
      <w:r w:rsidRPr="007D79A1">
        <w:rPr>
          <w:rFonts w:eastAsia="Times New Roman"/>
          <w:color w:val="000000" w:themeColor="text1"/>
          <w:lang w:eastAsia="zh-CN"/>
        </w:rPr>
        <w:t xml:space="preserve">М. А. </w:t>
      </w:r>
      <w:proofErr w:type="spellStart"/>
      <w:r w:rsidRPr="007D79A1">
        <w:rPr>
          <w:rFonts w:eastAsia="Times New Roman"/>
          <w:color w:val="000000" w:themeColor="text1"/>
          <w:lang w:eastAsia="zh-CN"/>
        </w:rPr>
        <w:t>Осадчук</w:t>
      </w:r>
      <w:proofErr w:type="spellEnd"/>
      <w:r w:rsidRPr="007D79A1">
        <w:rPr>
          <w:rFonts w:eastAsia="Times New Roman"/>
          <w:color w:val="000000" w:themeColor="text1"/>
          <w:lang w:eastAsia="zh-CN"/>
        </w:rPr>
        <w:t xml:space="preserve">, А. Л. Пахомова, И. М. </w:t>
      </w:r>
      <w:proofErr w:type="spellStart"/>
      <w:r w:rsidRPr="007D79A1">
        <w:rPr>
          <w:rFonts w:eastAsia="Times New Roman"/>
          <w:color w:val="000000" w:themeColor="text1"/>
          <w:lang w:eastAsia="zh-CN"/>
        </w:rPr>
        <w:t>Кветной</w:t>
      </w:r>
      <w:proofErr w:type="spellEnd"/>
      <w:r w:rsidRPr="007D79A1">
        <w:rPr>
          <w:rFonts w:eastAsia="Times New Roman"/>
          <w:color w:val="000000" w:themeColor="text1"/>
          <w:lang w:eastAsia="zh-CN"/>
        </w:rPr>
        <w:t xml:space="preserve"> // Рос</w:t>
      </w:r>
      <w:proofErr w:type="gramStart"/>
      <w:r w:rsidRPr="007D79A1">
        <w:rPr>
          <w:rFonts w:eastAsia="Times New Roman"/>
          <w:color w:val="000000" w:themeColor="text1"/>
          <w:lang w:eastAsia="zh-CN"/>
        </w:rPr>
        <w:t>.</w:t>
      </w:r>
      <w:proofErr w:type="gramEnd"/>
      <w:r w:rsidRPr="007D79A1">
        <w:rPr>
          <w:rFonts w:eastAsia="Times New Roman"/>
          <w:color w:val="000000" w:themeColor="text1"/>
          <w:lang w:eastAsia="zh-CN"/>
        </w:rPr>
        <w:t xml:space="preserve"> </w:t>
      </w:r>
      <w:proofErr w:type="gramStart"/>
      <w:r w:rsidRPr="007D79A1">
        <w:rPr>
          <w:rFonts w:eastAsia="Times New Roman"/>
          <w:color w:val="000000" w:themeColor="text1"/>
          <w:lang w:eastAsia="zh-CN"/>
        </w:rPr>
        <w:t>ж</w:t>
      </w:r>
      <w:proofErr w:type="gramEnd"/>
      <w:r w:rsidRPr="007D79A1">
        <w:rPr>
          <w:rFonts w:eastAsia="Times New Roman"/>
          <w:color w:val="000000" w:themeColor="text1"/>
          <w:lang w:eastAsia="zh-CN"/>
        </w:rPr>
        <w:t xml:space="preserve">урн. </w:t>
      </w:r>
      <w:proofErr w:type="spellStart"/>
      <w:r w:rsidRPr="007D79A1">
        <w:rPr>
          <w:rFonts w:eastAsia="Times New Roman"/>
          <w:color w:val="000000" w:themeColor="text1"/>
          <w:lang w:eastAsia="zh-CN"/>
        </w:rPr>
        <w:t>гастроэнтерол</w:t>
      </w:r>
      <w:proofErr w:type="spellEnd"/>
      <w:r w:rsidRPr="007D79A1">
        <w:rPr>
          <w:rFonts w:eastAsia="Times New Roman"/>
          <w:color w:val="000000" w:themeColor="text1"/>
          <w:lang w:eastAsia="zh-CN"/>
        </w:rPr>
        <w:t xml:space="preserve">., </w:t>
      </w:r>
      <w:proofErr w:type="spellStart"/>
      <w:r w:rsidRPr="007D79A1">
        <w:rPr>
          <w:rFonts w:eastAsia="Times New Roman"/>
          <w:color w:val="000000" w:themeColor="text1"/>
          <w:lang w:eastAsia="zh-CN"/>
        </w:rPr>
        <w:t>гепатол</w:t>
      </w:r>
      <w:proofErr w:type="spellEnd"/>
      <w:r w:rsidRPr="007D79A1">
        <w:rPr>
          <w:rFonts w:eastAsia="Times New Roman"/>
          <w:color w:val="000000" w:themeColor="text1"/>
          <w:lang w:eastAsia="zh-CN"/>
        </w:rPr>
        <w:t xml:space="preserve">., </w:t>
      </w:r>
      <w:proofErr w:type="spellStart"/>
      <w:r w:rsidRPr="007D79A1">
        <w:rPr>
          <w:rFonts w:eastAsia="Times New Roman"/>
          <w:color w:val="000000" w:themeColor="text1"/>
          <w:lang w:eastAsia="zh-CN"/>
        </w:rPr>
        <w:t>колопроктол</w:t>
      </w:r>
      <w:proofErr w:type="spellEnd"/>
      <w:r w:rsidRPr="007D79A1">
        <w:rPr>
          <w:rFonts w:eastAsia="Times New Roman"/>
          <w:color w:val="000000" w:themeColor="text1"/>
          <w:lang w:eastAsia="zh-CN"/>
        </w:rPr>
        <w:t>. — 2002. — № 5. — С. 35–39.</w:t>
      </w:r>
      <w:bookmarkEnd w:id="12"/>
      <w:r w:rsidRPr="007D79A1">
        <w:rPr>
          <w:rFonts w:eastAsia="Times New Roman"/>
          <w:color w:val="000000" w:themeColor="text1"/>
          <w:lang w:eastAsia="zh-CN"/>
        </w:rPr>
        <w:t xml:space="preserve"> </w:t>
      </w:r>
    </w:p>
    <w:p w:rsidR="00A74986" w:rsidRPr="007D79A1" w:rsidRDefault="00A74986" w:rsidP="00A74986">
      <w:pPr>
        <w:pStyle w:val="a6"/>
        <w:numPr>
          <w:ilvl w:val="0"/>
          <w:numId w:val="2"/>
        </w:numPr>
        <w:shd w:val="clear" w:color="auto" w:fill="FFFFFF"/>
        <w:spacing w:after="0" w:line="240" w:lineRule="auto"/>
        <w:jc w:val="both"/>
        <w:rPr>
          <w:rFonts w:eastAsia="Times New Roman"/>
          <w:color w:val="000000" w:themeColor="text1"/>
          <w:lang w:eastAsia="zh-CN"/>
        </w:rPr>
      </w:pPr>
      <w:bookmarkStart w:id="13" w:name="_Ref447809358"/>
      <w:proofErr w:type="spellStart"/>
      <w:r w:rsidRPr="007D79A1">
        <w:rPr>
          <w:rFonts w:eastAsia="Times New Roman"/>
          <w:color w:val="000000" w:themeColor="text1"/>
          <w:lang w:eastAsia="zh-CN"/>
        </w:rPr>
        <w:t>Пахарес-Гарсия</w:t>
      </w:r>
      <w:proofErr w:type="spellEnd"/>
      <w:r w:rsidRPr="007D79A1">
        <w:rPr>
          <w:rFonts w:eastAsia="Times New Roman"/>
          <w:color w:val="000000" w:themeColor="text1"/>
          <w:lang w:eastAsia="zh-CN"/>
        </w:rPr>
        <w:t xml:space="preserve"> Х. </w:t>
      </w:r>
      <w:proofErr w:type="spellStart"/>
      <w:r w:rsidRPr="007D79A1">
        <w:rPr>
          <w:rFonts w:eastAsia="Times New Roman"/>
          <w:color w:val="000000" w:themeColor="text1"/>
          <w:lang w:eastAsia="zh-CN"/>
        </w:rPr>
        <w:t>Геликобактерный</w:t>
      </w:r>
      <w:proofErr w:type="spellEnd"/>
      <w:r w:rsidRPr="007D79A1">
        <w:rPr>
          <w:rFonts w:eastAsia="Times New Roman"/>
          <w:color w:val="000000" w:themeColor="text1"/>
          <w:lang w:eastAsia="zh-CN"/>
        </w:rPr>
        <w:t xml:space="preserve"> гастрит с диспепсией или без диспепсии: морфологическая или клиническая единица?</w:t>
      </w:r>
      <w:r w:rsidR="005A1E88" w:rsidRPr="007D79A1">
        <w:rPr>
          <w:rFonts w:eastAsia="Times New Roman"/>
          <w:color w:val="000000" w:themeColor="text1"/>
          <w:lang w:eastAsia="zh-CN"/>
        </w:rPr>
        <w:t>/</w:t>
      </w:r>
      <w:r w:rsidRPr="007D79A1">
        <w:rPr>
          <w:rFonts w:eastAsia="Times New Roman"/>
          <w:color w:val="000000" w:themeColor="text1"/>
          <w:lang w:eastAsia="zh-CN"/>
        </w:rPr>
        <w:t xml:space="preserve">Х. </w:t>
      </w:r>
      <w:proofErr w:type="spellStart"/>
      <w:r w:rsidRPr="007D79A1">
        <w:rPr>
          <w:rFonts w:eastAsia="Times New Roman"/>
          <w:color w:val="000000" w:themeColor="text1"/>
          <w:lang w:eastAsia="zh-CN"/>
        </w:rPr>
        <w:t>Пахарес-Гарсия</w:t>
      </w:r>
      <w:proofErr w:type="spellEnd"/>
      <w:r w:rsidRPr="007D79A1">
        <w:rPr>
          <w:rFonts w:eastAsia="Times New Roman"/>
          <w:color w:val="000000" w:themeColor="text1"/>
          <w:lang w:eastAsia="zh-CN"/>
        </w:rPr>
        <w:t xml:space="preserve"> // Рос</w:t>
      </w:r>
      <w:proofErr w:type="gramStart"/>
      <w:r w:rsidRPr="007D79A1">
        <w:rPr>
          <w:rFonts w:eastAsia="Times New Roman"/>
          <w:color w:val="000000" w:themeColor="text1"/>
          <w:lang w:eastAsia="zh-CN"/>
        </w:rPr>
        <w:t>.</w:t>
      </w:r>
      <w:proofErr w:type="gramEnd"/>
      <w:r w:rsidRPr="007D79A1">
        <w:rPr>
          <w:rFonts w:eastAsia="Times New Roman"/>
          <w:color w:val="000000" w:themeColor="text1"/>
          <w:lang w:eastAsia="zh-CN"/>
        </w:rPr>
        <w:t xml:space="preserve"> </w:t>
      </w:r>
      <w:proofErr w:type="gramStart"/>
      <w:r w:rsidRPr="007D79A1">
        <w:rPr>
          <w:rFonts w:eastAsia="Times New Roman"/>
          <w:color w:val="000000" w:themeColor="text1"/>
          <w:lang w:eastAsia="zh-CN"/>
        </w:rPr>
        <w:t>ж</w:t>
      </w:r>
      <w:proofErr w:type="gramEnd"/>
      <w:r w:rsidRPr="007D79A1">
        <w:rPr>
          <w:rFonts w:eastAsia="Times New Roman"/>
          <w:color w:val="000000" w:themeColor="text1"/>
          <w:lang w:eastAsia="zh-CN"/>
        </w:rPr>
        <w:t xml:space="preserve">урн. </w:t>
      </w:r>
      <w:proofErr w:type="spellStart"/>
      <w:r w:rsidRPr="007D79A1">
        <w:rPr>
          <w:rFonts w:eastAsia="Times New Roman"/>
          <w:color w:val="000000" w:themeColor="text1"/>
          <w:lang w:eastAsia="zh-CN"/>
        </w:rPr>
        <w:t>гастроэнтерол</w:t>
      </w:r>
      <w:proofErr w:type="spellEnd"/>
      <w:r w:rsidRPr="007D79A1">
        <w:rPr>
          <w:rFonts w:eastAsia="Times New Roman"/>
          <w:color w:val="000000" w:themeColor="text1"/>
          <w:lang w:eastAsia="zh-CN"/>
        </w:rPr>
        <w:t xml:space="preserve">., </w:t>
      </w:r>
      <w:proofErr w:type="spellStart"/>
      <w:r w:rsidRPr="007D79A1">
        <w:rPr>
          <w:rFonts w:eastAsia="Times New Roman"/>
          <w:color w:val="000000" w:themeColor="text1"/>
          <w:lang w:eastAsia="zh-CN"/>
        </w:rPr>
        <w:t>гепатол</w:t>
      </w:r>
      <w:proofErr w:type="spellEnd"/>
      <w:r w:rsidRPr="007D79A1">
        <w:rPr>
          <w:rFonts w:eastAsia="Times New Roman"/>
          <w:color w:val="000000" w:themeColor="text1"/>
          <w:lang w:eastAsia="zh-CN"/>
        </w:rPr>
        <w:t xml:space="preserve">., </w:t>
      </w:r>
      <w:proofErr w:type="spellStart"/>
      <w:r w:rsidRPr="007D79A1">
        <w:rPr>
          <w:rFonts w:eastAsia="Times New Roman"/>
          <w:color w:val="000000" w:themeColor="text1"/>
          <w:lang w:eastAsia="zh-CN"/>
        </w:rPr>
        <w:t>колопроктол</w:t>
      </w:r>
      <w:proofErr w:type="spellEnd"/>
      <w:r w:rsidRPr="007D79A1">
        <w:rPr>
          <w:rFonts w:eastAsia="Times New Roman"/>
          <w:color w:val="000000" w:themeColor="text1"/>
          <w:lang w:eastAsia="zh-CN"/>
        </w:rPr>
        <w:t>. — 2002. — № 6. — С. 76–81.</w:t>
      </w:r>
      <w:bookmarkEnd w:id="13"/>
      <w:r w:rsidRPr="007D79A1">
        <w:rPr>
          <w:rFonts w:eastAsia="Times New Roman"/>
          <w:color w:val="000000" w:themeColor="text1"/>
          <w:lang w:eastAsia="zh-CN"/>
        </w:rPr>
        <w:t xml:space="preserve"> </w:t>
      </w:r>
    </w:p>
    <w:p w:rsidR="00A74986" w:rsidRPr="007D79A1" w:rsidRDefault="00A74986" w:rsidP="00A74986">
      <w:pPr>
        <w:pStyle w:val="a6"/>
        <w:numPr>
          <w:ilvl w:val="0"/>
          <w:numId w:val="2"/>
        </w:numPr>
        <w:shd w:val="clear" w:color="auto" w:fill="FFFFFF"/>
        <w:spacing w:after="0" w:line="240" w:lineRule="auto"/>
        <w:jc w:val="both"/>
        <w:rPr>
          <w:rFonts w:eastAsia="Times New Roman"/>
          <w:color w:val="000000" w:themeColor="text1"/>
          <w:lang w:eastAsia="zh-CN"/>
        </w:rPr>
      </w:pPr>
      <w:bookmarkStart w:id="14" w:name="_Ref447808627"/>
      <w:proofErr w:type="spellStart"/>
      <w:r w:rsidRPr="007D79A1">
        <w:rPr>
          <w:rFonts w:eastAsia="Times New Roman"/>
          <w:color w:val="000000" w:themeColor="text1"/>
          <w:lang w:eastAsia="zh-CN"/>
        </w:rPr>
        <w:t>Пиманов</w:t>
      </w:r>
      <w:proofErr w:type="spellEnd"/>
      <w:r w:rsidRPr="007D79A1">
        <w:rPr>
          <w:rFonts w:eastAsia="Times New Roman"/>
          <w:color w:val="000000" w:themeColor="text1"/>
          <w:lang w:eastAsia="zh-CN"/>
        </w:rPr>
        <w:t xml:space="preserve"> С. И. Диагностика и лечение функциональной диспепсии с позиций Римского консенсуса-</w:t>
      </w:r>
      <w:proofErr w:type="gramStart"/>
      <w:r w:rsidRPr="007D79A1">
        <w:rPr>
          <w:rFonts w:eastAsia="Times New Roman"/>
          <w:color w:val="000000" w:themeColor="text1"/>
          <w:lang w:eastAsia="zh-CN"/>
        </w:rPr>
        <w:t>III</w:t>
      </w:r>
      <w:proofErr w:type="gramEnd"/>
      <w:r w:rsidR="005A1E88" w:rsidRPr="007D79A1">
        <w:rPr>
          <w:rFonts w:eastAsia="Times New Roman"/>
          <w:color w:val="000000" w:themeColor="text1"/>
          <w:lang w:eastAsia="zh-CN"/>
        </w:rPr>
        <w:t>/</w:t>
      </w:r>
      <w:r w:rsidRPr="007D79A1">
        <w:rPr>
          <w:rFonts w:eastAsia="Times New Roman"/>
          <w:color w:val="000000" w:themeColor="text1"/>
          <w:lang w:eastAsia="zh-CN"/>
        </w:rPr>
        <w:t xml:space="preserve">С. И. </w:t>
      </w:r>
      <w:proofErr w:type="spellStart"/>
      <w:r w:rsidRPr="007D79A1">
        <w:rPr>
          <w:rFonts w:eastAsia="Times New Roman"/>
          <w:color w:val="000000" w:themeColor="text1"/>
          <w:lang w:eastAsia="zh-CN"/>
        </w:rPr>
        <w:t>Пиманов</w:t>
      </w:r>
      <w:proofErr w:type="spellEnd"/>
      <w:r w:rsidRPr="007D79A1">
        <w:rPr>
          <w:rFonts w:eastAsia="Times New Roman"/>
          <w:color w:val="000000" w:themeColor="text1"/>
          <w:lang w:eastAsia="zh-CN"/>
        </w:rPr>
        <w:t xml:space="preserve">, Е. В. Макаренко // </w:t>
      </w:r>
      <w:proofErr w:type="spellStart"/>
      <w:r w:rsidRPr="007D79A1">
        <w:rPr>
          <w:rFonts w:eastAsia="Times New Roman"/>
          <w:color w:val="000000" w:themeColor="text1"/>
          <w:lang w:val="en-US" w:eastAsia="zh-CN"/>
        </w:rPr>
        <w:t>Consilium</w:t>
      </w:r>
      <w:proofErr w:type="spellEnd"/>
      <w:r w:rsidRPr="007D79A1">
        <w:rPr>
          <w:rFonts w:eastAsia="Times New Roman"/>
          <w:color w:val="000000" w:themeColor="text1"/>
          <w:lang w:eastAsia="zh-CN"/>
        </w:rPr>
        <w:t xml:space="preserve"> </w:t>
      </w:r>
      <w:proofErr w:type="spellStart"/>
      <w:r w:rsidRPr="007D79A1">
        <w:rPr>
          <w:rFonts w:eastAsia="Times New Roman"/>
          <w:color w:val="000000" w:themeColor="text1"/>
          <w:lang w:val="en-US" w:eastAsia="zh-CN"/>
        </w:rPr>
        <w:t>Medicum</w:t>
      </w:r>
      <w:proofErr w:type="spellEnd"/>
      <w:r w:rsidRPr="007D79A1">
        <w:rPr>
          <w:rFonts w:eastAsia="Times New Roman"/>
          <w:color w:val="000000" w:themeColor="text1"/>
          <w:lang w:eastAsia="zh-CN"/>
        </w:rPr>
        <w:t>. — Прил.: Гастроэнтерология. — 2007. — № 1. — С. 3–6.</w:t>
      </w:r>
      <w:bookmarkEnd w:id="14"/>
      <w:r w:rsidRPr="007D79A1">
        <w:rPr>
          <w:rFonts w:eastAsia="Times New Roman"/>
          <w:color w:val="000000" w:themeColor="text1"/>
          <w:lang w:eastAsia="zh-CN"/>
        </w:rPr>
        <w:t xml:space="preserve"> </w:t>
      </w:r>
    </w:p>
    <w:p w:rsidR="00A74986" w:rsidRPr="007D79A1" w:rsidRDefault="00A74986" w:rsidP="00A74986">
      <w:pPr>
        <w:pStyle w:val="a6"/>
        <w:numPr>
          <w:ilvl w:val="0"/>
          <w:numId w:val="2"/>
        </w:numPr>
        <w:shd w:val="clear" w:color="auto" w:fill="FFFFFF"/>
        <w:spacing w:after="0" w:line="240" w:lineRule="auto"/>
        <w:jc w:val="both"/>
        <w:rPr>
          <w:rFonts w:eastAsia="Times New Roman"/>
          <w:color w:val="000000" w:themeColor="text1"/>
          <w:lang w:eastAsia="zh-CN"/>
        </w:rPr>
      </w:pPr>
      <w:bookmarkStart w:id="15" w:name="_Ref447808812"/>
      <w:proofErr w:type="spellStart"/>
      <w:r w:rsidRPr="007D79A1">
        <w:rPr>
          <w:rFonts w:eastAsia="Times New Roman"/>
          <w:color w:val="000000" w:themeColor="text1"/>
          <w:lang w:eastAsia="zh-CN"/>
        </w:rPr>
        <w:t>Рапопорт</w:t>
      </w:r>
      <w:proofErr w:type="spellEnd"/>
      <w:r w:rsidRPr="007D79A1">
        <w:rPr>
          <w:rFonts w:eastAsia="Times New Roman"/>
          <w:color w:val="000000" w:themeColor="text1"/>
          <w:lang w:eastAsia="zh-CN"/>
        </w:rPr>
        <w:t xml:space="preserve"> С. И. </w:t>
      </w:r>
      <w:proofErr w:type="gramStart"/>
      <w:r w:rsidRPr="007D79A1">
        <w:rPr>
          <w:rFonts w:eastAsia="Times New Roman"/>
          <w:color w:val="000000" w:themeColor="text1"/>
          <w:lang w:eastAsia="zh-CN"/>
        </w:rPr>
        <w:t>Периферическая</w:t>
      </w:r>
      <w:proofErr w:type="gramEnd"/>
      <w:r w:rsidRPr="007D79A1">
        <w:rPr>
          <w:rFonts w:eastAsia="Times New Roman"/>
          <w:color w:val="000000" w:themeColor="text1"/>
          <w:lang w:eastAsia="zh-CN"/>
        </w:rPr>
        <w:t xml:space="preserve"> </w:t>
      </w:r>
      <w:proofErr w:type="spellStart"/>
      <w:r w:rsidRPr="007D79A1">
        <w:rPr>
          <w:rFonts w:eastAsia="Times New Roman"/>
          <w:color w:val="000000" w:themeColor="text1"/>
          <w:lang w:eastAsia="zh-CN"/>
        </w:rPr>
        <w:t>электрогастроэнтерография</w:t>
      </w:r>
      <w:proofErr w:type="spellEnd"/>
      <w:r w:rsidR="005A1E88" w:rsidRPr="007D79A1">
        <w:rPr>
          <w:rFonts w:eastAsia="Times New Roman"/>
          <w:color w:val="000000" w:themeColor="text1"/>
          <w:lang w:eastAsia="zh-CN"/>
        </w:rPr>
        <w:t>/</w:t>
      </w:r>
      <w:r w:rsidRPr="007D79A1">
        <w:rPr>
          <w:rFonts w:eastAsia="Times New Roman"/>
          <w:color w:val="000000" w:themeColor="text1"/>
          <w:lang w:eastAsia="zh-CN"/>
        </w:rPr>
        <w:t xml:space="preserve">С. И. </w:t>
      </w:r>
      <w:proofErr w:type="spellStart"/>
      <w:r w:rsidRPr="007D79A1">
        <w:rPr>
          <w:rFonts w:eastAsia="Times New Roman"/>
          <w:color w:val="000000" w:themeColor="text1"/>
          <w:lang w:eastAsia="zh-CN"/>
        </w:rPr>
        <w:t>Рапопорт</w:t>
      </w:r>
      <w:proofErr w:type="spellEnd"/>
      <w:r w:rsidRPr="007D79A1">
        <w:rPr>
          <w:rFonts w:eastAsia="Times New Roman"/>
          <w:color w:val="000000" w:themeColor="text1"/>
          <w:lang w:eastAsia="zh-CN"/>
        </w:rPr>
        <w:t>, Б. В. Ракитин // Руководство по гастроэнтерологии</w:t>
      </w:r>
      <w:r w:rsidR="005A1E88" w:rsidRPr="007D79A1">
        <w:rPr>
          <w:rFonts w:eastAsia="Times New Roman"/>
          <w:color w:val="000000" w:themeColor="text1"/>
          <w:lang w:eastAsia="zh-CN"/>
        </w:rPr>
        <w:t>/</w:t>
      </w:r>
      <w:r w:rsidRPr="007D79A1">
        <w:rPr>
          <w:rFonts w:eastAsia="Times New Roman"/>
          <w:color w:val="000000" w:themeColor="text1"/>
          <w:lang w:eastAsia="zh-CN"/>
        </w:rPr>
        <w:t xml:space="preserve">Ф. И. Комаров, С. И. </w:t>
      </w:r>
      <w:proofErr w:type="spellStart"/>
      <w:r w:rsidRPr="007D79A1">
        <w:rPr>
          <w:rFonts w:eastAsia="Times New Roman"/>
          <w:color w:val="000000" w:themeColor="text1"/>
          <w:lang w:eastAsia="zh-CN"/>
        </w:rPr>
        <w:t>Рапопорт</w:t>
      </w:r>
      <w:proofErr w:type="spellEnd"/>
      <w:r w:rsidRPr="007D79A1">
        <w:rPr>
          <w:rFonts w:eastAsia="Times New Roman"/>
          <w:color w:val="000000" w:themeColor="text1"/>
          <w:lang w:eastAsia="zh-CN"/>
        </w:rPr>
        <w:t xml:space="preserve"> (ред.). — М., 2010. — С. 97–98.</w:t>
      </w:r>
      <w:bookmarkEnd w:id="15"/>
      <w:r w:rsidRPr="007D79A1">
        <w:rPr>
          <w:rFonts w:eastAsia="Times New Roman"/>
          <w:color w:val="000000" w:themeColor="text1"/>
          <w:lang w:eastAsia="zh-CN"/>
        </w:rPr>
        <w:t xml:space="preserve"> </w:t>
      </w:r>
    </w:p>
    <w:p w:rsidR="00A74986" w:rsidRPr="007D79A1" w:rsidRDefault="00A74986" w:rsidP="00A74986">
      <w:pPr>
        <w:pStyle w:val="a6"/>
        <w:numPr>
          <w:ilvl w:val="0"/>
          <w:numId w:val="2"/>
        </w:numPr>
        <w:shd w:val="clear" w:color="auto" w:fill="FFFFFF"/>
        <w:spacing w:after="0" w:line="240" w:lineRule="auto"/>
        <w:jc w:val="both"/>
        <w:rPr>
          <w:rFonts w:eastAsia="Times New Roman"/>
          <w:color w:val="000000" w:themeColor="text1"/>
          <w:lang w:eastAsia="zh-CN"/>
        </w:rPr>
      </w:pPr>
      <w:bookmarkStart w:id="16" w:name="_Ref447809743"/>
      <w:r w:rsidRPr="007D79A1">
        <w:rPr>
          <w:rFonts w:eastAsia="Times New Roman"/>
          <w:color w:val="000000" w:themeColor="text1"/>
          <w:lang w:eastAsia="zh-CN"/>
        </w:rPr>
        <w:t xml:space="preserve">Роль </w:t>
      </w:r>
      <w:proofErr w:type="spellStart"/>
      <w:r w:rsidRPr="007D79A1">
        <w:rPr>
          <w:rFonts w:eastAsia="Times New Roman"/>
          <w:color w:val="000000" w:themeColor="text1"/>
          <w:lang w:eastAsia="zh-CN"/>
        </w:rPr>
        <w:t>грандаксина</w:t>
      </w:r>
      <w:proofErr w:type="spellEnd"/>
      <w:r w:rsidRPr="007D79A1">
        <w:rPr>
          <w:rFonts w:eastAsia="Times New Roman"/>
          <w:color w:val="000000" w:themeColor="text1"/>
          <w:lang w:eastAsia="zh-CN"/>
        </w:rPr>
        <w:t xml:space="preserve"> в лечении функциональных заболеваний желудочно-кишечного тракта</w:t>
      </w:r>
      <w:r w:rsidR="005A1E88" w:rsidRPr="007D79A1">
        <w:rPr>
          <w:rFonts w:eastAsia="Times New Roman"/>
          <w:color w:val="000000" w:themeColor="text1"/>
          <w:lang w:eastAsia="zh-CN"/>
        </w:rPr>
        <w:t>/</w:t>
      </w:r>
      <w:r w:rsidRPr="007D79A1">
        <w:rPr>
          <w:rFonts w:eastAsia="Times New Roman"/>
          <w:color w:val="000000" w:themeColor="text1"/>
          <w:lang w:eastAsia="zh-CN"/>
        </w:rPr>
        <w:t xml:space="preserve">М. Ф. Осипенко, Ю. А. Храмов, Т. А. Макарова, Е. Г. </w:t>
      </w:r>
      <w:proofErr w:type="spellStart"/>
      <w:r w:rsidRPr="007D79A1">
        <w:rPr>
          <w:rFonts w:eastAsia="Times New Roman"/>
          <w:color w:val="000000" w:themeColor="text1"/>
          <w:lang w:eastAsia="zh-CN"/>
        </w:rPr>
        <w:t>Вдовенко</w:t>
      </w:r>
      <w:proofErr w:type="spellEnd"/>
      <w:r w:rsidRPr="007D79A1">
        <w:rPr>
          <w:rFonts w:eastAsia="Times New Roman"/>
          <w:color w:val="000000" w:themeColor="text1"/>
          <w:lang w:eastAsia="zh-CN"/>
        </w:rPr>
        <w:t xml:space="preserve"> // Тер</w:t>
      </w:r>
      <w:proofErr w:type="gramStart"/>
      <w:r w:rsidRPr="007D79A1">
        <w:rPr>
          <w:rFonts w:eastAsia="Times New Roman"/>
          <w:color w:val="000000" w:themeColor="text1"/>
          <w:lang w:eastAsia="zh-CN"/>
        </w:rPr>
        <w:t>.</w:t>
      </w:r>
      <w:proofErr w:type="gramEnd"/>
      <w:r w:rsidRPr="007D79A1">
        <w:rPr>
          <w:rFonts w:eastAsia="Times New Roman"/>
          <w:color w:val="000000" w:themeColor="text1"/>
          <w:lang w:eastAsia="zh-CN"/>
        </w:rPr>
        <w:t xml:space="preserve"> </w:t>
      </w:r>
      <w:proofErr w:type="gramStart"/>
      <w:r w:rsidRPr="007D79A1">
        <w:rPr>
          <w:rFonts w:eastAsia="Times New Roman"/>
          <w:color w:val="000000" w:themeColor="text1"/>
          <w:lang w:eastAsia="zh-CN"/>
        </w:rPr>
        <w:t>а</w:t>
      </w:r>
      <w:proofErr w:type="gramEnd"/>
      <w:r w:rsidRPr="007D79A1">
        <w:rPr>
          <w:rFonts w:eastAsia="Times New Roman"/>
          <w:color w:val="000000" w:themeColor="text1"/>
          <w:lang w:eastAsia="zh-CN"/>
        </w:rPr>
        <w:t>рх. — 2000. — № 10. — С. 13–27.</w:t>
      </w:r>
      <w:bookmarkEnd w:id="16"/>
      <w:r w:rsidRPr="007D79A1">
        <w:rPr>
          <w:rFonts w:eastAsia="Times New Roman"/>
          <w:color w:val="000000" w:themeColor="text1"/>
          <w:lang w:eastAsia="zh-CN"/>
        </w:rPr>
        <w:t xml:space="preserve"> </w:t>
      </w:r>
    </w:p>
    <w:p w:rsidR="00A74986" w:rsidRPr="007D79A1" w:rsidRDefault="00A74986" w:rsidP="00A74986">
      <w:pPr>
        <w:pStyle w:val="a6"/>
        <w:numPr>
          <w:ilvl w:val="0"/>
          <w:numId w:val="2"/>
        </w:numPr>
        <w:shd w:val="clear" w:color="auto" w:fill="FFFFFF"/>
        <w:spacing w:after="0" w:line="240" w:lineRule="auto"/>
        <w:jc w:val="both"/>
        <w:rPr>
          <w:rFonts w:eastAsia="Times New Roman"/>
          <w:color w:val="000000" w:themeColor="text1"/>
          <w:lang w:eastAsia="zh-CN"/>
        </w:rPr>
      </w:pPr>
      <w:bookmarkStart w:id="17" w:name="_Ref447809425"/>
      <w:r w:rsidRPr="007D79A1">
        <w:rPr>
          <w:rFonts w:eastAsia="Times New Roman"/>
          <w:color w:val="000000" w:themeColor="text1"/>
          <w:lang w:eastAsia="zh-CN"/>
        </w:rPr>
        <w:t>Саркисов Д. С. Некоторые особенности развития медико-биологических наук в последние столетия</w:t>
      </w:r>
      <w:r w:rsidR="005A1E88" w:rsidRPr="007D79A1">
        <w:rPr>
          <w:rFonts w:eastAsia="Times New Roman"/>
          <w:color w:val="000000" w:themeColor="text1"/>
          <w:lang w:eastAsia="zh-CN"/>
        </w:rPr>
        <w:t>/</w:t>
      </w:r>
      <w:r w:rsidRPr="007D79A1">
        <w:rPr>
          <w:rFonts w:eastAsia="Times New Roman"/>
          <w:color w:val="000000" w:themeColor="text1"/>
          <w:lang w:eastAsia="zh-CN"/>
        </w:rPr>
        <w:t>Д. С. Саркисов // Клин</w:t>
      </w:r>
      <w:proofErr w:type="gramStart"/>
      <w:r w:rsidRPr="007D79A1">
        <w:rPr>
          <w:rFonts w:eastAsia="Times New Roman"/>
          <w:color w:val="000000" w:themeColor="text1"/>
          <w:lang w:eastAsia="zh-CN"/>
        </w:rPr>
        <w:t>.</w:t>
      </w:r>
      <w:proofErr w:type="gramEnd"/>
      <w:r w:rsidRPr="007D79A1">
        <w:rPr>
          <w:rFonts w:eastAsia="Times New Roman"/>
          <w:color w:val="000000" w:themeColor="text1"/>
          <w:lang w:eastAsia="zh-CN"/>
        </w:rPr>
        <w:t xml:space="preserve"> </w:t>
      </w:r>
      <w:proofErr w:type="gramStart"/>
      <w:r w:rsidRPr="007D79A1">
        <w:rPr>
          <w:rFonts w:eastAsia="Times New Roman"/>
          <w:color w:val="000000" w:themeColor="text1"/>
          <w:lang w:eastAsia="zh-CN"/>
        </w:rPr>
        <w:t>м</w:t>
      </w:r>
      <w:proofErr w:type="gramEnd"/>
      <w:r w:rsidRPr="007D79A1">
        <w:rPr>
          <w:rFonts w:eastAsia="Times New Roman"/>
          <w:color w:val="000000" w:themeColor="text1"/>
          <w:lang w:eastAsia="zh-CN"/>
        </w:rPr>
        <w:t>ед. — 2000. — № 7. — С. 4–8.</w:t>
      </w:r>
      <w:bookmarkEnd w:id="17"/>
      <w:r w:rsidRPr="007D79A1">
        <w:rPr>
          <w:rFonts w:eastAsia="Times New Roman"/>
          <w:color w:val="000000" w:themeColor="text1"/>
          <w:lang w:eastAsia="zh-CN"/>
        </w:rPr>
        <w:t xml:space="preserve"> </w:t>
      </w:r>
    </w:p>
    <w:p w:rsidR="00A74986" w:rsidRPr="007D79A1" w:rsidRDefault="00A74986" w:rsidP="00A74986">
      <w:pPr>
        <w:pStyle w:val="a6"/>
        <w:numPr>
          <w:ilvl w:val="0"/>
          <w:numId w:val="2"/>
        </w:numPr>
        <w:shd w:val="clear" w:color="auto" w:fill="FFFFFF"/>
        <w:spacing w:after="0" w:line="240" w:lineRule="auto"/>
        <w:jc w:val="both"/>
        <w:rPr>
          <w:rFonts w:eastAsia="Times New Roman"/>
          <w:color w:val="000000" w:themeColor="text1"/>
          <w:lang w:eastAsia="zh-CN"/>
        </w:rPr>
      </w:pPr>
      <w:bookmarkStart w:id="18" w:name="_Ref447809537"/>
      <w:r w:rsidRPr="007D79A1">
        <w:rPr>
          <w:rFonts w:eastAsia="Times New Roman"/>
          <w:color w:val="000000" w:themeColor="text1"/>
          <w:lang w:eastAsia="zh-CN"/>
        </w:rPr>
        <w:t>Саркисов Д. С. Следует, наконец, отказаться от понятий «функциональная болезнь</w:t>
      </w:r>
      <w:r w:rsidR="00A4656F" w:rsidRPr="007D79A1">
        <w:rPr>
          <w:rFonts w:eastAsia="Times New Roman"/>
          <w:color w:val="000000" w:themeColor="text1"/>
          <w:lang w:eastAsia="zh-CN"/>
        </w:rPr>
        <w:t>»</w:t>
      </w:r>
      <w:r w:rsidRPr="007D79A1">
        <w:rPr>
          <w:rFonts w:eastAsia="Times New Roman"/>
          <w:color w:val="000000" w:themeColor="text1"/>
          <w:lang w:eastAsia="zh-CN"/>
        </w:rPr>
        <w:t>, «функциональная патология</w:t>
      </w:r>
      <w:r w:rsidR="00A4656F" w:rsidRPr="007D79A1">
        <w:rPr>
          <w:rFonts w:eastAsia="Times New Roman"/>
          <w:color w:val="000000" w:themeColor="text1"/>
          <w:lang w:eastAsia="zh-CN"/>
        </w:rPr>
        <w:t>»</w:t>
      </w:r>
      <w:r w:rsidR="005A1E88" w:rsidRPr="007D79A1">
        <w:rPr>
          <w:rFonts w:eastAsia="Times New Roman"/>
          <w:color w:val="000000" w:themeColor="text1"/>
          <w:lang w:eastAsia="zh-CN"/>
        </w:rPr>
        <w:t>/</w:t>
      </w:r>
      <w:r w:rsidRPr="007D79A1">
        <w:rPr>
          <w:rFonts w:eastAsia="Times New Roman"/>
          <w:color w:val="000000" w:themeColor="text1"/>
          <w:lang w:eastAsia="zh-CN"/>
        </w:rPr>
        <w:t>Д. С. Саркисов // Клин</w:t>
      </w:r>
      <w:proofErr w:type="gramStart"/>
      <w:r w:rsidRPr="007D79A1">
        <w:rPr>
          <w:rFonts w:eastAsia="Times New Roman"/>
          <w:color w:val="000000" w:themeColor="text1"/>
          <w:lang w:eastAsia="zh-CN"/>
        </w:rPr>
        <w:t>.</w:t>
      </w:r>
      <w:proofErr w:type="gramEnd"/>
      <w:r w:rsidRPr="007D79A1">
        <w:rPr>
          <w:rFonts w:eastAsia="Times New Roman"/>
          <w:color w:val="000000" w:themeColor="text1"/>
          <w:lang w:eastAsia="zh-CN"/>
        </w:rPr>
        <w:t xml:space="preserve"> </w:t>
      </w:r>
      <w:proofErr w:type="gramStart"/>
      <w:r w:rsidRPr="007D79A1">
        <w:rPr>
          <w:rFonts w:eastAsia="Times New Roman"/>
          <w:color w:val="000000" w:themeColor="text1"/>
          <w:lang w:eastAsia="zh-CN"/>
        </w:rPr>
        <w:t>м</w:t>
      </w:r>
      <w:proofErr w:type="gramEnd"/>
      <w:r w:rsidRPr="007D79A1">
        <w:rPr>
          <w:rFonts w:eastAsia="Times New Roman"/>
          <w:color w:val="000000" w:themeColor="text1"/>
          <w:lang w:eastAsia="zh-CN"/>
        </w:rPr>
        <w:t>ед. — 1998. — № 3. — С. 64–66.</w:t>
      </w:r>
      <w:bookmarkEnd w:id="18"/>
      <w:r w:rsidRPr="007D79A1">
        <w:rPr>
          <w:rFonts w:eastAsia="Times New Roman"/>
          <w:color w:val="000000" w:themeColor="text1"/>
          <w:lang w:eastAsia="zh-CN"/>
        </w:rPr>
        <w:t xml:space="preserve"> </w:t>
      </w:r>
    </w:p>
    <w:p w:rsidR="00A74986" w:rsidRPr="007D79A1" w:rsidRDefault="00A74986" w:rsidP="00A74986">
      <w:pPr>
        <w:pStyle w:val="a6"/>
        <w:numPr>
          <w:ilvl w:val="0"/>
          <w:numId w:val="2"/>
        </w:numPr>
        <w:shd w:val="clear" w:color="auto" w:fill="FFFFFF"/>
        <w:spacing w:after="0" w:line="240" w:lineRule="auto"/>
        <w:jc w:val="both"/>
        <w:rPr>
          <w:rFonts w:eastAsia="Times New Roman"/>
          <w:color w:val="000000" w:themeColor="text1"/>
          <w:lang w:eastAsia="zh-CN"/>
        </w:rPr>
      </w:pPr>
      <w:bookmarkStart w:id="19" w:name="_Ref447809170"/>
      <w:proofErr w:type="spellStart"/>
      <w:r w:rsidRPr="007D79A1">
        <w:rPr>
          <w:rFonts w:eastAsia="Times New Roman"/>
          <w:color w:val="000000" w:themeColor="text1"/>
          <w:lang w:eastAsia="zh-CN"/>
        </w:rPr>
        <w:t>Селье</w:t>
      </w:r>
      <w:proofErr w:type="spellEnd"/>
      <w:r w:rsidRPr="007D79A1">
        <w:rPr>
          <w:rFonts w:eastAsia="Times New Roman"/>
          <w:color w:val="000000" w:themeColor="text1"/>
          <w:lang w:eastAsia="zh-CN"/>
        </w:rPr>
        <w:t xml:space="preserve"> Г. Стресс без </w:t>
      </w:r>
      <w:proofErr w:type="spellStart"/>
      <w:r w:rsidRPr="007D79A1">
        <w:rPr>
          <w:rFonts w:eastAsia="Times New Roman"/>
          <w:color w:val="000000" w:themeColor="text1"/>
          <w:lang w:eastAsia="zh-CN"/>
        </w:rPr>
        <w:t>дистресса</w:t>
      </w:r>
      <w:proofErr w:type="spellEnd"/>
      <w:proofErr w:type="gramStart"/>
      <w:r w:rsidRPr="007D79A1">
        <w:rPr>
          <w:rFonts w:eastAsia="Times New Roman"/>
          <w:color w:val="000000" w:themeColor="text1"/>
          <w:lang w:eastAsia="zh-CN"/>
        </w:rPr>
        <w:t xml:space="preserve"> :</w:t>
      </w:r>
      <w:proofErr w:type="gramEnd"/>
      <w:r w:rsidRPr="007D79A1">
        <w:rPr>
          <w:rFonts w:eastAsia="Times New Roman"/>
          <w:color w:val="000000" w:themeColor="text1"/>
          <w:lang w:eastAsia="zh-CN"/>
        </w:rPr>
        <w:t xml:space="preserve"> пер. с англ.</w:t>
      </w:r>
      <w:r w:rsidR="005A1E88" w:rsidRPr="007D79A1">
        <w:rPr>
          <w:rFonts w:eastAsia="Times New Roman"/>
          <w:color w:val="000000" w:themeColor="text1"/>
          <w:lang w:eastAsia="zh-CN"/>
        </w:rPr>
        <w:t>/</w:t>
      </w:r>
      <w:r w:rsidRPr="007D79A1">
        <w:rPr>
          <w:rFonts w:eastAsia="Times New Roman"/>
          <w:color w:val="000000" w:themeColor="text1"/>
          <w:lang w:eastAsia="zh-CN"/>
        </w:rPr>
        <w:t xml:space="preserve">Г. </w:t>
      </w:r>
      <w:proofErr w:type="spellStart"/>
      <w:r w:rsidRPr="007D79A1">
        <w:rPr>
          <w:rFonts w:eastAsia="Times New Roman"/>
          <w:color w:val="000000" w:themeColor="text1"/>
          <w:lang w:eastAsia="zh-CN"/>
        </w:rPr>
        <w:t>Селье</w:t>
      </w:r>
      <w:proofErr w:type="spellEnd"/>
      <w:r w:rsidRPr="007D79A1">
        <w:rPr>
          <w:rFonts w:eastAsia="Times New Roman"/>
          <w:color w:val="000000" w:themeColor="text1"/>
          <w:lang w:eastAsia="zh-CN"/>
        </w:rPr>
        <w:t>. — М., 1982.</w:t>
      </w:r>
      <w:bookmarkEnd w:id="19"/>
      <w:r w:rsidRPr="007D79A1">
        <w:rPr>
          <w:rFonts w:eastAsia="Times New Roman"/>
          <w:color w:val="000000" w:themeColor="text1"/>
          <w:lang w:eastAsia="zh-CN"/>
        </w:rPr>
        <w:t xml:space="preserve"> </w:t>
      </w:r>
    </w:p>
    <w:p w:rsidR="00A74986" w:rsidRPr="007D79A1" w:rsidRDefault="00A74986" w:rsidP="00A74986">
      <w:pPr>
        <w:pStyle w:val="a6"/>
        <w:numPr>
          <w:ilvl w:val="0"/>
          <w:numId w:val="2"/>
        </w:numPr>
        <w:shd w:val="clear" w:color="auto" w:fill="FFFFFF"/>
        <w:spacing w:after="0" w:line="240" w:lineRule="auto"/>
        <w:jc w:val="both"/>
        <w:rPr>
          <w:rFonts w:eastAsia="Times New Roman"/>
          <w:color w:val="000000" w:themeColor="text1"/>
          <w:lang w:eastAsia="zh-CN"/>
        </w:rPr>
      </w:pPr>
      <w:bookmarkStart w:id="20" w:name="_Ref447809544"/>
      <w:r w:rsidRPr="007D79A1">
        <w:rPr>
          <w:rFonts w:eastAsia="Times New Roman"/>
          <w:color w:val="000000" w:themeColor="text1"/>
          <w:lang w:eastAsia="zh-CN"/>
        </w:rPr>
        <w:t>Серов В. В. Общая патология</w:t>
      </w:r>
      <w:r w:rsidR="00223A0C" w:rsidRPr="007D79A1">
        <w:rPr>
          <w:rFonts w:eastAsia="Times New Roman"/>
          <w:color w:val="000000" w:themeColor="text1"/>
          <w:lang w:eastAsia="zh-CN"/>
        </w:rPr>
        <w:t xml:space="preserve"> — </w:t>
      </w:r>
      <w:r w:rsidRPr="007D79A1">
        <w:rPr>
          <w:rFonts w:eastAsia="Times New Roman"/>
          <w:color w:val="000000" w:themeColor="text1"/>
          <w:lang w:eastAsia="zh-CN"/>
        </w:rPr>
        <w:t>теория клинической медицины</w:t>
      </w:r>
      <w:r w:rsidR="005A1E88" w:rsidRPr="007D79A1">
        <w:rPr>
          <w:rFonts w:eastAsia="Times New Roman"/>
          <w:color w:val="000000" w:themeColor="text1"/>
          <w:lang w:eastAsia="zh-CN"/>
        </w:rPr>
        <w:t>/</w:t>
      </w:r>
      <w:r w:rsidRPr="007D79A1">
        <w:rPr>
          <w:rFonts w:eastAsia="Times New Roman"/>
          <w:color w:val="000000" w:themeColor="text1"/>
          <w:lang w:eastAsia="zh-CN"/>
        </w:rPr>
        <w:t>В. В. Серов // Клин</w:t>
      </w:r>
      <w:proofErr w:type="gramStart"/>
      <w:r w:rsidRPr="007D79A1">
        <w:rPr>
          <w:rFonts w:eastAsia="Times New Roman"/>
          <w:color w:val="000000" w:themeColor="text1"/>
          <w:lang w:eastAsia="zh-CN"/>
        </w:rPr>
        <w:t>.</w:t>
      </w:r>
      <w:proofErr w:type="gramEnd"/>
      <w:r w:rsidRPr="007D79A1">
        <w:rPr>
          <w:rFonts w:eastAsia="Times New Roman"/>
          <w:color w:val="000000" w:themeColor="text1"/>
          <w:lang w:eastAsia="zh-CN"/>
        </w:rPr>
        <w:t xml:space="preserve"> </w:t>
      </w:r>
      <w:proofErr w:type="gramStart"/>
      <w:r w:rsidRPr="007D79A1">
        <w:rPr>
          <w:rFonts w:eastAsia="Times New Roman"/>
          <w:color w:val="000000" w:themeColor="text1"/>
          <w:lang w:eastAsia="zh-CN"/>
        </w:rPr>
        <w:t>м</w:t>
      </w:r>
      <w:proofErr w:type="gramEnd"/>
      <w:r w:rsidRPr="007D79A1">
        <w:rPr>
          <w:rFonts w:eastAsia="Times New Roman"/>
          <w:color w:val="000000" w:themeColor="text1"/>
          <w:lang w:eastAsia="zh-CN"/>
        </w:rPr>
        <w:t>ед. — 1998. — № 10. — С. 4–6.</w:t>
      </w:r>
      <w:bookmarkEnd w:id="20"/>
      <w:r w:rsidRPr="007D79A1">
        <w:rPr>
          <w:rFonts w:eastAsia="Times New Roman"/>
          <w:color w:val="000000" w:themeColor="text1"/>
          <w:lang w:eastAsia="zh-CN"/>
        </w:rPr>
        <w:t xml:space="preserve"> </w:t>
      </w:r>
    </w:p>
    <w:p w:rsidR="00A74986" w:rsidRPr="007D79A1" w:rsidRDefault="00A74986" w:rsidP="00A74986">
      <w:pPr>
        <w:pStyle w:val="a6"/>
        <w:numPr>
          <w:ilvl w:val="0"/>
          <w:numId w:val="2"/>
        </w:numPr>
        <w:shd w:val="clear" w:color="auto" w:fill="FFFFFF"/>
        <w:spacing w:after="0" w:line="240" w:lineRule="auto"/>
        <w:jc w:val="both"/>
        <w:rPr>
          <w:rFonts w:eastAsia="Times New Roman"/>
          <w:color w:val="000000" w:themeColor="text1"/>
          <w:lang w:eastAsia="zh-CN"/>
        </w:rPr>
      </w:pPr>
      <w:bookmarkStart w:id="21" w:name="_Ref447809555"/>
      <w:r w:rsidRPr="007D79A1">
        <w:rPr>
          <w:rFonts w:eastAsia="Times New Roman"/>
          <w:color w:val="000000" w:themeColor="text1"/>
          <w:lang w:eastAsia="zh-CN"/>
        </w:rPr>
        <w:lastRenderedPageBreak/>
        <w:t xml:space="preserve">Серов В. В. </w:t>
      </w:r>
      <w:proofErr w:type="spellStart"/>
      <w:r w:rsidRPr="007D79A1">
        <w:rPr>
          <w:rFonts w:eastAsia="Times New Roman"/>
          <w:color w:val="000000" w:themeColor="text1"/>
          <w:lang w:eastAsia="zh-CN"/>
        </w:rPr>
        <w:t>Общепатологические</w:t>
      </w:r>
      <w:proofErr w:type="spellEnd"/>
      <w:r w:rsidRPr="007D79A1">
        <w:rPr>
          <w:rFonts w:eastAsia="Times New Roman"/>
          <w:color w:val="000000" w:themeColor="text1"/>
          <w:lang w:eastAsia="zh-CN"/>
        </w:rPr>
        <w:t xml:space="preserve"> подходы познания болезней</w:t>
      </w:r>
      <w:r w:rsidR="005A1E88" w:rsidRPr="007D79A1">
        <w:rPr>
          <w:rFonts w:eastAsia="Times New Roman"/>
          <w:color w:val="000000" w:themeColor="text1"/>
          <w:lang w:eastAsia="zh-CN"/>
        </w:rPr>
        <w:t>/</w:t>
      </w:r>
      <w:r w:rsidRPr="007D79A1">
        <w:rPr>
          <w:rFonts w:eastAsia="Times New Roman"/>
          <w:color w:val="000000" w:themeColor="text1"/>
          <w:lang w:eastAsia="zh-CN"/>
        </w:rPr>
        <w:t>В. В. Серов. — Саратов, 1992.</w:t>
      </w:r>
      <w:bookmarkEnd w:id="21"/>
      <w:r w:rsidRPr="007D79A1">
        <w:rPr>
          <w:rFonts w:eastAsia="Times New Roman"/>
          <w:color w:val="000000" w:themeColor="text1"/>
          <w:lang w:eastAsia="zh-CN"/>
        </w:rPr>
        <w:t xml:space="preserve"> </w:t>
      </w:r>
    </w:p>
    <w:p w:rsidR="00A74986" w:rsidRPr="007D79A1" w:rsidRDefault="00A74986" w:rsidP="00A74986">
      <w:pPr>
        <w:pStyle w:val="a6"/>
        <w:numPr>
          <w:ilvl w:val="0"/>
          <w:numId w:val="2"/>
        </w:numPr>
        <w:shd w:val="clear" w:color="auto" w:fill="FFFFFF"/>
        <w:spacing w:after="0" w:line="240" w:lineRule="auto"/>
        <w:jc w:val="both"/>
        <w:rPr>
          <w:rFonts w:eastAsia="Times New Roman"/>
          <w:color w:val="000000" w:themeColor="text1"/>
          <w:lang w:eastAsia="zh-CN"/>
        </w:rPr>
      </w:pPr>
      <w:bookmarkStart w:id="22" w:name="_Ref447809429"/>
      <w:r w:rsidRPr="007D79A1">
        <w:rPr>
          <w:rFonts w:eastAsia="Times New Roman"/>
          <w:color w:val="000000" w:themeColor="text1"/>
          <w:lang w:eastAsia="zh-CN"/>
        </w:rPr>
        <w:t>Серов В. В. Патологическая анатомия и клиническая медицина: актовая речь</w:t>
      </w:r>
      <w:r w:rsidR="005A1E88" w:rsidRPr="007D79A1">
        <w:rPr>
          <w:rFonts w:eastAsia="Times New Roman"/>
          <w:color w:val="000000" w:themeColor="text1"/>
          <w:lang w:eastAsia="zh-CN"/>
        </w:rPr>
        <w:t>/</w:t>
      </w:r>
      <w:r w:rsidRPr="007D79A1">
        <w:rPr>
          <w:rFonts w:eastAsia="Times New Roman"/>
          <w:color w:val="000000" w:themeColor="text1"/>
          <w:lang w:eastAsia="zh-CN"/>
        </w:rPr>
        <w:t>В. В. Серов. — М., 1982.</w:t>
      </w:r>
      <w:bookmarkEnd w:id="22"/>
      <w:r w:rsidRPr="007D79A1">
        <w:rPr>
          <w:rFonts w:eastAsia="Times New Roman"/>
          <w:color w:val="000000" w:themeColor="text1"/>
          <w:lang w:eastAsia="zh-CN"/>
        </w:rPr>
        <w:t xml:space="preserve"> </w:t>
      </w:r>
    </w:p>
    <w:p w:rsidR="00A74986" w:rsidRPr="007D79A1" w:rsidRDefault="00A74986" w:rsidP="00A74986">
      <w:pPr>
        <w:pStyle w:val="a6"/>
        <w:numPr>
          <w:ilvl w:val="0"/>
          <w:numId w:val="2"/>
        </w:numPr>
        <w:shd w:val="clear" w:color="auto" w:fill="FFFFFF"/>
        <w:spacing w:after="0" w:line="240" w:lineRule="auto"/>
        <w:jc w:val="both"/>
        <w:rPr>
          <w:rFonts w:eastAsia="Times New Roman"/>
          <w:color w:val="000000" w:themeColor="text1"/>
          <w:lang w:eastAsia="zh-CN"/>
        </w:rPr>
      </w:pPr>
      <w:bookmarkStart w:id="23" w:name="_Ref447809227"/>
      <w:r w:rsidRPr="007D79A1">
        <w:rPr>
          <w:rFonts w:eastAsia="Times New Roman"/>
          <w:color w:val="000000" w:themeColor="text1"/>
          <w:lang w:eastAsia="zh-CN"/>
        </w:rPr>
        <w:t>Синдром функциональной диспепсии: рекомендации по обследованию и лечению</w:t>
      </w:r>
      <w:proofErr w:type="gramStart"/>
      <w:r w:rsidRPr="007D79A1">
        <w:rPr>
          <w:rFonts w:eastAsia="Times New Roman"/>
          <w:color w:val="000000" w:themeColor="text1"/>
          <w:lang w:eastAsia="zh-CN"/>
        </w:rPr>
        <w:t xml:space="preserve"> :</w:t>
      </w:r>
      <w:proofErr w:type="gramEnd"/>
      <w:r w:rsidRPr="007D79A1">
        <w:rPr>
          <w:rFonts w:eastAsia="Times New Roman"/>
          <w:color w:val="000000" w:themeColor="text1"/>
          <w:lang w:eastAsia="zh-CN"/>
        </w:rPr>
        <w:t xml:space="preserve"> пособие для врачей. — М., 2001.</w:t>
      </w:r>
      <w:bookmarkEnd w:id="23"/>
      <w:r w:rsidRPr="007D79A1">
        <w:rPr>
          <w:rFonts w:eastAsia="Times New Roman"/>
          <w:color w:val="000000" w:themeColor="text1"/>
          <w:lang w:eastAsia="zh-CN"/>
        </w:rPr>
        <w:t xml:space="preserve"> </w:t>
      </w:r>
    </w:p>
    <w:p w:rsidR="00A74986" w:rsidRPr="007D79A1" w:rsidRDefault="00A74986" w:rsidP="00A74986">
      <w:pPr>
        <w:pStyle w:val="a6"/>
        <w:numPr>
          <w:ilvl w:val="0"/>
          <w:numId w:val="2"/>
        </w:numPr>
        <w:shd w:val="clear" w:color="auto" w:fill="FFFFFF"/>
        <w:spacing w:after="0" w:line="240" w:lineRule="auto"/>
        <w:jc w:val="both"/>
        <w:rPr>
          <w:rFonts w:eastAsia="Times New Roman"/>
          <w:color w:val="000000" w:themeColor="text1"/>
          <w:lang w:eastAsia="zh-CN"/>
        </w:rPr>
      </w:pPr>
      <w:bookmarkStart w:id="24" w:name="_Ref447809740"/>
      <w:r w:rsidRPr="007D79A1">
        <w:rPr>
          <w:rFonts w:eastAsia="Times New Roman"/>
          <w:color w:val="000000" w:themeColor="text1"/>
          <w:lang w:eastAsia="zh-CN"/>
        </w:rPr>
        <w:t>Смулевич А. Б. Депрессии при соматических и психических заболеваниях</w:t>
      </w:r>
      <w:r w:rsidR="005A1E88" w:rsidRPr="007D79A1">
        <w:rPr>
          <w:rFonts w:eastAsia="Times New Roman"/>
          <w:color w:val="000000" w:themeColor="text1"/>
          <w:lang w:eastAsia="zh-CN"/>
        </w:rPr>
        <w:t>/</w:t>
      </w:r>
      <w:r w:rsidRPr="007D79A1">
        <w:rPr>
          <w:rFonts w:eastAsia="Times New Roman"/>
          <w:color w:val="000000" w:themeColor="text1"/>
          <w:lang w:eastAsia="zh-CN"/>
        </w:rPr>
        <w:t>А. Б. Смулевич. — М., 2003.</w:t>
      </w:r>
      <w:bookmarkEnd w:id="24"/>
      <w:r w:rsidRPr="007D79A1">
        <w:rPr>
          <w:rFonts w:eastAsia="Times New Roman"/>
          <w:color w:val="000000" w:themeColor="text1"/>
          <w:lang w:eastAsia="zh-CN"/>
        </w:rPr>
        <w:t xml:space="preserve"> </w:t>
      </w:r>
    </w:p>
    <w:p w:rsidR="00A74986" w:rsidRPr="007D79A1" w:rsidRDefault="00A74986" w:rsidP="00A74986">
      <w:pPr>
        <w:pStyle w:val="a6"/>
        <w:numPr>
          <w:ilvl w:val="0"/>
          <w:numId w:val="2"/>
        </w:numPr>
        <w:shd w:val="clear" w:color="auto" w:fill="FFFFFF"/>
        <w:spacing w:after="0" w:line="240" w:lineRule="auto"/>
        <w:jc w:val="both"/>
        <w:rPr>
          <w:rFonts w:eastAsia="Times New Roman"/>
          <w:color w:val="000000" w:themeColor="text1"/>
          <w:lang w:eastAsia="zh-CN"/>
        </w:rPr>
      </w:pPr>
      <w:bookmarkStart w:id="25" w:name="_Ref447808641"/>
      <w:r w:rsidRPr="007D79A1">
        <w:rPr>
          <w:rFonts w:eastAsia="Times New Roman"/>
          <w:color w:val="000000" w:themeColor="text1"/>
          <w:lang w:eastAsia="zh-CN"/>
        </w:rPr>
        <w:t>Старостин Б. Д. Современные представления о функциональной (</w:t>
      </w:r>
      <w:proofErr w:type="spellStart"/>
      <w:r w:rsidRPr="007D79A1">
        <w:rPr>
          <w:rFonts w:eastAsia="Times New Roman"/>
          <w:color w:val="000000" w:themeColor="text1"/>
          <w:lang w:eastAsia="zh-CN"/>
        </w:rPr>
        <w:t>неязвенной</w:t>
      </w:r>
      <w:proofErr w:type="spellEnd"/>
      <w:r w:rsidRPr="007D79A1">
        <w:rPr>
          <w:rFonts w:eastAsia="Times New Roman"/>
          <w:color w:val="000000" w:themeColor="text1"/>
          <w:lang w:eastAsia="zh-CN"/>
        </w:rPr>
        <w:t>) диспепсии</w:t>
      </w:r>
      <w:r w:rsidR="005A1E88" w:rsidRPr="007D79A1">
        <w:rPr>
          <w:rFonts w:eastAsia="Times New Roman"/>
          <w:color w:val="000000" w:themeColor="text1"/>
          <w:lang w:eastAsia="zh-CN"/>
        </w:rPr>
        <w:t>/</w:t>
      </w:r>
      <w:r w:rsidRPr="007D79A1">
        <w:rPr>
          <w:rFonts w:eastAsia="Times New Roman"/>
          <w:color w:val="000000" w:themeColor="text1"/>
          <w:lang w:eastAsia="zh-CN"/>
        </w:rPr>
        <w:t>Б. Д. Старостин // Рус</w:t>
      </w:r>
      <w:proofErr w:type="gramStart"/>
      <w:r w:rsidRPr="007D79A1">
        <w:rPr>
          <w:rFonts w:eastAsia="Times New Roman"/>
          <w:color w:val="000000" w:themeColor="text1"/>
          <w:lang w:eastAsia="zh-CN"/>
        </w:rPr>
        <w:t>.</w:t>
      </w:r>
      <w:proofErr w:type="gramEnd"/>
      <w:r w:rsidRPr="007D79A1">
        <w:rPr>
          <w:rFonts w:eastAsia="Times New Roman"/>
          <w:color w:val="000000" w:themeColor="text1"/>
          <w:lang w:eastAsia="zh-CN"/>
        </w:rPr>
        <w:t xml:space="preserve"> </w:t>
      </w:r>
      <w:proofErr w:type="gramStart"/>
      <w:r w:rsidRPr="007D79A1">
        <w:rPr>
          <w:rFonts w:eastAsia="Times New Roman"/>
          <w:color w:val="000000" w:themeColor="text1"/>
          <w:lang w:eastAsia="zh-CN"/>
        </w:rPr>
        <w:t>м</w:t>
      </w:r>
      <w:proofErr w:type="gramEnd"/>
      <w:r w:rsidRPr="007D79A1">
        <w:rPr>
          <w:rFonts w:eastAsia="Times New Roman"/>
          <w:color w:val="000000" w:themeColor="text1"/>
          <w:lang w:eastAsia="zh-CN"/>
        </w:rPr>
        <w:t>ед. журн. — 2000. — № 1 (104). — С. 3–7.</w:t>
      </w:r>
      <w:bookmarkEnd w:id="25"/>
      <w:r w:rsidRPr="007D79A1">
        <w:rPr>
          <w:rFonts w:eastAsia="Times New Roman"/>
          <w:color w:val="000000" w:themeColor="text1"/>
          <w:lang w:eastAsia="zh-CN"/>
        </w:rPr>
        <w:t xml:space="preserve"> </w:t>
      </w:r>
    </w:p>
    <w:p w:rsidR="00A74986" w:rsidRPr="007D79A1" w:rsidRDefault="00A74986" w:rsidP="00A74986">
      <w:pPr>
        <w:pStyle w:val="a6"/>
        <w:numPr>
          <w:ilvl w:val="0"/>
          <w:numId w:val="2"/>
        </w:numPr>
        <w:shd w:val="clear" w:color="auto" w:fill="FFFFFF"/>
        <w:spacing w:after="0" w:line="240" w:lineRule="auto"/>
        <w:jc w:val="both"/>
        <w:rPr>
          <w:rFonts w:eastAsia="Times New Roman"/>
          <w:color w:val="000000" w:themeColor="text1"/>
          <w:lang w:eastAsia="zh-CN"/>
        </w:rPr>
      </w:pPr>
      <w:bookmarkStart w:id="26" w:name="_Ref447809048"/>
      <w:proofErr w:type="spellStart"/>
      <w:r w:rsidRPr="007D79A1">
        <w:rPr>
          <w:rFonts w:eastAsia="Times New Roman"/>
          <w:color w:val="000000" w:themeColor="text1"/>
          <w:lang w:eastAsia="zh-CN"/>
        </w:rPr>
        <w:t>Флетчер</w:t>
      </w:r>
      <w:proofErr w:type="spellEnd"/>
      <w:r w:rsidRPr="007D79A1">
        <w:rPr>
          <w:rFonts w:eastAsia="Times New Roman"/>
          <w:color w:val="000000" w:themeColor="text1"/>
          <w:lang w:eastAsia="zh-CN"/>
        </w:rPr>
        <w:t xml:space="preserve"> Р. Клиническая эпидемиология. Основы доказательной медицины</w:t>
      </w:r>
      <w:proofErr w:type="gramStart"/>
      <w:r w:rsidRPr="007D79A1">
        <w:rPr>
          <w:rFonts w:eastAsia="Times New Roman"/>
          <w:color w:val="000000" w:themeColor="text1"/>
          <w:lang w:eastAsia="zh-CN"/>
        </w:rPr>
        <w:t xml:space="preserve"> :</w:t>
      </w:r>
      <w:proofErr w:type="gramEnd"/>
      <w:r w:rsidRPr="007D79A1">
        <w:rPr>
          <w:rFonts w:eastAsia="Times New Roman"/>
          <w:color w:val="000000" w:themeColor="text1"/>
          <w:lang w:eastAsia="zh-CN"/>
        </w:rPr>
        <w:t xml:space="preserve"> пер. с англ.</w:t>
      </w:r>
      <w:r w:rsidR="005A1E88" w:rsidRPr="007D79A1">
        <w:rPr>
          <w:rFonts w:eastAsia="Times New Roman"/>
          <w:color w:val="000000" w:themeColor="text1"/>
          <w:lang w:eastAsia="zh-CN"/>
        </w:rPr>
        <w:t>/</w:t>
      </w:r>
      <w:r w:rsidRPr="007D79A1">
        <w:rPr>
          <w:rFonts w:eastAsia="Times New Roman"/>
          <w:color w:val="000000" w:themeColor="text1"/>
          <w:lang w:eastAsia="zh-CN"/>
        </w:rPr>
        <w:t xml:space="preserve">Р. </w:t>
      </w:r>
      <w:proofErr w:type="spellStart"/>
      <w:r w:rsidRPr="007D79A1">
        <w:rPr>
          <w:rFonts w:eastAsia="Times New Roman"/>
          <w:color w:val="000000" w:themeColor="text1"/>
          <w:lang w:eastAsia="zh-CN"/>
        </w:rPr>
        <w:t>Флетчер</w:t>
      </w:r>
      <w:proofErr w:type="spellEnd"/>
      <w:r w:rsidRPr="007D79A1">
        <w:rPr>
          <w:rFonts w:eastAsia="Times New Roman"/>
          <w:color w:val="000000" w:themeColor="text1"/>
          <w:lang w:eastAsia="zh-CN"/>
        </w:rPr>
        <w:t xml:space="preserve">, С. </w:t>
      </w:r>
      <w:proofErr w:type="spellStart"/>
      <w:r w:rsidRPr="007D79A1">
        <w:rPr>
          <w:rFonts w:eastAsia="Times New Roman"/>
          <w:color w:val="000000" w:themeColor="text1"/>
          <w:lang w:eastAsia="zh-CN"/>
        </w:rPr>
        <w:t>Флетчер</w:t>
      </w:r>
      <w:proofErr w:type="spellEnd"/>
      <w:r w:rsidRPr="007D79A1">
        <w:rPr>
          <w:rFonts w:eastAsia="Times New Roman"/>
          <w:color w:val="000000" w:themeColor="text1"/>
          <w:lang w:eastAsia="zh-CN"/>
        </w:rPr>
        <w:t>, Э. Вагнер. — М., 1998.</w:t>
      </w:r>
      <w:bookmarkEnd w:id="26"/>
      <w:r w:rsidRPr="007D79A1">
        <w:rPr>
          <w:rFonts w:eastAsia="Times New Roman"/>
          <w:color w:val="000000" w:themeColor="text1"/>
          <w:lang w:eastAsia="zh-CN"/>
        </w:rPr>
        <w:t xml:space="preserve"> </w:t>
      </w:r>
    </w:p>
    <w:p w:rsidR="00A74986" w:rsidRPr="007D79A1" w:rsidRDefault="00A74986" w:rsidP="00A74986">
      <w:pPr>
        <w:pStyle w:val="a6"/>
        <w:numPr>
          <w:ilvl w:val="0"/>
          <w:numId w:val="2"/>
        </w:numPr>
        <w:shd w:val="clear" w:color="auto" w:fill="FFFFFF"/>
        <w:spacing w:after="0" w:line="240" w:lineRule="auto"/>
        <w:jc w:val="both"/>
        <w:rPr>
          <w:rFonts w:eastAsia="Times New Roman"/>
          <w:color w:val="000000" w:themeColor="text1"/>
          <w:lang w:eastAsia="zh-CN"/>
        </w:rPr>
      </w:pPr>
      <w:bookmarkStart w:id="27" w:name="_Ref447809015"/>
      <w:r w:rsidRPr="007D79A1">
        <w:rPr>
          <w:rFonts w:eastAsia="Times New Roman"/>
          <w:color w:val="000000" w:themeColor="text1"/>
          <w:lang w:eastAsia="zh-CN"/>
        </w:rPr>
        <w:t>Фунт И. М. Гастриты</w:t>
      </w:r>
      <w:r w:rsidR="005A1E88" w:rsidRPr="007D79A1">
        <w:rPr>
          <w:rFonts w:eastAsia="Times New Roman"/>
          <w:color w:val="000000" w:themeColor="text1"/>
          <w:lang w:eastAsia="zh-CN"/>
        </w:rPr>
        <w:t>/</w:t>
      </w:r>
      <w:r w:rsidRPr="007D79A1">
        <w:rPr>
          <w:rFonts w:eastAsia="Times New Roman"/>
          <w:color w:val="000000" w:themeColor="text1"/>
          <w:lang w:eastAsia="zh-CN"/>
        </w:rPr>
        <w:t>И. М. Фунт. — М., 1950.</w:t>
      </w:r>
      <w:bookmarkEnd w:id="27"/>
      <w:r w:rsidRPr="007D79A1">
        <w:rPr>
          <w:rFonts w:eastAsia="Times New Roman"/>
          <w:color w:val="000000" w:themeColor="text1"/>
          <w:lang w:eastAsia="zh-CN"/>
        </w:rPr>
        <w:t xml:space="preserve"> </w:t>
      </w:r>
    </w:p>
    <w:p w:rsidR="00A74986" w:rsidRPr="007D79A1" w:rsidRDefault="00A74986" w:rsidP="00A74986">
      <w:pPr>
        <w:pStyle w:val="a6"/>
        <w:numPr>
          <w:ilvl w:val="0"/>
          <w:numId w:val="2"/>
        </w:numPr>
        <w:shd w:val="clear" w:color="auto" w:fill="FFFFFF"/>
        <w:spacing w:after="0" w:line="240" w:lineRule="auto"/>
        <w:jc w:val="both"/>
        <w:rPr>
          <w:rFonts w:eastAsia="Times New Roman"/>
          <w:color w:val="000000" w:themeColor="text1"/>
          <w:lang w:eastAsia="zh-CN"/>
        </w:rPr>
      </w:pPr>
      <w:bookmarkStart w:id="28" w:name="_Ref447809286"/>
      <w:r w:rsidRPr="007D79A1">
        <w:rPr>
          <w:rFonts w:eastAsia="Times New Roman"/>
          <w:color w:val="000000" w:themeColor="text1"/>
          <w:lang w:eastAsia="zh-CN"/>
        </w:rPr>
        <w:t>Хронический гастрит</w:t>
      </w:r>
      <w:r w:rsidR="005A1E88" w:rsidRPr="007D79A1">
        <w:rPr>
          <w:rFonts w:eastAsia="Times New Roman"/>
          <w:color w:val="000000" w:themeColor="text1"/>
          <w:lang w:eastAsia="zh-CN"/>
        </w:rPr>
        <w:t>/</w:t>
      </w:r>
      <w:r w:rsidRPr="007D79A1">
        <w:rPr>
          <w:rFonts w:eastAsia="Times New Roman"/>
          <w:color w:val="000000" w:themeColor="text1"/>
          <w:lang w:eastAsia="zh-CN"/>
        </w:rPr>
        <w:t xml:space="preserve">Л. И. </w:t>
      </w:r>
      <w:proofErr w:type="spellStart"/>
      <w:r w:rsidRPr="007D79A1">
        <w:rPr>
          <w:rFonts w:eastAsia="Times New Roman"/>
          <w:color w:val="000000" w:themeColor="text1"/>
          <w:lang w:eastAsia="zh-CN"/>
        </w:rPr>
        <w:t>Аруин</w:t>
      </w:r>
      <w:proofErr w:type="spellEnd"/>
      <w:r w:rsidRPr="007D79A1">
        <w:rPr>
          <w:rFonts w:eastAsia="Times New Roman"/>
          <w:color w:val="000000" w:themeColor="text1"/>
          <w:lang w:eastAsia="zh-CN"/>
        </w:rPr>
        <w:t xml:space="preserve">, П. Я. Григорьев, В. А. Исаков, Э. П. </w:t>
      </w:r>
      <w:proofErr w:type="spellStart"/>
      <w:r w:rsidRPr="007D79A1">
        <w:rPr>
          <w:rFonts w:eastAsia="Times New Roman"/>
          <w:color w:val="000000" w:themeColor="text1"/>
          <w:lang w:eastAsia="zh-CN"/>
        </w:rPr>
        <w:t>Яковенко</w:t>
      </w:r>
      <w:proofErr w:type="spellEnd"/>
      <w:r w:rsidRPr="007D79A1">
        <w:rPr>
          <w:rFonts w:eastAsia="Times New Roman"/>
          <w:color w:val="000000" w:themeColor="text1"/>
          <w:lang w:eastAsia="zh-CN"/>
        </w:rPr>
        <w:t>. — Амстердам, 1993.</w:t>
      </w:r>
      <w:bookmarkEnd w:id="28"/>
      <w:r w:rsidRPr="007D79A1">
        <w:rPr>
          <w:rFonts w:eastAsia="Times New Roman"/>
          <w:color w:val="000000" w:themeColor="text1"/>
          <w:lang w:eastAsia="zh-CN"/>
        </w:rPr>
        <w:t xml:space="preserve"> </w:t>
      </w:r>
    </w:p>
    <w:p w:rsidR="00A74986" w:rsidRPr="007D79A1" w:rsidRDefault="00A74986" w:rsidP="00A74986">
      <w:pPr>
        <w:pStyle w:val="a6"/>
        <w:numPr>
          <w:ilvl w:val="0"/>
          <w:numId w:val="2"/>
        </w:numPr>
        <w:shd w:val="clear" w:color="auto" w:fill="FFFFFF"/>
        <w:spacing w:after="0" w:line="240" w:lineRule="auto"/>
        <w:jc w:val="both"/>
        <w:rPr>
          <w:rFonts w:eastAsia="Times New Roman"/>
          <w:color w:val="000000" w:themeColor="text1"/>
          <w:lang w:eastAsia="zh-CN"/>
        </w:rPr>
      </w:pPr>
      <w:bookmarkStart w:id="29" w:name="_Ref447809109"/>
      <w:proofErr w:type="spellStart"/>
      <w:r w:rsidRPr="007D79A1">
        <w:rPr>
          <w:rFonts w:eastAsia="Times New Roman"/>
          <w:color w:val="000000" w:themeColor="text1"/>
          <w:lang w:eastAsia="zh-CN"/>
        </w:rPr>
        <w:t>Циммерман</w:t>
      </w:r>
      <w:proofErr w:type="spellEnd"/>
      <w:r w:rsidRPr="007D79A1">
        <w:rPr>
          <w:rFonts w:eastAsia="Times New Roman"/>
          <w:color w:val="000000" w:themeColor="text1"/>
          <w:lang w:eastAsia="zh-CN"/>
        </w:rPr>
        <w:t xml:space="preserve"> Я. С. «Римские критерии III</w:t>
      </w:r>
      <w:r w:rsidR="00A4656F" w:rsidRPr="007D79A1">
        <w:rPr>
          <w:rFonts w:eastAsia="Times New Roman"/>
          <w:color w:val="000000" w:themeColor="text1"/>
          <w:lang w:eastAsia="zh-CN"/>
        </w:rPr>
        <w:t>»</w:t>
      </w:r>
      <w:r w:rsidRPr="007D79A1">
        <w:rPr>
          <w:rFonts w:eastAsia="Times New Roman"/>
          <w:color w:val="000000" w:themeColor="text1"/>
          <w:lang w:eastAsia="zh-CN"/>
        </w:rPr>
        <w:t xml:space="preserve"> и синдром функциональной (</w:t>
      </w:r>
      <w:proofErr w:type="spellStart"/>
      <w:r w:rsidRPr="007D79A1">
        <w:rPr>
          <w:rFonts w:eastAsia="Times New Roman"/>
          <w:color w:val="000000" w:themeColor="text1"/>
          <w:lang w:eastAsia="zh-CN"/>
        </w:rPr>
        <w:t>гастродуоденальной</w:t>
      </w:r>
      <w:proofErr w:type="spellEnd"/>
      <w:r w:rsidRPr="007D79A1">
        <w:rPr>
          <w:rFonts w:eastAsia="Times New Roman"/>
          <w:color w:val="000000" w:themeColor="text1"/>
          <w:lang w:eastAsia="zh-CN"/>
        </w:rPr>
        <w:t>) диспепсии</w:t>
      </w:r>
      <w:r w:rsidR="005A1E88" w:rsidRPr="007D79A1">
        <w:rPr>
          <w:rFonts w:eastAsia="Times New Roman"/>
          <w:color w:val="000000" w:themeColor="text1"/>
          <w:lang w:eastAsia="zh-CN"/>
        </w:rPr>
        <w:t>/</w:t>
      </w:r>
      <w:r w:rsidRPr="007D79A1">
        <w:rPr>
          <w:rFonts w:eastAsia="Times New Roman"/>
          <w:color w:val="000000" w:themeColor="text1"/>
          <w:lang w:eastAsia="zh-CN"/>
        </w:rPr>
        <w:t xml:space="preserve">Я. С. </w:t>
      </w:r>
      <w:proofErr w:type="spellStart"/>
      <w:r w:rsidRPr="007D79A1">
        <w:rPr>
          <w:rFonts w:eastAsia="Times New Roman"/>
          <w:color w:val="000000" w:themeColor="text1"/>
          <w:lang w:eastAsia="zh-CN"/>
        </w:rPr>
        <w:t>Циммерман</w:t>
      </w:r>
      <w:proofErr w:type="spellEnd"/>
      <w:r w:rsidRPr="007D79A1">
        <w:rPr>
          <w:rFonts w:eastAsia="Times New Roman"/>
          <w:color w:val="000000" w:themeColor="text1"/>
          <w:lang w:eastAsia="zh-CN"/>
        </w:rPr>
        <w:t xml:space="preserve"> // Клин</w:t>
      </w:r>
      <w:proofErr w:type="gramStart"/>
      <w:r w:rsidRPr="007D79A1">
        <w:rPr>
          <w:rFonts w:eastAsia="Times New Roman"/>
          <w:color w:val="000000" w:themeColor="text1"/>
          <w:lang w:eastAsia="zh-CN"/>
        </w:rPr>
        <w:t>.</w:t>
      </w:r>
      <w:proofErr w:type="gramEnd"/>
      <w:r w:rsidRPr="007D79A1">
        <w:rPr>
          <w:rFonts w:eastAsia="Times New Roman"/>
          <w:color w:val="000000" w:themeColor="text1"/>
          <w:lang w:eastAsia="zh-CN"/>
        </w:rPr>
        <w:t xml:space="preserve"> </w:t>
      </w:r>
      <w:proofErr w:type="gramStart"/>
      <w:r w:rsidRPr="007D79A1">
        <w:rPr>
          <w:rFonts w:eastAsia="Times New Roman"/>
          <w:color w:val="000000" w:themeColor="text1"/>
          <w:lang w:eastAsia="zh-CN"/>
        </w:rPr>
        <w:t>м</w:t>
      </w:r>
      <w:proofErr w:type="gramEnd"/>
      <w:r w:rsidRPr="007D79A1">
        <w:rPr>
          <w:rFonts w:eastAsia="Times New Roman"/>
          <w:color w:val="000000" w:themeColor="text1"/>
          <w:lang w:eastAsia="zh-CN"/>
        </w:rPr>
        <w:t>ед. — 2008. — № 4. — С. 59–66.</w:t>
      </w:r>
      <w:bookmarkEnd w:id="29"/>
      <w:r w:rsidRPr="007D79A1">
        <w:rPr>
          <w:rFonts w:eastAsia="Times New Roman"/>
          <w:color w:val="000000" w:themeColor="text1"/>
          <w:lang w:eastAsia="zh-CN"/>
        </w:rPr>
        <w:t xml:space="preserve"> </w:t>
      </w:r>
    </w:p>
    <w:p w:rsidR="00A74986" w:rsidRPr="007D79A1" w:rsidRDefault="00A74986" w:rsidP="00A74986">
      <w:pPr>
        <w:pStyle w:val="a6"/>
        <w:numPr>
          <w:ilvl w:val="0"/>
          <w:numId w:val="2"/>
        </w:numPr>
        <w:shd w:val="clear" w:color="auto" w:fill="FFFFFF"/>
        <w:spacing w:after="0" w:line="240" w:lineRule="auto"/>
        <w:jc w:val="both"/>
        <w:rPr>
          <w:rFonts w:eastAsia="Times New Roman"/>
          <w:color w:val="000000" w:themeColor="text1"/>
          <w:lang w:eastAsia="zh-CN"/>
        </w:rPr>
      </w:pPr>
      <w:bookmarkStart w:id="30" w:name="_Ref447809700"/>
      <w:proofErr w:type="spellStart"/>
      <w:r w:rsidRPr="007D79A1">
        <w:rPr>
          <w:rFonts w:eastAsia="Times New Roman"/>
          <w:color w:val="000000" w:themeColor="text1"/>
          <w:lang w:eastAsia="zh-CN"/>
        </w:rPr>
        <w:t>Циммерман</w:t>
      </w:r>
      <w:proofErr w:type="spellEnd"/>
      <w:r w:rsidRPr="007D79A1">
        <w:rPr>
          <w:rFonts w:eastAsia="Times New Roman"/>
          <w:color w:val="000000" w:themeColor="text1"/>
          <w:lang w:eastAsia="zh-CN"/>
        </w:rPr>
        <w:t xml:space="preserve"> Я. С. Депрессивный синдром в гастроэнтерологии: диагностика и лечение</w:t>
      </w:r>
      <w:r w:rsidR="005A1E88" w:rsidRPr="007D79A1">
        <w:rPr>
          <w:rFonts w:eastAsia="Times New Roman"/>
          <w:color w:val="000000" w:themeColor="text1"/>
          <w:lang w:eastAsia="zh-CN"/>
        </w:rPr>
        <w:t>/</w:t>
      </w:r>
      <w:r w:rsidRPr="007D79A1">
        <w:rPr>
          <w:rFonts w:eastAsia="Times New Roman"/>
          <w:color w:val="000000" w:themeColor="text1"/>
          <w:lang w:eastAsia="zh-CN"/>
        </w:rPr>
        <w:t xml:space="preserve">Я. С. </w:t>
      </w:r>
      <w:proofErr w:type="spellStart"/>
      <w:r w:rsidRPr="007D79A1">
        <w:rPr>
          <w:rFonts w:eastAsia="Times New Roman"/>
          <w:color w:val="000000" w:themeColor="text1"/>
          <w:lang w:eastAsia="zh-CN"/>
        </w:rPr>
        <w:t>Циммерман</w:t>
      </w:r>
      <w:proofErr w:type="spellEnd"/>
      <w:r w:rsidRPr="007D79A1">
        <w:rPr>
          <w:rFonts w:eastAsia="Times New Roman"/>
          <w:color w:val="000000" w:themeColor="text1"/>
          <w:lang w:eastAsia="zh-CN"/>
        </w:rPr>
        <w:t xml:space="preserve">, И. Я. </w:t>
      </w:r>
      <w:proofErr w:type="spellStart"/>
      <w:r w:rsidRPr="007D79A1">
        <w:rPr>
          <w:rFonts w:eastAsia="Times New Roman"/>
          <w:color w:val="000000" w:themeColor="text1"/>
          <w:lang w:eastAsia="zh-CN"/>
        </w:rPr>
        <w:t>Циммерман</w:t>
      </w:r>
      <w:proofErr w:type="spellEnd"/>
      <w:r w:rsidRPr="007D79A1">
        <w:rPr>
          <w:rFonts w:eastAsia="Times New Roman"/>
          <w:color w:val="000000" w:themeColor="text1"/>
          <w:lang w:eastAsia="zh-CN"/>
        </w:rPr>
        <w:t xml:space="preserve"> // Клин</w:t>
      </w:r>
      <w:proofErr w:type="gramStart"/>
      <w:r w:rsidRPr="007D79A1">
        <w:rPr>
          <w:rFonts w:eastAsia="Times New Roman"/>
          <w:color w:val="000000" w:themeColor="text1"/>
          <w:lang w:eastAsia="zh-CN"/>
        </w:rPr>
        <w:t>.</w:t>
      </w:r>
      <w:proofErr w:type="gramEnd"/>
      <w:r w:rsidRPr="007D79A1">
        <w:rPr>
          <w:rFonts w:eastAsia="Times New Roman"/>
          <w:color w:val="000000" w:themeColor="text1"/>
          <w:lang w:eastAsia="zh-CN"/>
        </w:rPr>
        <w:t xml:space="preserve"> </w:t>
      </w:r>
      <w:proofErr w:type="gramStart"/>
      <w:r w:rsidRPr="007D79A1">
        <w:rPr>
          <w:rFonts w:eastAsia="Times New Roman"/>
          <w:color w:val="000000" w:themeColor="text1"/>
          <w:lang w:eastAsia="zh-CN"/>
        </w:rPr>
        <w:t>м</w:t>
      </w:r>
      <w:proofErr w:type="gramEnd"/>
      <w:r w:rsidRPr="007D79A1">
        <w:rPr>
          <w:rFonts w:eastAsia="Times New Roman"/>
          <w:color w:val="000000" w:themeColor="text1"/>
          <w:lang w:eastAsia="zh-CN"/>
        </w:rPr>
        <w:t>ед. — 2007. — № 5. — С. 15–23.</w:t>
      </w:r>
      <w:bookmarkEnd w:id="30"/>
      <w:r w:rsidRPr="007D79A1">
        <w:rPr>
          <w:rFonts w:eastAsia="Times New Roman"/>
          <w:color w:val="000000" w:themeColor="text1"/>
          <w:lang w:eastAsia="zh-CN"/>
        </w:rPr>
        <w:t xml:space="preserve"> </w:t>
      </w:r>
    </w:p>
    <w:p w:rsidR="00A74986" w:rsidRPr="007D79A1" w:rsidRDefault="00A74986" w:rsidP="00A74986">
      <w:pPr>
        <w:pStyle w:val="a6"/>
        <w:numPr>
          <w:ilvl w:val="0"/>
          <w:numId w:val="2"/>
        </w:numPr>
        <w:shd w:val="clear" w:color="auto" w:fill="FFFFFF"/>
        <w:spacing w:after="0" w:line="240" w:lineRule="auto"/>
        <w:jc w:val="both"/>
        <w:rPr>
          <w:rFonts w:eastAsia="Times New Roman"/>
          <w:color w:val="000000" w:themeColor="text1"/>
          <w:lang w:eastAsia="zh-CN"/>
        </w:rPr>
      </w:pPr>
      <w:bookmarkStart w:id="31" w:name="_Ref447808671"/>
      <w:proofErr w:type="spellStart"/>
      <w:r w:rsidRPr="007D79A1">
        <w:rPr>
          <w:rFonts w:eastAsia="Times New Roman"/>
          <w:color w:val="000000" w:themeColor="text1"/>
          <w:lang w:eastAsia="zh-CN"/>
        </w:rPr>
        <w:t>Циммерман</w:t>
      </w:r>
      <w:proofErr w:type="spellEnd"/>
      <w:r w:rsidRPr="007D79A1">
        <w:rPr>
          <w:rFonts w:eastAsia="Times New Roman"/>
          <w:color w:val="000000" w:themeColor="text1"/>
          <w:lang w:eastAsia="zh-CN"/>
        </w:rPr>
        <w:t xml:space="preserve"> Я. С. Синдром функциональной (</w:t>
      </w:r>
      <w:proofErr w:type="spellStart"/>
      <w:r w:rsidRPr="007D79A1">
        <w:rPr>
          <w:rFonts w:eastAsia="Times New Roman"/>
          <w:color w:val="000000" w:themeColor="text1"/>
          <w:lang w:eastAsia="zh-CN"/>
        </w:rPr>
        <w:t>неязвенной</w:t>
      </w:r>
      <w:proofErr w:type="spellEnd"/>
      <w:r w:rsidRPr="007D79A1">
        <w:rPr>
          <w:rFonts w:eastAsia="Times New Roman"/>
          <w:color w:val="000000" w:themeColor="text1"/>
          <w:lang w:eastAsia="zh-CN"/>
        </w:rPr>
        <w:t>) диспепсии: современные представления, спорные и нерешенные вопросы</w:t>
      </w:r>
      <w:r w:rsidR="005A1E88" w:rsidRPr="007D79A1">
        <w:rPr>
          <w:rFonts w:eastAsia="Times New Roman"/>
          <w:color w:val="000000" w:themeColor="text1"/>
          <w:lang w:eastAsia="zh-CN"/>
        </w:rPr>
        <w:t>/</w:t>
      </w:r>
      <w:r w:rsidRPr="007D79A1">
        <w:rPr>
          <w:rFonts w:eastAsia="Times New Roman"/>
          <w:color w:val="000000" w:themeColor="text1"/>
          <w:lang w:eastAsia="zh-CN"/>
        </w:rPr>
        <w:t xml:space="preserve">Я. С. </w:t>
      </w:r>
      <w:proofErr w:type="spellStart"/>
      <w:r w:rsidRPr="007D79A1">
        <w:rPr>
          <w:rFonts w:eastAsia="Times New Roman"/>
          <w:color w:val="000000" w:themeColor="text1"/>
          <w:lang w:eastAsia="zh-CN"/>
        </w:rPr>
        <w:t>Циммерман</w:t>
      </w:r>
      <w:proofErr w:type="spellEnd"/>
      <w:r w:rsidRPr="007D79A1">
        <w:rPr>
          <w:rFonts w:eastAsia="Times New Roman"/>
          <w:color w:val="000000" w:themeColor="text1"/>
          <w:lang w:eastAsia="zh-CN"/>
        </w:rPr>
        <w:t xml:space="preserve"> // Клин</w:t>
      </w:r>
      <w:proofErr w:type="gramStart"/>
      <w:r w:rsidRPr="007D79A1">
        <w:rPr>
          <w:rFonts w:eastAsia="Times New Roman"/>
          <w:color w:val="000000" w:themeColor="text1"/>
          <w:lang w:eastAsia="zh-CN"/>
        </w:rPr>
        <w:t>.</w:t>
      </w:r>
      <w:proofErr w:type="gramEnd"/>
      <w:r w:rsidRPr="007D79A1">
        <w:rPr>
          <w:rFonts w:eastAsia="Times New Roman"/>
          <w:color w:val="000000" w:themeColor="text1"/>
          <w:lang w:eastAsia="zh-CN"/>
        </w:rPr>
        <w:t xml:space="preserve"> </w:t>
      </w:r>
      <w:proofErr w:type="gramStart"/>
      <w:r w:rsidRPr="007D79A1">
        <w:rPr>
          <w:rFonts w:eastAsia="Times New Roman"/>
          <w:color w:val="000000" w:themeColor="text1"/>
          <w:lang w:eastAsia="zh-CN"/>
        </w:rPr>
        <w:t>м</w:t>
      </w:r>
      <w:proofErr w:type="gramEnd"/>
      <w:r w:rsidRPr="007D79A1">
        <w:rPr>
          <w:rFonts w:eastAsia="Times New Roman"/>
          <w:color w:val="000000" w:themeColor="text1"/>
          <w:lang w:eastAsia="zh-CN"/>
        </w:rPr>
        <w:t>ед. — 2004. — № 5. — С. 16–22.</w:t>
      </w:r>
      <w:bookmarkEnd w:id="31"/>
      <w:r w:rsidRPr="007D79A1">
        <w:rPr>
          <w:rFonts w:eastAsia="Times New Roman"/>
          <w:color w:val="000000" w:themeColor="text1"/>
          <w:lang w:eastAsia="zh-CN"/>
        </w:rPr>
        <w:t xml:space="preserve"> </w:t>
      </w:r>
    </w:p>
    <w:p w:rsidR="00A74986" w:rsidRPr="007D79A1" w:rsidRDefault="00A74986" w:rsidP="00A74986">
      <w:pPr>
        <w:pStyle w:val="a6"/>
        <w:numPr>
          <w:ilvl w:val="0"/>
          <w:numId w:val="2"/>
        </w:numPr>
        <w:shd w:val="clear" w:color="auto" w:fill="FFFFFF"/>
        <w:spacing w:after="0" w:line="240" w:lineRule="auto"/>
        <w:jc w:val="both"/>
        <w:rPr>
          <w:rFonts w:eastAsia="Times New Roman"/>
          <w:color w:val="000000" w:themeColor="text1"/>
          <w:lang w:eastAsia="zh-CN"/>
        </w:rPr>
      </w:pPr>
      <w:bookmarkStart w:id="32" w:name="_Ref447808816"/>
      <w:proofErr w:type="spellStart"/>
      <w:r w:rsidRPr="007D79A1">
        <w:rPr>
          <w:rFonts w:eastAsia="Times New Roman"/>
          <w:color w:val="000000" w:themeColor="text1"/>
          <w:lang w:eastAsia="zh-CN"/>
        </w:rPr>
        <w:t>Циммерман</w:t>
      </w:r>
      <w:proofErr w:type="spellEnd"/>
      <w:r w:rsidRPr="007D79A1">
        <w:rPr>
          <w:rFonts w:eastAsia="Times New Roman"/>
          <w:color w:val="000000" w:themeColor="text1"/>
          <w:lang w:eastAsia="zh-CN"/>
        </w:rPr>
        <w:t xml:space="preserve"> Я. С. Современные методы исследования функций желудка и их диагностические возможности</w:t>
      </w:r>
      <w:r w:rsidR="005A1E88" w:rsidRPr="007D79A1">
        <w:rPr>
          <w:rFonts w:eastAsia="Times New Roman"/>
          <w:color w:val="000000" w:themeColor="text1"/>
          <w:lang w:eastAsia="zh-CN"/>
        </w:rPr>
        <w:t>/</w:t>
      </w:r>
      <w:r w:rsidRPr="007D79A1">
        <w:rPr>
          <w:rFonts w:eastAsia="Times New Roman"/>
          <w:color w:val="000000" w:themeColor="text1"/>
          <w:lang w:eastAsia="zh-CN"/>
        </w:rPr>
        <w:t xml:space="preserve">Я. С. </w:t>
      </w:r>
      <w:proofErr w:type="spellStart"/>
      <w:r w:rsidRPr="007D79A1">
        <w:rPr>
          <w:rFonts w:eastAsia="Times New Roman"/>
          <w:color w:val="000000" w:themeColor="text1"/>
          <w:lang w:eastAsia="zh-CN"/>
        </w:rPr>
        <w:t>Циммерман</w:t>
      </w:r>
      <w:proofErr w:type="spellEnd"/>
      <w:r w:rsidRPr="007D79A1">
        <w:rPr>
          <w:rFonts w:eastAsia="Times New Roman"/>
          <w:color w:val="000000" w:themeColor="text1"/>
          <w:lang w:eastAsia="zh-CN"/>
        </w:rPr>
        <w:t xml:space="preserve"> // Рос</w:t>
      </w:r>
      <w:proofErr w:type="gramStart"/>
      <w:r w:rsidRPr="007D79A1">
        <w:rPr>
          <w:rFonts w:eastAsia="Times New Roman"/>
          <w:color w:val="000000" w:themeColor="text1"/>
          <w:lang w:eastAsia="zh-CN"/>
        </w:rPr>
        <w:t>.</w:t>
      </w:r>
      <w:proofErr w:type="gramEnd"/>
      <w:r w:rsidRPr="007D79A1">
        <w:rPr>
          <w:rFonts w:eastAsia="Times New Roman"/>
          <w:color w:val="000000" w:themeColor="text1"/>
          <w:lang w:eastAsia="zh-CN"/>
        </w:rPr>
        <w:t xml:space="preserve"> </w:t>
      </w:r>
      <w:proofErr w:type="gramStart"/>
      <w:r w:rsidRPr="007D79A1">
        <w:rPr>
          <w:rFonts w:eastAsia="Times New Roman"/>
          <w:color w:val="000000" w:themeColor="text1"/>
          <w:lang w:eastAsia="zh-CN"/>
        </w:rPr>
        <w:t>ж</w:t>
      </w:r>
      <w:proofErr w:type="gramEnd"/>
      <w:r w:rsidRPr="007D79A1">
        <w:rPr>
          <w:rFonts w:eastAsia="Times New Roman"/>
          <w:color w:val="000000" w:themeColor="text1"/>
          <w:lang w:eastAsia="zh-CN"/>
        </w:rPr>
        <w:t xml:space="preserve">урн. </w:t>
      </w:r>
      <w:proofErr w:type="spellStart"/>
      <w:r w:rsidRPr="007D79A1">
        <w:rPr>
          <w:rFonts w:eastAsia="Times New Roman"/>
          <w:color w:val="000000" w:themeColor="text1"/>
          <w:lang w:eastAsia="zh-CN"/>
        </w:rPr>
        <w:t>гастроэнтерол</w:t>
      </w:r>
      <w:proofErr w:type="spellEnd"/>
      <w:r w:rsidRPr="007D79A1">
        <w:rPr>
          <w:rFonts w:eastAsia="Times New Roman"/>
          <w:color w:val="000000" w:themeColor="text1"/>
          <w:lang w:eastAsia="zh-CN"/>
        </w:rPr>
        <w:t xml:space="preserve">., </w:t>
      </w:r>
      <w:proofErr w:type="spellStart"/>
      <w:r w:rsidRPr="007D79A1">
        <w:rPr>
          <w:rFonts w:eastAsia="Times New Roman"/>
          <w:color w:val="000000" w:themeColor="text1"/>
          <w:lang w:eastAsia="zh-CN"/>
        </w:rPr>
        <w:t>гепатол</w:t>
      </w:r>
      <w:proofErr w:type="spellEnd"/>
      <w:r w:rsidRPr="007D79A1">
        <w:rPr>
          <w:rFonts w:eastAsia="Times New Roman"/>
          <w:color w:val="000000" w:themeColor="text1"/>
          <w:lang w:eastAsia="zh-CN"/>
        </w:rPr>
        <w:t xml:space="preserve">., </w:t>
      </w:r>
      <w:proofErr w:type="spellStart"/>
      <w:r w:rsidRPr="007D79A1">
        <w:rPr>
          <w:rFonts w:eastAsia="Times New Roman"/>
          <w:color w:val="000000" w:themeColor="text1"/>
          <w:lang w:eastAsia="zh-CN"/>
        </w:rPr>
        <w:t>колопроктол</w:t>
      </w:r>
      <w:proofErr w:type="spellEnd"/>
      <w:r w:rsidRPr="007D79A1">
        <w:rPr>
          <w:rFonts w:eastAsia="Times New Roman"/>
          <w:color w:val="000000" w:themeColor="text1"/>
          <w:lang w:eastAsia="zh-CN"/>
        </w:rPr>
        <w:t>. — 2011. — № 5. — С. 4–16.</w:t>
      </w:r>
      <w:bookmarkEnd w:id="32"/>
      <w:r w:rsidRPr="007D79A1">
        <w:rPr>
          <w:rFonts w:eastAsia="Times New Roman"/>
          <w:color w:val="000000" w:themeColor="text1"/>
          <w:lang w:eastAsia="zh-CN"/>
        </w:rPr>
        <w:t xml:space="preserve"> </w:t>
      </w:r>
    </w:p>
    <w:p w:rsidR="00A74986" w:rsidRPr="007D79A1" w:rsidRDefault="00A74986" w:rsidP="00A74986">
      <w:pPr>
        <w:pStyle w:val="a6"/>
        <w:numPr>
          <w:ilvl w:val="0"/>
          <w:numId w:val="2"/>
        </w:numPr>
        <w:shd w:val="clear" w:color="auto" w:fill="FFFFFF"/>
        <w:spacing w:after="0" w:line="240" w:lineRule="auto"/>
        <w:jc w:val="both"/>
        <w:rPr>
          <w:rFonts w:eastAsia="Times New Roman"/>
          <w:color w:val="000000" w:themeColor="text1"/>
          <w:lang w:eastAsia="zh-CN"/>
        </w:rPr>
      </w:pPr>
      <w:bookmarkStart w:id="33" w:name="_Ref447809282"/>
      <w:proofErr w:type="spellStart"/>
      <w:r w:rsidRPr="007D79A1">
        <w:rPr>
          <w:rFonts w:eastAsia="Times New Roman"/>
          <w:color w:val="000000" w:themeColor="text1"/>
          <w:lang w:eastAsia="zh-CN"/>
        </w:rPr>
        <w:t>Циммерман</w:t>
      </w:r>
      <w:proofErr w:type="spellEnd"/>
      <w:r w:rsidRPr="007D79A1">
        <w:rPr>
          <w:rFonts w:eastAsia="Times New Roman"/>
          <w:color w:val="000000" w:themeColor="text1"/>
          <w:lang w:eastAsia="zh-CN"/>
        </w:rPr>
        <w:t xml:space="preserve"> Я. С. Хронический гастрит и язвенная болезнь</w:t>
      </w:r>
      <w:r w:rsidR="005A1E88" w:rsidRPr="007D79A1">
        <w:rPr>
          <w:rFonts w:eastAsia="Times New Roman"/>
          <w:color w:val="000000" w:themeColor="text1"/>
          <w:lang w:eastAsia="zh-CN"/>
        </w:rPr>
        <w:t>/</w:t>
      </w:r>
      <w:r w:rsidRPr="007D79A1">
        <w:rPr>
          <w:rFonts w:eastAsia="Times New Roman"/>
          <w:color w:val="000000" w:themeColor="text1"/>
          <w:lang w:eastAsia="zh-CN"/>
        </w:rPr>
        <w:t xml:space="preserve">Я. С. </w:t>
      </w:r>
      <w:proofErr w:type="spellStart"/>
      <w:r w:rsidRPr="007D79A1">
        <w:rPr>
          <w:rFonts w:eastAsia="Times New Roman"/>
          <w:color w:val="000000" w:themeColor="text1"/>
          <w:lang w:eastAsia="zh-CN"/>
        </w:rPr>
        <w:t>Циммерман</w:t>
      </w:r>
      <w:proofErr w:type="spellEnd"/>
      <w:r w:rsidRPr="007D79A1">
        <w:rPr>
          <w:rFonts w:eastAsia="Times New Roman"/>
          <w:color w:val="000000" w:themeColor="text1"/>
          <w:lang w:eastAsia="zh-CN"/>
        </w:rPr>
        <w:t>. — Пермь, 2000.</w:t>
      </w:r>
      <w:bookmarkEnd w:id="33"/>
      <w:r w:rsidRPr="007D79A1">
        <w:rPr>
          <w:rFonts w:eastAsia="Times New Roman"/>
          <w:color w:val="000000" w:themeColor="text1"/>
          <w:lang w:eastAsia="zh-CN"/>
        </w:rPr>
        <w:t xml:space="preserve"> </w:t>
      </w:r>
    </w:p>
    <w:p w:rsidR="00A74986" w:rsidRPr="007D79A1" w:rsidRDefault="00A74986" w:rsidP="00A74986">
      <w:pPr>
        <w:pStyle w:val="a6"/>
        <w:numPr>
          <w:ilvl w:val="0"/>
          <w:numId w:val="2"/>
        </w:numPr>
        <w:shd w:val="clear" w:color="auto" w:fill="FFFFFF"/>
        <w:spacing w:after="0" w:line="240" w:lineRule="auto"/>
        <w:jc w:val="both"/>
        <w:rPr>
          <w:rFonts w:eastAsia="Times New Roman"/>
          <w:color w:val="000000" w:themeColor="text1"/>
          <w:lang w:eastAsia="zh-CN"/>
        </w:rPr>
      </w:pPr>
      <w:bookmarkStart w:id="34" w:name="_Ref447809289"/>
      <w:proofErr w:type="spellStart"/>
      <w:r w:rsidRPr="007D79A1">
        <w:rPr>
          <w:rFonts w:eastAsia="Times New Roman"/>
          <w:color w:val="000000" w:themeColor="text1"/>
          <w:lang w:eastAsia="zh-CN"/>
        </w:rPr>
        <w:t>Чернин</w:t>
      </w:r>
      <w:proofErr w:type="spellEnd"/>
      <w:r w:rsidRPr="007D79A1">
        <w:rPr>
          <w:rFonts w:eastAsia="Times New Roman"/>
          <w:color w:val="000000" w:themeColor="text1"/>
          <w:lang w:eastAsia="zh-CN"/>
        </w:rPr>
        <w:t xml:space="preserve"> В. В. Хронический гастрит</w:t>
      </w:r>
      <w:r w:rsidR="005A1E88" w:rsidRPr="007D79A1">
        <w:rPr>
          <w:rFonts w:eastAsia="Times New Roman"/>
          <w:color w:val="000000" w:themeColor="text1"/>
          <w:lang w:eastAsia="zh-CN"/>
        </w:rPr>
        <w:t>/</w:t>
      </w:r>
      <w:r w:rsidRPr="007D79A1">
        <w:rPr>
          <w:rFonts w:eastAsia="Times New Roman"/>
          <w:color w:val="000000" w:themeColor="text1"/>
          <w:lang w:eastAsia="zh-CN"/>
        </w:rPr>
        <w:t xml:space="preserve">В. В. </w:t>
      </w:r>
      <w:proofErr w:type="spellStart"/>
      <w:r w:rsidRPr="007D79A1">
        <w:rPr>
          <w:rFonts w:eastAsia="Times New Roman"/>
          <w:color w:val="000000" w:themeColor="text1"/>
          <w:lang w:eastAsia="zh-CN"/>
        </w:rPr>
        <w:t>Чернин</w:t>
      </w:r>
      <w:proofErr w:type="spellEnd"/>
      <w:r w:rsidRPr="007D79A1">
        <w:rPr>
          <w:rFonts w:eastAsia="Times New Roman"/>
          <w:color w:val="000000" w:themeColor="text1"/>
          <w:lang w:eastAsia="zh-CN"/>
        </w:rPr>
        <w:t>. — Тверь, 2006.</w:t>
      </w:r>
      <w:bookmarkEnd w:id="34"/>
      <w:r w:rsidRPr="007D79A1">
        <w:rPr>
          <w:rFonts w:eastAsia="Times New Roman"/>
          <w:color w:val="000000" w:themeColor="text1"/>
          <w:lang w:eastAsia="zh-CN"/>
        </w:rPr>
        <w:t xml:space="preserve"> </w:t>
      </w:r>
    </w:p>
    <w:p w:rsidR="00A74986" w:rsidRPr="007D79A1" w:rsidRDefault="00A74986" w:rsidP="00A74986">
      <w:pPr>
        <w:pStyle w:val="a6"/>
        <w:numPr>
          <w:ilvl w:val="0"/>
          <w:numId w:val="2"/>
        </w:numPr>
        <w:shd w:val="clear" w:color="auto" w:fill="FFFFFF"/>
        <w:spacing w:after="0" w:line="240" w:lineRule="auto"/>
        <w:jc w:val="both"/>
        <w:rPr>
          <w:rFonts w:eastAsia="Times New Roman"/>
          <w:color w:val="000000" w:themeColor="text1"/>
          <w:lang w:eastAsia="zh-CN"/>
        </w:rPr>
      </w:pPr>
      <w:bookmarkStart w:id="35" w:name="_Ref447808699"/>
      <w:r w:rsidRPr="007D79A1">
        <w:rPr>
          <w:rFonts w:eastAsia="Times New Roman"/>
          <w:color w:val="000000" w:themeColor="text1"/>
          <w:lang w:eastAsia="zh-CN"/>
        </w:rPr>
        <w:t xml:space="preserve">Шептулин А. А. Актуальные проблемы </w:t>
      </w:r>
      <w:proofErr w:type="spellStart"/>
      <w:r w:rsidRPr="007D79A1">
        <w:rPr>
          <w:rFonts w:eastAsia="Times New Roman"/>
          <w:color w:val="000000" w:themeColor="text1"/>
          <w:lang w:eastAsia="zh-CN"/>
        </w:rPr>
        <w:t>неязвенной</w:t>
      </w:r>
      <w:proofErr w:type="spellEnd"/>
      <w:r w:rsidRPr="007D79A1">
        <w:rPr>
          <w:rFonts w:eastAsia="Times New Roman"/>
          <w:color w:val="000000" w:themeColor="text1"/>
          <w:lang w:eastAsia="zh-CN"/>
        </w:rPr>
        <w:t xml:space="preserve"> диспепсии</w:t>
      </w:r>
      <w:r w:rsidR="005A1E88" w:rsidRPr="007D79A1">
        <w:rPr>
          <w:rFonts w:eastAsia="Times New Roman"/>
          <w:color w:val="000000" w:themeColor="text1"/>
          <w:lang w:eastAsia="zh-CN"/>
        </w:rPr>
        <w:t>/</w:t>
      </w:r>
      <w:r w:rsidRPr="007D79A1">
        <w:rPr>
          <w:rFonts w:eastAsia="Times New Roman"/>
          <w:color w:val="000000" w:themeColor="text1"/>
          <w:lang w:eastAsia="zh-CN"/>
        </w:rPr>
        <w:t>А. А. Шептулин // Рос</w:t>
      </w:r>
      <w:proofErr w:type="gramStart"/>
      <w:r w:rsidRPr="007D79A1">
        <w:rPr>
          <w:rFonts w:eastAsia="Times New Roman"/>
          <w:color w:val="000000" w:themeColor="text1"/>
          <w:lang w:eastAsia="zh-CN"/>
        </w:rPr>
        <w:t>.</w:t>
      </w:r>
      <w:proofErr w:type="gramEnd"/>
      <w:r w:rsidRPr="007D79A1">
        <w:rPr>
          <w:rFonts w:eastAsia="Times New Roman"/>
          <w:color w:val="000000" w:themeColor="text1"/>
          <w:lang w:eastAsia="zh-CN"/>
        </w:rPr>
        <w:t xml:space="preserve"> </w:t>
      </w:r>
      <w:proofErr w:type="gramStart"/>
      <w:r w:rsidRPr="007D79A1">
        <w:rPr>
          <w:rFonts w:eastAsia="Times New Roman"/>
          <w:color w:val="000000" w:themeColor="text1"/>
          <w:lang w:eastAsia="zh-CN"/>
        </w:rPr>
        <w:t>ж</w:t>
      </w:r>
      <w:proofErr w:type="gramEnd"/>
      <w:r w:rsidRPr="007D79A1">
        <w:rPr>
          <w:rFonts w:eastAsia="Times New Roman"/>
          <w:color w:val="000000" w:themeColor="text1"/>
          <w:lang w:eastAsia="zh-CN"/>
        </w:rPr>
        <w:t xml:space="preserve">урн. </w:t>
      </w:r>
      <w:proofErr w:type="spellStart"/>
      <w:r w:rsidRPr="007D79A1">
        <w:rPr>
          <w:rFonts w:eastAsia="Times New Roman"/>
          <w:color w:val="000000" w:themeColor="text1"/>
          <w:lang w:eastAsia="zh-CN"/>
        </w:rPr>
        <w:t>гастроэнтерол</w:t>
      </w:r>
      <w:proofErr w:type="spellEnd"/>
      <w:r w:rsidRPr="007D79A1">
        <w:rPr>
          <w:rFonts w:eastAsia="Times New Roman"/>
          <w:color w:val="000000" w:themeColor="text1"/>
          <w:lang w:eastAsia="zh-CN"/>
        </w:rPr>
        <w:t xml:space="preserve">., </w:t>
      </w:r>
      <w:proofErr w:type="spellStart"/>
      <w:r w:rsidRPr="007D79A1">
        <w:rPr>
          <w:rFonts w:eastAsia="Times New Roman"/>
          <w:color w:val="000000" w:themeColor="text1"/>
          <w:lang w:eastAsia="zh-CN"/>
        </w:rPr>
        <w:t>гепатол</w:t>
      </w:r>
      <w:proofErr w:type="spellEnd"/>
      <w:r w:rsidRPr="007D79A1">
        <w:rPr>
          <w:rFonts w:eastAsia="Times New Roman"/>
          <w:color w:val="000000" w:themeColor="text1"/>
          <w:lang w:eastAsia="zh-CN"/>
        </w:rPr>
        <w:t xml:space="preserve">., </w:t>
      </w:r>
      <w:proofErr w:type="spellStart"/>
      <w:r w:rsidRPr="007D79A1">
        <w:rPr>
          <w:rFonts w:eastAsia="Times New Roman"/>
          <w:color w:val="000000" w:themeColor="text1"/>
          <w:lang w:eastAsia="zh-CN"/>
        </w:rPr>
        <w:t>колопроктол</w:t>
      </w:r>
      <w:proofErr w:type="spellEnd"/>
      <w:r w:rsidRPr="007D79A1">
        <w:rPr>
          <w:rFonts w:eastAsia="Times New Roman"/>
          <w:color w:val="000000" w:themeColor="text1"/>
          <w:lang w:eastAsia="zh-CN"/>
        </w:rPr>
        <w:t>. — 1999. — № 3. — С. 14–16.</w:t>
      </w:r>
      <w:bookmarkEnd w:id="35"/>
      <w:r w:rsidRPr="007D79A1">
        <w:rPr>
          <w:rFonts w:eastAsia="Times New Roman"/>
          <w:color w:val="000000" w:themeColor="text1"/>
          <w:lang w:eastAsia="zh-CN"/>
        </w:rPr>
        <w:t xml:space="preserve"> </w:t>
      </w:r>
    </w:p>
    <w:p w:rsidR="00A74986" w:rsidRPr="007D79A1" w:rsidRDefault="00A74986" w:rsidP="00A74986">
      <w:pPr>
        <w:pStyle w:val="a6"/>
        <w:numPr>
          <w:ilvl w:val="0"/>
          <w:numId w:val="2"/>
        </w:numPr>
        <w:shd w:val="clear" w:color="auto" w:fill="FFFFFF"/>
        <w:spacing w:after="0" w:line="240" w:lineRule="auto"/>
        <w:jc w:val="both"/>
        <w:rPr>
          <w:rFonts w:eastAsia="Times New Roman"/>
          <w:color w:val="000000" w:themeColor="text1"/>
          <w:lang w:eastAsia="zh-CN"/>
        </w:rPr>
      </w:pPr>
      <w:bookmarkStart w:id="36" w:name="_Ref447809243"/>
      <w:r w:rsidRPr="007D79A1">
        <w:rPr>
          <w:rFonts w:eastAsia="Times New Roman"/>
          <w:color w:val="000000" w:themeColor="text1"/>
          <w:lang w:eastAsia="zh-CN"/>
        </w:rPr>
        <w:t>Шептулин А. А. Дифференциальный диагноз при синдроме функциональной диспепсии</w:t>
      </w:r>
      <w:r w:rsidR="005A1E88" w:rsidRPr="007D79A1">
        <w:rPr>
          <w:rFonts w:eastAsia="Times New Roman"/>
          <w:color w:val="000000" w:themeColor="text1"/>
          <w:lang w:eastAsia="zh-CN"/>
        </w:rPr>
        <w:t>/</w:t>
      </w:r>
      <w:r w:rsidRPr="007D79A1">
        <w:rPr>
          <w:rFonts w:eastAsia="Times New Roman"/>
          <w:color w:val="000000" w:themeColor="text1"/>
          <w:lang w:eastAsia="zh-CN"/>
        </w:rPr>
        <w:t xml:space="preserve">А. А. Шептулин // </w:t>
      </w:r>
      <w:proofErr w:type="spellStart"/>
      <w:r w:rsidRPr="007D79A1">
        <w:rPr>
          <w:rFonts w:eastAsia="Times New Roman"/>
          <w:color w:val="000000" w:themeColor="text1"/>
          <w:lang w:eastAsia="zh-CN"/>
        </w:rPr>
        <w:t>Consilium</w:t>
      </w:r>
      <w:proofErr w:type="spellEnd"/>
      <w:r w:rsidRPr="007D79A1">
        <w:rPr>
          <w:rFonts w:eastAsia="Times New Roman"/>
          <w:color w:val="000000" w:themeColor="text1"/>
          <w:lang w:eastAsia="zh-CN"/>
        </w:rPr>
        <w:t xml:space="preserve"> </w:t>
      </w:r>
      <w:proofErr w:type="spellStart"/>
      <w:r w:rsidRPr="007D79A1">
        <w:rPr>
          <w:rFonts w:eastAsia="Times New Roman"/>
          <w:color w:val="000000" w:themeColor="text1"/>
          <w:lang w:eastAsia="zh-CN"/>
        </w:rPr>
        <w:t>Medicum</w:t>
      </w:r>
      <w:proofErr w:type="spellEnd"/>
      <w:r w:rsidRPr="007D79A1">
        <w:rPr>
          <w:rFonts w:eastAsia="Times New Roman"/>
          <w:color w:val="000000" w:themeColor="text1"/>
          <w:lang w:eastAsia="zh-CN"/>
        </w:rPr>
        <w:t>. — 2000. — Прил.: Важнейшие синдромы в практике врача. — С. 1–3.</w:t>
      </w:r>
      <w:bookmarkEnd w:id="36"/>
      <w:r w:rsidRPr="007D79A1">
        <w:rPr>
          <w:rFonts w:eastAsia="Times New Roman"/>
          <w:color w:val="000000" w:themeColor="text1"/>
          <w:lang w:eastAsia="zh-CN"/>
        </w:rPr>
        <w:t xml:space="preserve"> </w:t>
      </w:r>
    </w:p>
    <w:p w:rsidR="00A74986" w:rsidRPr="007D79A1" w:rsidRDefault="00A74986" w:rsidP="00A74986">
      <w:pPr>
        <w:pStyle w:val="a6"/>
        <w:numPr>
          <w:ilvl w:val="0"/>
          <w:numId w:val="2"/>
        </w:numPr>
        <w:shd w:val="clear" w:color="auto" w:fill="FFFFFF"/>
        <w:spacing w:after="0" w:line="240" w:lineRule="auto"/>
        <w:jc w:val="both"/>
        <w:rPr>
          <w:rFonts w:eastAsia="Times New Roman"/>
          <w:color w:val="000000" w:themeColor="text1"/>
          <w:lang w:eastAsia="zh-CN"/>
        </w:rPr>
      </w:pPr>
      <w:bookmarkStart w:id="37" w:name="_Ref447809903"/>
      <w:r w:rsidRPr="007D79A1">
        <w:rPr>
          <w:rFonts w:eastAsia="Times New Roman"/>
          <w:color w:val="000000" w:themeColor="text1"/>
          <w:lang w:eastAsia="zh-CN"/>
        </w:rPr>
        <w:t xml:space="preserve">Шептулин А. А. Нарушения двигательной функции желудка и возможности применения нового </w:t>
      </w:r>
      <w:proofErr w:type="spellStart"/>
      <w:r w:rsidRPr="007D79A1">
        <w:rPr>
          <w:rFonts w:eastAsia="Times New Roman"/>
          <w:color w:val="000000" w:themeColor="text1"/>
          <w:lang w:eastAsia="zh-CN"/>
        </w:rPr>
        <w:t>прокинетика</w:t>
      </w:r>
      <w:proofErr w:type="spellEnd"/>
      <w:r w:rsidRPr="007D79A1">
        <w:rPr>
          <w:rFonts w:eastAsia="Times New Roman"/>
          <w:color w:val="000000" w:themeColor="text1"/>
          <w:lang w:eastAsia="zh-CN"/>
        </w:rPr>
        <w:t xml:space="preserve"> </w:t>
      </w:r>
      <w:proofErr w:type="spellStart"/>
      <w:r w:rsidRPr="007D79A1">
        <w:rPr>
          <w:rFonts w:eastAsia="Times New Roman"/>
          <w:color w:val="000000" w:themeColor="text1"/>
          <w:lang w:eastAsia="zh-CN"/>
        </w:rPr>
        <w:t>итоприда</w:t>
      </w:r>
      <w:proofErr w:type="spellEnd"/>
      <w:r w:rsidRPr="007D79A1">
        <w:rPr>
          <w:rFonts w:eastAsia="Times New Roman"/>
          <w:color w:val="000000" w:themeColor="text1"/>
          <w:lang w:eastAsia="zh-CN"/>
        </w:rPr>
        <w:t xml:space="preserve"> в их лечении</w:t>
      </w:r>
      <w:r w:rsidR="005A1E88" w:rsidRPr="007D79A1">
        <w:rPr>
          <w:rFonts w:eastAsia="Times New Roman"/>
          <w:color w:val="000000" w:themeColor="text1"/>
          <w:lang w:eastAsia="zh-CN"/>
        </w:rPr>
        <w:t>/</w:t>
      </w:r>
      <w:r w:rsidRPr="007D79A1">
        <w:rPr>
          <w:rFonts w:eastAsia="Times New Roman"/>
          <w:color w:val="000000" w:themeColor="text1"/>
          <w:lang w:eastAsia="zh-CN"/>
        </w:rPr>
        <w:t xml:space="preserve">А. А. Шептулин // </w:t>
      </w:r>
      <w:proofErr w:type="spellStart"/>
      <w:r w:rsidRPr="007D79A1">
        <w:rPr>
          <w:rFonts w:eastAsia="Times New Roman"/>
          <w:color w:val="000000" w:themeColor="text1"/>
          <w:lang w:val="en-US" w:eastAsia="zh-CN"/>
        </w:rPr>
        <w:t>Consil</w:t>
      </w:r>
      <w:r w:rsidRPr="007D79A1">
        <w:rPr>
          <w:rFonts w:eastAsia="Times New Roman"/>
          <w:color w:val="000000" w:themeColor="text1"/>
          <w:lang w:eastAsia="zh-CN"/>
        </w:rPr>
        <w:t>ium</w:t>
      </w:r>
      <w:proofErr w:type="spellEnd"/>
      <w:r w:rsidRPr="007D79A1">
        <w:rPr>
          <w:rFonts w:eastAsia="Times New Roman"/>
          <w:color w:val="000000" w:themeColor="text1"/>
          <w:lang w:eastAsia="zh-CN"/>
        </w:rPr>
        <w:t xml:space="preserve"> </w:t>
      </w:r>
      <w:proofErr w:type="spellStart"/>
      <w:r w:rsidRPr="007D79A1">
        <w:rPr>
          <w:rFonts w:eastAsia="Times New Roman"/>
          <w:color w:val="000000" w:themeColor="text1"/>
          <w:lang w:eastAsia="zh-CN"/>
        </w:rPr>
        <w:t>Medicum</w:t>
      </w:r>
      <w:proofErr w:type="spellEnd"/>
      <w:r w:rsidRPr="007D79A1">
        <w:rPr>
          <w:rFonts w:eastAsia="Times New Roman"/>
          <w:color w:val="000000" w:themeColor="text1"/>
          <w:lang w:eastAsia="zh-CN"/>
        </w:rPr>
        <w:t>. — Прил.: Гастроэнтерология. — 2007. — № 7. — С. 3–6.</w:t>
      </w:r>
      <w:bookmarkEnd w:id="37"/>
      <w:r w:rsidRPr="007D79A1">
        <w:rPr>
          <w:rFonts w:eastAsia="Times New Roman"/>
          <w:color w:val="000000" w:themeColor="text1"/>
          <w:lang w:eastAsia="zh-CN"/>
        </w:rPr>
        <w:t xml:space="preserve"> </w:t>
      </w:r>
    </w:p>
    <w:p w:rsidR="00A74986" w:rsidRPr="007D79A1" w:rsidRDefault="00A74986" w:rsidP="00A74986">
      <w:pPr>
        <w:pStyle w:val="a6"/>
        <w:numPr>
          <w:ilvl w:val="0"/>
          <w:numId w:val="2"/>
        </w:numPr>
        <w:shd w:val="clear" w:color="auto" w:fill="FFFFFF"/>
        <w:spacing w:after="0" w:line="240" w:lineRule="auto"/>
        <w:jc w:val="both"/>
        <w:rPr>
          <w:rFonts w:eastAsia="Times New Roman"/>
          <w:color w:val="000000" w:themeColor="text1"/>
          <w:lang w:eastAsia="zh-CN"/>
        </w:rPr>
      </w:pPr>
      <w:bookmarkStart w:id="38" w:name="_Ref447808550"/>
      <w:r w:rsidRPr="007D79A1">
        <w:rPr>
          <w:rFonts w:eastAsia="Times New Roman"/>
          <w:color w:val="000000" w:themeColor="text1"/>
          <w:lang w:eastAsia="zh-CN"/>
        </w:rPr>
        <w:t>Шептулин А. А. Синдром функциональной (</w:t>
      </w:r>
      <w:proofErr w:type="spellStart"/>
      <w:r w:rsidRPr="007D79A1">
        <w:rPr>
          <w:rFonts w:eastAsia="Times New Roman"/>
          <w:color w:val="000000" w:themeColor="text1"/>
          <w:lang w:eastAsia="zh-CN"/>
        </w:rPr>
        <w:t>неязвенной</w:t>
      </w:r>
      <w:proofErr w:type="spellEnd"/>
      <w:r w:rsidRPr="007D79A1">
        <w:rPr>
          <w:rFonts w:eastAsia="Times New Roman"/>
          <w:color w:val="000000" w:themeColor="text1"/>
          <w:lang w:eastAsia="zh-CN"/>
        </w:rPr>
        <w:t>) диспепсии</w:t>
      </w:r>
      <w:r w:rsidR="005A1E88" w:rsidRPr="007D79A1">
        <w:rPr>
          <w:rFonts w:eastAsia="Times New Roman"/>
          <w:color w:val="000000" w:themeColor="text1"/>
          <w:lang w:eastAsia="zh-CN"/>
        </w:rPr>
        <w:t>/</w:t>
      </w:r>
      <w:r w:rsidRPr="007D79A1">
        <w:rPr>
          <w:rFonts w:eastAsia="Times New Roman"/>
          <w:color w:val="000000" w:themeColor="text1"/>
          <w:lang w:eastAsia="zh-CN"/>
        </w:rPr>
        <w:t>А. А. Шептулин // Рос</w:t>
      </w:r>
      <w:proofErr w:type="gramStart"/>
      <w:r w:rsidRPr="007D79A1">
        <w:rPr>
          <w:rFonts w:eastAsia="Times New Roman"/>
          <w:color w:val="000000" w:themeColor="text1"/>
          <w:lang w:eastAsia="zh-CN"/>
        </w:rPr>
        <w:t>.</w:t>
      </w:r>
      <w:proofErr w:type="gramEnd"/>
      <w:r w:rsidRPr="007D79A1">
        <w:rPr>
          <w:rFonts w:eastAsia="Times New Roman"/>
          <w:color w:val="000000" w:themeColor="text1"/>
          <w:lang w:eastAsia="zh-CN"/>
        </w:rPr>
        <w:t xml:space="preserve"> </w:t>
      </w:r>
      <w:proofErr w:type="gramStart"/>
      <w:r w:rsidRPr="007D79A1">
        <w:rPr>
          <w:rFonts w:eastAsia="Times New Roman"/>
          <w:color w:val="000000" w:themeColor="text1"/>
          <w:lang w:eastAsia="zh-CN"/>
        </w:rPr>
        <w:t>ж</w:t>
      </w:r>
      <w:proofErr w:type="gramEnd"/>
      <w:r w:rsidRPr="007D79A1">
        <w:rPr>
          <w:rFonts w:eastAsia="Times New Roman"/>
          <w:color w:val="000000" w:themeColor="text1"/>
          <w:lang w:eastAsia="zh-CN"/>
        </w:rPr>
        <w:t xml:space="preserve">урн. </w:t>
      </w:r>
      <w:proofErr w:type="spellStart"/>
      <w:r w:rsidRPr="007D79A1">
        <w:rPr>
          <w:rFonts w:eastAsia="Times New Roman"/>
          <w:color w:val="000000" w:themeColor="text1"/>
          <w:lang w:eastAsia="zh-CN"/>
        </w:rPr>
        <w:t>гастроэнтерол</w:t>
      </w:r>
      <w:proofErr w:type="spellEnd"/>
      <w:r w:rsidRPr="007D79A1">
        <w:rPr>
          <w:rFonts w:eastAsia="Times New Roman"/>
          <w:color w:val="000000" w:themeColor="text1"/>
          <w:lang w:eastAsia="zh-CN"/>
        </w:rPr>
        <w:t xml:space="preserve">., </w:t>
      </w:r>
      <w:proofErr w:type="spellStart"/>
      <w:r w:rsidRPr="007D79A1">
        <w:rPr>
          <w:rFonts w:eastAsia="Times New Roman"/>
          <w:color w:val="000000" w:themeColor="text1"/>
          <w:lang w:eastAsia="zh-CN"/>
        </w:rPr>
        <w:t>гепатол</w:t>
      </w:r>
      <w:proofErr w:type="spellEnd"/>
      <w:r w:rsidRPr="007D79A1">
        <w:rPr>
          <w:rFonts w:eastAsia="Times New Roman"/>
          <w:color w:val="000000" w:themeColor="text1"/>
          <w:lang w:eastAsia="zh-CN"/>
        </w:rPr>
        <w:t xml:space="preserve">., </w:t>
      </w:r>
      <w:proofErr w:type="spellStart"/>
      <w:r w:rsidRPr="007D79A1">
        <w:rPr>
          <w:rFonts w:eastAsia="Times New Roman"/>
          <w:color w:val="000000" w:themeColor="text1"/>
          <w:lang w:eastAsia="zh-CN"/>
        </w:rPr>
        <w:t>колопроктол</w:t>
      </w:r>
      <w:proofErr w:type="spellEnd"/>
      <w:r w:rsidRPr="007D79A1">
        <w:rPr>
          <w:rFonts w:eastAsia="Times New Roman"/>
          <w:color w:val="000000" w:themeColor="text1"/>
          <w:lang w:eastAsia="zh-CN"/>
        </w:rPr>
        <w:t>. — 2000. — № 1. — С. 8–13.</w:t>
      </w:r>
      <w:bookmarkEnd w:id="38"/>
      <w:r w:rsidRPr="007D79A1">
        <w:rPr>
          <w:rFonts w:eastAsia="Times New Roman"/>
          <w:color w:val="000000" w:themeColor="text1"/>
          <w:lang w:eastAsia="zh-CN"/>
        </w:rPr>
        <w:t xml:space="preserve"> </w:t>
      </w:r>
    </w:p>
    <w:p w:rsidR="00A74986" w:rsidRPr="007D79A1" w:rsidRDefault="00A74986" w:rsidP="00A74986">
      <w:pPr>
        <w:pStyle w:val="a6"/>
        <w:numPr>
          <w:ilvl w:val="0"/>
          <w:numId w:val="2"/>
        </w:numPr>
        <w:shd w:val="clear" w:color="auto" w:fill="FFFFFF"/>
        <w:spacing w:after="0" w:line="240" w:lineRule="auto"/>
        <w:jc w:val="both"/>
        <w:rPr>
          <w:rFonts w:eastAsia="Times New Roman"/>
          <w:color w:val="000000" w:themeColor="text1"/>
          <w:lang w:eastAsia="zh-CN"/>
        </w:rPr>
      </w:pPr>
      <w:bookmarkStart w:id="39" w:name="_Ref447808704"/>
      <w:r w:rsidRPr="007D79A1">
        <w:rPr>
          <w:rFonts w:eastAsia="Times New Roman"/>
          <w:color w:val="000000" w:themeColor="text1"/>
          <w:lang w:eastAsia="zh-CN"/>
        </w:rPr>
        <w:t>Шептулин А. А. Современные представления о патогенезе, диагностике и лечении синдрома функциональной диспепсии</w:t>
      </w:r>
      <w:r w:rsidR="005A1E88" w:rsidRPr="007D79A1">
        <w:rPr>
          <w:rFonts w:eastAsia="Times New Roman"/>
          <w:color w:val="000000" w:themeColor="text1"/>
          <w:lang w:eastAsia="zh-CN"/>
        </w:rPr>
        <w:t>/</w:t>
      </w:r>
      <w:r w:rsidRPr="007D79A1">
        <w:rPr>
          <w:rFonts w:eastAsia="Times New Roman"/>
          <w:color w:val="000000" w:themeColor="text1"/>
          <w:lang w:eastAsia="zh-CN"/>
        </w:rPr>
        <w:t>А. А. Шептулин // Рос</w:t>
      </w:r>
      <w:proofErr w:type="gramStart"/>
      <w:r w:rsidRPr="007D79A1">
        <w:rPr>
          <w:rFonts w:eastAsia="Times New Roman"/>
          <w:color w:val="000000" w:themeColor="text1"/>
          <w:lang w:eastAsia="zh-CN"/>
        </w:rPr>
        <w:t>.</w:t>
      </w:r>
      <w:proofErr w:type="gramEnd"/>
      <w:r w:rsidRPr="007D79A1">
        <w:rPr>
          <w:rFonts w:eastAsia="Times New Roman"/>
          <w:color w:val="000000" w:themeColor="text1"/>
          <w:lang w:eastAsia="zh-CN"/>
        </w:rPr>
        <w:t xml:space="preserve"> </w:t>
      </w:r>
      <w:proofErr w:type="gramStart"/>
      <w:r w:rsidRPr="007D79A1">
        <w:rPr>
          <w:rFonts w:eastAsia="Times New Roman"/>
          <w:color w:val="000000" w:themeColor="text1"/>
          <w:lang w:eastAsia="zh-CN"/>
        </w:rPr>
        <w:t>ж</w:t>
      </w:r>
      <w:proofErr w:type="gramEnd"/>
      <w:r w:rsidRPr="007D79A1">
        <w:rPr>
          <w:rFonts w:eastAsia="Times New Roman"/>
          <w:color w:val="000000" w:themeColor="text1"/>
          <w:lang w:eastAsia="zh-CN"/>
        </w:rPr>
        <w:t xml:space="preserve">урн. </w:t>
      </w:r>
      <w:proofErr w:type="spellStart"/>
      <w:r w:rsidRPr="007D79A1">
        <w:rPr>
          <w:rFonts w:eastAsia="Times New Roman"/>
          <w:color w:val="000000" w:themeColor="text1"/>
          <w:lang w:eastAsia="zh-CN"/>
        </w:rPr>
        <w:t>гастроэнтерол</w:t>
      </w:r>
      <w:proofErr w:type="spellEnd"/>
      <w:r w:rsidRPr="007D79A1">
        <w:rPr>
          <w:rFonts w:eastAsia="Times New Roman"/>
          <w:color w:val="000000" w:themeColor="text1"/>
          <w:lang w:eastAsia="zh-CN"/>
        </w:rPr>
        <w:t xml:space="preserve">., </w:t>
      </w:r>
      <w:proofErr w:type="spellStart"/>
      <w:r w:rsidRPr="007D79A1">
        <w:rPr>
          <w:rFonts w:eastAsia="Times New Roman"/>
          <w:color w:val="000000" w:themeColor="text1"/>
          <w:lang w:eastAsia="zh-CN"/>
        </w:rPr>
        <w:t>гепатол</w:t>
      </w:r>
      <w:proofErr w:type="spellEnd"/>
      <w:r w:rsidRPr="007D79A1">
        <w:rPr>
          <w:rFonts w:eastAsia="Times New Roman"/>
          <w:color w:val="000000" w:themeColor="text1"/>
          <w:lang w:eastAsia="zh-CN"/>
        </w:rPr>
        <w:t xml:space="preserve">., </w:t>
      </w:r>
      <w:proofErr w:type="spellStart"/>
      <w:r w:rsidRPr="007D79A1">
        <w:rPr>
          <w:rFonts w:eastAsia="Times New Roman"/>
          <w:color w:val="000000" w:themeColor="text1"/>
          <w:lang w:eastAsia="zh-CN"/>
        </w:rPr>
        <w:t>колопроктол</w:t>
      </w:r>
      <w:proofErr w:type="spellEnd"/>
      <w:r w:rsidRPr="007D79A1">
        <w:rPr>
          <w:rFonts w:eastAsia="Times New Roman"/>
          <w:color w:val="000000" w:themeColor="text1"/>
          <w:lang w:eastAsia="zh-CN"/>
        </w:rPr>
        <w:t>. — 2003. — № 1. — С. 19–25.</w:t>
      </w:r>
      <w:bookmarkEnd w:id="39"/>
      <w:r w:rsidRPr="007D79A1">
        <w:rPr>
          <w:rFonts w:eastAsia="Times New Roman"/>
          <w:color w:val="000000" w:themeColor="text1"/>
          <w:lang w:eastAsia="zh-CN"/>
        </w:rPr>
        <w:t xml:space="preserve"> </w:t>
      </w:r>
    </w:p>
    <w:p w:rsidR="00A74986" w:rsidRPr="007D79A1" w:rsidRDefault="00A74986" w:rsidP="00A74986">
      <w:pPr>
        <w:pStyle w:val="a6"/>
        <w:numPr>
          <w:ilvl w:val="0"/>
          <w:numId w:val="2"/>
        </w:numPr>
        <w:shd w:val="clear" w:color="auto" w:fill="FFFFFF"/>
        <w:spacing w:after="0" w:line="240" w:lineRule="auto"/>
        <w:jc w:val="both"/>
        <w:rPr>
          <w:rFonts w:eastAsia="Times New Roman"/>
          <w:color w:val="000000" w:themeColor="text1"/>
          <w:lang w:eastAsia="zh-CN"/>
        </w:rPr>
      </w:pPr>
      <w:bookmarkStart w:id="40" w:name="_Ref447808798"/>
      <w:r w:rsidRPr="007D79A1">
        <w:rPr>
          <w:rFonts w:eastAsia="Times New Roman"/>
          <w:color w:val="000000" w:themeColor="text1"/>
          <w:lang w:eastAsia="zh-CN"/>
        </w:rPr>
        <w:t xml:space="preserve">Шептулин А.А. Синдром </w:t>
      </w:r>
      <w:proofErr w:type="spellStart"/>
      <w:r w:rsidRPr="007D79A1">
        <w:rPr>
          <w:rFonts w:eastAsia="Times New Roman"/>
          <w:color w:val="000000" w:themeColor="text1"/>
          <w:lang w:eastAsia="zh-CN"/>
        </w:rPr>
        <w:t>неязвенной</w:t>
      </w:r>
      <w:proofErr w:type="spellEnd"/>
      <w:r w:rsidRPr="007D79A1">
        <w:rPr>
          <w:rFonts w:eastAsia="Times New Roman"/>
          <w:color w:val="000000" w:themeColor="text1"/>
          <w:lang w:eastAsia="zh-CN"/>
        </w:rPr>
        <w:t xml:space="preserve"> диспепсии</w:t>
      </w:r>
      <w:r w:rsidR="005A1E88" w:rsidRPr="007D79A1">
        <w:rPr>
          <w:rFonts w:eastAsia="Times New Roman"/>
          <w:color w:val="000000" w:themeColor="text1"/>
          <w:lang w:eastAsia="zh-CN"/>
        </w:rPr>
        <w:t>/</w:t>
      </w:r>
      <w:r w:rsidRPr="007D79A1">
        <w:rPr>
          <w:rFonts w:eastAsia="Times New Roman"/>
          <w:color w:val="000000" w:themeColor="text1"/>
          <w:lang w:eastAsia="zh-CN"/>
        </w:rPr>
        <w:t xml:space="preserve">А. А. Шептулин, О. З. </w:t>
      </w:r>
      <w:proofErr w:type="spellStart"/>
      <w:r w:rsidRPr="007D79A1">
        <w:rPr>
          <w:rFonts w:eastAsia="Times New Roman"/>
          <w:color w:val="000000" w:themeColor="text1"/>
          <w:lang w:eastAsia="zh-CN"/>
        </w:rPr>
        <w:t>Колмакова</w:t>
      </w:r>
      <w:proofErr w:type="spellEnd"/>
      <w:r w:rsidRPr="007D79A1">
        <w:rPr>
          <w:rFonts w:eastAsia="Times New Roman"/>
          <w:color w:val="000000" w:themeColor="text1"/>
          <w:lang w:eastAsia="zh-CN"/>
        </w:rPr>
        <w:t xml:space="preserve"> // Избранные лекции по гастроэнтерологии</w:t>
      </w:r>
      <w:r w:rsidR="005A1E88" w:rsidRPr="007D79A1">
        <w:rPr>
          <w:rFonts w:eastAsia="Times New Roman"/>
          <w:color w:val="000000" w:themeColor="text1"/>
          <w:lang w:eastAsia="zh-CN"/>
        </w:rPr>
        <w:t>/</w:t>
      </w:r>
      <w:r w:rsidRPr="007D79A1">
        <w:rPr>
          <w:rFonts w:eastAsia="Times New Roman"/>
          <w:color w:val="000000" w:themeColor="text1"/>
          <w:lang w:eastAsia="zh-CN"/>
        </w:rPr>
        <w:t>В. Т. Ивашкин, А. А. Шептулина (ред.). — М., 2001. — С. 33–53.</w:t>
      </w:r>
      <w:bookmarkEnd w:id="40"/>
      <w:r w:rsidRPr="007D79A1">
        <w:rPr>
          <w:rFonts w:eastAsia="Times New Roman"/>
          <w:color w:val="000000" w:themeColor="text1"/>
          <w:lang w:eastAsia="zh-CN"/>
        </w:rPr>
        <w:t xml:space="preserve"> </w:t>
      </w:r>
    </w:p>
    <w:p w:rsidR="00A74986" w:rsidRPr="007D79A1" w:rsidRDefault="00A74986" w:rsidP="00A74986">
      <w:pPr>
        <w:pStyle w:val="a6"/>
        <w:numPr>
          <w:ilvl w:val="0"/>
          <w:numId w:val="2"/>
        </w:numPr>
        <w:shd w:val="clear" w:color="auto" w:fill="FFFFFF"/>
        <w:spacing w:after="0" w:line="240" w:lineRule="auto"/>
        <w:jc w:val="both"/>
        <w:rPr>
          <w:rFonts w:eastAsia="Times New Roman"/>
          <w:color w:val="000000" w:themeColor="text1"/>
          <w:lang w:eastAsia="zh-CN"/>
        </w:rPr>
      </w:pPr>
      <w:bookmarkStart w:id="41" w:name="_Ref447809419"/>
      <w:r w:rsidRPr="007D79A1">
        <w:rPr>
          <w:rFonts w:eastAsia="Times New Roman"/>
          <w:color w:val="000000" w:themeColor="text1"/>
          <w:lang w:eastAsia="zh-CN"/>
        </w:rPr>
        <w:t xml:space="preserve">Эффективность использования нового </w:t>
      </w:r>
      <w:proofErr w:type="spellStart"/>
      <w:r w:rsidRPr="007D79A1">
        <w:rPr>
          <w:rFonts w:eastAsia="Times New Roman"/>
          <w:color w:val="000000" w:themeColor="text1"/>
          <w:lang w:eastAsia="zh-CN"/>
        </w:rPr>
        <w:t>прокинетика</w:t>
      </w:r>
      <w:proofErr w:type="spellEnd"/>
      <w:r w:rsidRPr="007D79A1">
        <w:rPr>
          <w:rFonts w:eastAsia="Times New Roman"/>
          <w:color w:val="000000" w:themeColor="text1"/>
          <w:lang w:eastAsia="zh-CN"/>
        </w:rPr>
        <w:t xml:space="preserve"> с двойным механизмом действия </w:t>
      </w:r>
      <w:proofErr w:type="spellStart"/>
      <w:r w:rsidRPr="007D79A1">
        <w:rPr>
          <w:rFonts w:eastAsia="Times New Roman"/>
          <w:color w:val="000000" w:themeColor="text1"/>
          <w:lang w:eastAsia="zh-CN"/>
        </w:rPr>
        <w:t>итоприда</w:t>
      </w:r>
      <w:proofErr w:type="spellEnd"/>
      <w:r w:rsidRPr="007D79A1">
        <w:rPr>
          <w:rFonts w:eastAsia="Times New Roman"/>
          <w:color w:val="000000" w:themeColor="text1"/>
          <w:lang w:eastAsia="zh-CN"/>
        </w:rPr>
        <w:t xml:space="preserve"> гидрохлорида у больных функциональной диспепсией</w:t>
      </w:r>
      <w:r w:rsidR="005A1E88" w:rsidRPr="007D79A1">
        <w:rPr>
          <w:rFonts w:eastAsia="Times New Roman"/>
          <w:color w:val="000000" w:themeColor="text1"/>
          <w:lang w:eastAsia="zh-CN"/>
        </w:rPr>
        <w:t>/</w:t>
      </w:r>
      <w:r w:rsidRPr="007D79A1">
        <w:rPr>
          <w:rFonts w:eastAsia="Times New Roman"/>
          <w:color w:val="000000" w:themeColor="text1"/>
          <w:lang w:eastAsia="zh-CN"/>
        </w:rPr>
        <w:t xml:space="preserve">И. В. </w:t>
      </w:r>
      <w:proofErr w:type="spellStart"/>
      <w:r w:rsidRPr="007D79A1">
        <w:rPr>
          <w:rFonts w:eastAsia="Times New Roman"/>
          <w:color w:val="000000" w:themeColor="text1"/>
          <w:lang w:eastAsia="zh-CN"/>
        </w:rPr>
        <w:t>Маев</w:t>
      </w:r>
      <w:proofErr w:type="spellEnd"/>
      <w:r w:rsidRPr="007D79A1">
        <w:rPr>
          <w:rFonts w:eastAsia="Times New Roman"/>
          <w:color w:val="000000" w:themeColor="text1"/>
          <w:lang w:eastAsia="zh-CN"/>
        </w:rPr>
        <w:t xml:space="preserve">, А. А. Самсонов, А. С. Трухманов [и др.] // </w:t>
      </w:r>
      <w:proofErr w:type="spellStart"/>
      <w:r w:rsidRPr="007D79A1">
        <w:rPr>
          <w:rFonts w:eastAsia="Times New Roman"/>
          <w:color w:val="000000" w:themeColor="text1"/>
          <w:lang w:eastAsia="zh-CN"/>
        </w:rPr>
        <w:t>Consilium</w:t>
      </w:r>
      <w:proofErr w:type="spellEnd"/>
      <w:r w:rsidRPr="007D79A1">
        <w:rPr>
          <w:rFonts w:eastAsia="Times New Roman"/>
          <w:color w:val="000000" w:themeColor="text1"/>
          <w:lang w:eastAsia="zh-CN"/>
        </w:rPr>
        <w:t xml:space="preserve"> </w:t>
      </w:r>
      <w:proofErr w:type="spellStart"/>
      <w:r w:rsidRPr="007D79A1">
        <w:rPr>
          <w:rFonts w:eastAsia="Times New Roman"/>
          <w:color w:val="000000" w:themeColor="text1"/>
          <w:lang w:eastAsia="zh-CN"/>
        </w:rPr>
        <w:t>Medicum</w:t>
      </w:r>
      <w:proofErr w:type="spellEnd"/>
      <w:r w:rsidRPr="007D79A1">
        <w:rPr>
          <w:rFonts w:eastAsia="Times New Roman"/>
          <w:color w:val="000000" w:themeColor="text1"/>
          <w:lang w:eastAsia="zh-CN"/>
        </w:rPr>
        <w:t>. — Прил.: Гастроэнтерология. — 2008. — № 2. — С. 33–42.</w:t>
      </w:r>
      <w:bookmarkEnd w:id="41"/>
    </w:p>
    <w:p w:rsidR="00A74986" w:rsidRPr="007D79A1" w:rsidRDefault="00A74986" w:rsidP="00A74986">
      <w:pPr>
        <w:pStyle w:val="a6"/>
        <w:numPr>
          <w:ilvl w:val="0"/>
          <w:numId w:val="2"/>
        </w:numPr>
        <w:shd w:val="clear" w:color="auto" w:fill="FFFFFF"/>
        <w:spacing w:after="0" w:line="240" w:lineRule="auto"/>
        <w:jc w:val="both"/>
        <w:rPr>
          <w:rFonts w:eastAsia="Times New Roman"/>
          <w:color w:val="000000" w:themeColor="text1"/>
          <w:lang w:val="en-US" w:eastAsia="zh-CN"/>
        </w:rPr>
      </w:pPr>
      <w:bookmarkStart w:id="42" w:name="_Ref447808837"/>
      <w:bookmarkEnd w:id="1"/>
      <w:proofErr w:type="spellStart"/>
      <w:r w:rsidRPr="007D79A1">
        <w:rPr>
          <w:rFonts w:eastAsia="Times New Roman"/>
          <w:color w:val="000000" w:themeColor="text1"/>
          <w:lang w:val="en-US" w:eastAsia="zh-CN"/>
        </w:rPr>
        <w:lastRenderedPageBreak/>
        <w:t>Absense</w:t>
      </w:r>
      <w:proofErr w:type="spellEnd"/>
      <w:r w:rsidRPr="007D79A1">
        <w:rPr>
          <w:rFonts w:eastAsia="Times New Roman"/>
          <w:color w:val="000000" w:themeColor="text1"/>
          <w:lang w:val="en-US" w:eastAsia="zh-CN"/>
        </w:rPr>
        <w:t xml:space="preserve"> of benefit of eradicating Helicobacter pylori in patients with non-ulcer dyspepsia</w:t>
      </w:r>
      <w:r w:rsidR="005A1E88" w:rsidRPr="007D79A1">
        <w:rPr>
          <w:rFonts w:eastAsia="Times New Roman"/>
          <w:color w:val="000000" w:themeColor="text1"/>
          <w:lang w:val="en-US" w:eastAsia="zh-CN"/>
        </w:rPr>
        <w:t>/</w:t>
      </w:r>
      <w:r w:rsidRPr="007D79A1">
        <w:rPr>
          <w:rFonts w:eastAsia="Times New Roman"/>
          <w:color w:val="000000" w:themeColor="text1"/>
          <w:lang w:val="en-US" w:eastAsia="zh-CN"/>
        </w:rPr>
        <w:t xml:space="preserve">N. J. Talley, N. </w:t>
      </w:r>
      <w:proofErr w:type="spellStart"/>
      <w:r w:rsidRPr="007D79A1">
        <w:rPr>
          <w:rFonts w:eastAsia="Times New Roman"/>
          <w:color w:val="000000" w:themeColor="text1"/>
          <w:lang w:val="en-US" w:eastAsia="zh-CN"/>
        </w:rPr>
        <w:t>Vakil</w:t>
      </w:r>
      <w:proofErr w:type="spellEnd"/>
      <w:r w:rsidRPr="007D79A1">
        <w:rPr>
          <w:rFonts w:eastAsia="Times New Roman"/>
          <w:color w:val="000000" w:themeColor="text1"/>
          <w:lang w:val="en-US" w:eastAsia="zh-CN"/>
        </w:rPr>
        <w:t xml:space="preserve">, D. Ballard, M. B. </w:t>
      </w:r>
      <w:proofErr w:type="spellStart"/>
      <w:r w:rsidRPr="007D79A1">
        <w:rPr>
          <w:rFonts w:eastAsia="Times New Roman"/>
          <w:color w:val="000000" w:themeColor="text1"/>
          <w:lang w:val="en-US" w:eastAsia="zh-CN"/>
        </w:rPr>
        <w:t>Fennerty</w:t>
      </w:r>
      <w:proofErr w:type="spellEnd"/>
      <w:r w:rsidRPr="007D79A1">
        <w:rPr>
          <w:rFonts w:eastAsia="Times New Roman"/>
          <w:color w:val="000000" w:themeColor="text1"/>
          <w:lang w:val="en-US" w:eastAsia="zh-CN"/>
        </w:rPr>
        <w:t xml:space="preserve"> // N. Engl. J. Med. — 1999. — Vol. 341. — P. 1106–1111.</w:t>
      </w:r>
      <w:bookmarkEnd w:id="42"/>
      <w:r w:rsidRPr="007D79A1">
        <w:rPr>
          <w:rFonts w:eastAsia="Times New Roman"/>
          <w:color w:val="000000" w:themeColor="text1"/>
          <w:lang w:val="en-US" w:eastAsia="zh-CN"/>
        </w:rPr>
        <w:t xml:space="preserve"> </w:t>
      </w:r>
    </w:p>
    <w:p w:rsidR="00A74986" w:rsidRPr="007D79A1" w:rsidRDefault="00A74986" w:rsidP="00A74986">
      <w:pPr>
        <w:pStyle w:val="a6"/>
        <w:numPr>
          <w:ilvl w:val="0"/>
          <w:numId w:val="2"/>
        </w:numPr>
        <w:shd w:val="clear" w:color="auto" w:fill="FFFFFF"/>
        <w:spacing w:after="0" w:line="240" w:lineRule="auto"/>
        <w:jc w:val="both"/>
        <w:rPr>
          <w:rFonts w:eastAsia="Times New Roman"/>
          <w:color w:val="000000" w:themeColor="text1"/>
          <w:lang w:val="en-US" w:eastAsia="zh-CN"/>
        </w:rPr>
      </w:pPr>
      <w:bookmarkStart w:id="43" w:name="_Ref447808771"/>
      <w:r w:rsidRPr="007D79A1">
        <w:rPr>
          <w:rFonts w:eastAsia="Times New Roman"/>
          <w:color w:val="000000" w:themeColor="text1"/>
          <w:lang w:val="en-US" w:eastAsia="zh-CN"/>
        </w:rPr>
        <w:t>Cash B. Functional dyspepsia</w:t>
      </w:r>
      <w:r w:rsidR="005A1E88" w:rsidRPr="007D79A1">
        <w:rPr>
          <w:rFonts w:eastAsia="Times New Roman"/>
          <w:color w:val="000000" w:themeColor="text1"/>
          <w:lang w:val="en-US" w:eastAsia="zh-CN"/>
        </w:rPr>
        <w:t>/</w:t>
      </w:r>
      <w:r w:rsidRPr="007D79A1">
        <w:rPr>
          <w:rFonts w:eastAsia="Times New Roman"/>
          <w:color w:val="000000" w:themeColor="text1"/>
          <w:lang w:val="en-US" w:eastAsia="zh-CN"/>
        </w:rPr>
        <w:t xml:space="preserve">B. Cash // </w:t>
      </w:r>
      <w:proofErr w:type="spellStart"/>
      <w:r w:rsidRPr="007D79A1">
        <w:rPr>
          <w:rFonts w:eastAsia="Times New Roman"/>
          <w:color w:val="000000" w:themeColor="text1"/>
          <w:lang w:val="en-US" w:eastAsia="zh-CN"/>
        </w:rPr>
        <w:t>Medcape</w:t>
      </w:r>
      <w:proofErr w:type="spellEnd"/>
      <w:r w:rsidRPr="007D79A1">
        <w:rPr>
          <w:rFonts w:eastAsia="Times New Roman"/>
          <w:color w:val="000000" w:themeColor="text1"/>
          <w:lang w:val="en-US" w:eastAsia="zh-CN"/>
        </w:rPr>
        <w:t xml:space="preserve"> conference coverage. — 2001. — P. 444–447.</w:t>
      </w:r>
      <w:bookmarkEnd w:id="43"/>
      <w:r w:rsidRPr="007D79A1">
        <w:rPr>
          <w:rFonts w:eastAsia="Times New Roman"/>
          <w:color w:val="000000" w:themeColor="text1"/>
          <w:lang w:val="en-US" w:eastAsia="zh-CN"/>
        </w:rPr>
        <w:t xml:space="preserve"> </w:t>
      </w:r>
    </w:p>
    <w:p w:rsidR="00A74986" w:rsidRPr="007D79A1" w:rsidRDefault="00A74986" w:rsidP="00A74986">
      <w:pPr>
        <w:pStyle w:val="a6"/>
        <w:numPr>
          <w:ilvl w:val="0"/>
          <w:numId w:val="2"/>
        </w:numPr>
        <w:shd w:val="clear" w:color="auto" w:fill="FFFFFF"/>
        <w:spacing w:after="0" w:line="240" w:lineRule="auto"/>
        <w:jc w:val="both"/>
        <w:rPr>
          <w:rFonts w:eastAsia="Times New Roman"/>
          <w:color w:val="000000" w:themeColor="text1"/>
          <w:lang w:val="en-US" w:eastAsia="zh-CN"/>
        </w:rPr>
      </w:pPr>
      <w:bookmarkStart w:id="44" w:name="_Ref447808624"/>
      <w:proofErr w:type="spellStart"/>
      <w:r w:rsidRPr="007D79A1">
        <w:rPr>
          <w:rFonts w:eastAsia="Times New Roman"/>
          <w:color w:val="000000" w:themeColor="text1"/>
          <w:lang w:val="en-US" w:eastAsia="zh-CN"/>
        </w:rPr>
        <w:t>Drossman</w:t>
      </w:r>
      <w:proofErr w:type="spellEnd"/>
      <w:r w:rsidRPr="007D79A1">
        <w:rPr>
          <w:rFonts w:eastAsia="Times New Roman"/>
          <w:color w:val="000000" w:themeColor="text1"/>
          <w:lang w:val="en-US" w:eastAsia="zh-CN"/>
        </w:rPr>
        <w:t xml:space="preserve"> D. A. The functional </w:t>
      </w:r>
      <w:proofErr w:type="spellStart"/>
      <w:r w:rsidRPr="007D79A1">
        <w:rPr>
          <w:rFonts w:eastAsia="Times New Roman"/>
          <w:color w:val="000000" w:themeColor="text1"/>
          <w:lang w:val="en-US" w:eastAsia="zh-CN"/>
        </w:rPr>
        <w:t>gastroduodenal</w:t>
      </w:r>
      <w:proofErr w:type="spellEnd"/>
      <w:r w:rsidRPr="007D79A1">
        <w:rPr>
          <w:rFonts w:eastAsia="Times New Roman"/>
          <w:color w:val="000000" w:themeColor="text1"/>
          <w:lang w:val="en-US" w:eastAsia="zh-CN"/>
        </w:rPr>
        <w:t xml:space="preserve"> disorders and the Rome-II process</w:t>
      </w:r>
      <w:r w:rsidR="005A1E88" w:rsidRPr="007D79A1">
        <w:rPr>
          <w:rFonts w:eastAsia="Times New Roman"/>
          <w:color w:val="000000" w:themeColor="text1"/>
          <w:lang w:val="en-US" w:eastAsia="zh-CN"/>
        </w:rPr>
        <w:t>/</w:t>
      </w:r>
      <w:r w:rsidRPr="007D79A1">
        <w:rPr>
          <w:rFonts w:eastAsia="Times New Roman"/>
          <w:color w:val="000000" w:themeColor="text1"/>
          <w:lang w:val="en-US" w:eastAsia="zh-CN"/>
        </w:rPr>
        <w:t xml:space="preserve">D. A. </w:t>
      </w:r>
      <w:proofErr w:type="spellStart"/>
      <w:r w:rsidRPr="007D79A1">
        <w:rPr>
          <w:rFonts w:eastAsia="Times New Roman"/>
          <w:color w:val="000000" w:themeColor="text1"/>
          <w:lang w:val="en-US" w:eastAsia="zh-CN"/>
        </w:rPr>
        <w:t>Drossman</w:t>
      </w:r>
      <w:proofErr w:type="spellEnd"/>
      <w:r w:rsidRPr="007D79A1">
        <w:rPr>
          <w:rFonts w:eastAsia="Times New Roman"/>
          <w:color w:val="000000" w:themeColor="text1"/>
          <w:lang w:val="en-US" w:eastAsia="zh-CN"/>
        </w:rPr>
        <w:t xml:space="preserve"> // Gut. — 1999. — Vol. 45, Suppl. 1. — P. 111–115.</w:t>
      </w:r>
      <w:bookmarkEnd w:id="44"/>
      <w:r w:rsidRPr="007D79A1">
        <w:rPr>
          <w:rFonts w:eastAsia="Times New Roman"/>
          <w:color w:val="000000" w:themeColor="text1"/>
          <w:lang w:val="en-US" w:eastAsia="zh-CN"/>
        </w:rPr>
        <w:t xml:space="preserve"> </w:t>
      </w:r>
    </w:p>
    <w:p w:rsidR="00A74986" w:rsidRPr="007D79A1" w:rsidRDefault="00A74986" w:rsidP="00A74986">
      <w:pPr>
        <w:pStyle w:val="a6"/>
        <w:numPr>
          <w:ilvl w:val="0"/>
          <w:numId w:val="2"/>
        </w:numPr>
        <w:shd w:val="clear" w:color="auto" w:fill="FFFFFF"/>
        <w:spacing w:after="0" w:line="240" w:lineRule="auto"/>
        <w:jc w:val="both"/>
        <w:rPr>
          <w:rFonts w:eastAsia="Times New Roman"/>
          <w:color w:val="000000" w:themeColor="text1"/>
          <w:lang w:val="en-US" w:eastAsia="zh-CN"/>
        </w:rPr>
      </w:pPr>
      <w:bookmarkStart w:id="45" w:name="_Ref447808522"/>
      <w:proofErr w:type="spellStart"/>
      <w:r w:rsidRPr="007D79A1">
        <w:rPr>
          <w:rFonts w:eastAsia="Times New Roman"/>
          <w:color w:val="000000" w:themeColor="text1"/>
          <w:lang w:val="en-US" w:eastAsia="zh-CN"/>
        </w:rPr>
        <w:t>Drossman</w:t>
      </w:r>
      <w:proofErr w:type="spellEnd"/>
      <w:r w:rsidRPr="007D79A1">
        <w:rPr>
          <w:rFonts w:eastAsia="Times New Roman"/>
          <w:color w:val="000000" w:themeColor="text1"/>
          <w:lang w:val="en-US" w:eastAsia="zh-CN"/>
        </w:rPr>
        <w:t xml:space="preserve"> D. A. The functional gastrointestinal disorders and the Rome-III process</w:t>
      </w:r>
      <w:r w:rsidR="005A1E88" w:rsidRPr="007D79A1">
        <w:rPr>
          <w:rFonts w:eastAsia="Times New Roman"/>
          <w:color w:val="000000" w:themeColor="text1"/>
          <w:lang w:val="en-US" w:eastAsia="zh-CN"/>
        </w:rPr>
        <w:t>/</w:t>
      </w:r>
      <w:r w:rsidRPr="007D79A1">
        <w:rPr>
          <w:rFonts w:eastAsia="Times New Roman"/>
          <w:color w:val="000000" w:themeColor="text1"/>
          <w:lang w:val="en-US" w:eastAsia="zh-CN"/>
        </w:rPr>
        <w:t xml:space="preserve">D. A. </w:t>
      </w:r>
      <w:proofErr w:type="spellStart"/>
      <w:r w:rsidRPr="007D79A1">
        <w:rPr>
          <w:rFonts w:eastAsia="Times New Roman"/>
          <w:color w:val="000000" w:themeColor="text1"/>
          <w:lang w:val="en-US" w:eastAsia="zh-CN"/>
        </w:rPr>
        <w:t>Drossman</w:t>
      </w:r>
      <w:proofErr w:type="spellEnd"/>
      <w:r w:rsidRPr="007D79A1">
        <w:rPr>
          <w:rFonts w:eastAsia="Times New Roman"/>
          <w:color w:val="000000" w:themeColor="text1"/>
          <w:lang w:val="en-US" w:eastAsia="zh-CN"/>
        </w:rPr>
        <w:t xml:space="preserve"> // Gastroenterology. — 2006. — Vol. 130, No 5. — P. 1377–1390.</w:t>
      </w:r>
      <w:bookmarkEnd w:id="45"/>
      <w:r w:rsidRPr="007D79A1">
        <w:rPr>
          <w:rFonts w:eastAsia="Times New Roman"/>
          <w:color w:val="000000" w:themeColor="text1"/>
          <w:lang w:val="en-US" w:eastAsia="zh-CN"/>
        </w:rPr>
        <w:t xml:space="preserve"> </w:t>
      </w:r>
    </w:p>
    <w:p w:rsidR="00A74986" w:rsidRPr="007D79A1" w:rsidRDefault="00A74986" w:rsidP="00A74986">
      <w:pPr>
        <w:pStyle w:val="a6"/>
        <w:numPr>
          <w:ilvl w:val="0"/>
          <w:numId w:val="2"/>
        </w:numPr>
        <w:shd w:val="clear" w:color="auto" w:fill="FFFFFF"/>
        <w:spacing w:after="0" w:line="240" w:lineRule="auto"/>
        <w:jc w:val="both"/>
        <w:rPr>
          <w:rFonts w:eastAsia="Times New Roman"/>
          <w:color w:val="000000" w:themeColor="text1"/>
          <w:lang w:val="en-US" w:eastAsia="zh-CN"/>
        </w:rPr>
      </w:pPr>
      <w:bookmarkStart w:id="46" w:name="_Ref447808902"/>
      <w:r w:rsidRPr="007D79A1">
        <w:rPr>
          <w:rFonts w:eastAsia="Times New Roman"/>
          <w:color w:val="000000" w:themeColor="text1"/>
          <w:lang w:val="en-US" w:eastAsia="zh-CN"/>
        </w:rPr>
        <w:t>Eradication of Helicobacter pylori infection for non-ulcer dyspepsia</w:t>
      </w:r>
      <w:r w:rsidR="005A1E88" w:rsidRPr="007D79A1">
        <w:rPr>
          <w:rFonts w:eastAsia="Times New Roman"/>
          <w:color w:val="000000" w:themeColor="text1"/>
          <w:lang w:val="en-US" w:eastAsia="zh-CN"/>
        </w:rPr>
        <w:t>/</w:t>
      </w:r>
      <w:r w:rsidRPr="007D79A1">
        <w:rPr>
          <w:rFonts w:eastAsia="Times New Roman"/>
          <w:color w:val="000000" w:themeColor="text1"/>
          <w:lang w:val="en-US" w:eastAsia="zh-CN"/>
        </w:rPr>
        <w:t xml:space="preserve">P. </w:t>
      </w:r>
      <w:proofErr w:type="spellStart"/>
      <w:r w:rsidRPr="007D79A1">
        <w:rPr>
          <w:rFonts w:eastAsia="Times New Roman"/>
          <w:color w:val="000000" w:themeColor="text1"/>
          <w:lang w:val="en-US" w:eastAsia="zh-CN"/>
        </w:rPr>
        <w:t>Moayyedi</w:t>
      </w:r>
      <w:proofErr w:type="spellEnd"/>
      <w:r w:rsidRPr="007D79A1">
        <w:rPr>
          <w:rFonts w:eastAsia="Times New Roman"/>
          <w:color w:val="000000" w:themeColor="text1"/>
          <w:lang w:val="en-US" w:eastAsia="zh-CN"/>
        </w:rPr>
        <w:t xml:space="preserve">, S. </w:t>
      </w:r>
      <w:proofErr w:type="spellStart"/>
      <w:r w:rsidRPr="007D79A1">
        <w:rPr>
          <w:rFonts w:eastAsia="Times New Roman"/>
          <w:color w:val="000000" w:themeColor="text1"/>
          <w:lang w:val="en-US" w:eastAsia="zh-CN"/>
        </w:rPr>
        <w:t>Soo</w:t>
      </w:r>
      <w:proofErr w:type="spellEnd"/>
      <w:r w:rsidRPr="007D79A1">
        <w:rPr>
          <w:rFonts w:eastAsia="Times New Roman"/>
          <w:color w:val="000000" w:themeColor="text1"/>
          <w:lang w:val="en-US" w:eastAsia="zh-CN"/>
        </w:rPr>
        <w:t xml:space="preserve">, J. </w:t>
      </w:r>
      <w:proofErr w:type="spellStart"/>
      <w:r w:rsidRPr="007D79A1">
        <w:rPr>
          <w:rFonts w:eastAsia="Times New Roman"/>
          <w:color w:val="000000" w:themeColor="text1"/>
          <w:lang w:val="en-US" w:eastAsia="zh-CN"/>
        </w:rPr>
        <w:t>Deeks</w:t>
      </w:r>
      <w:proofErr w:type="spellEnd"/>
      <w:r w:rsidRPr="007D79A1">
        <w:rPr>
          <w:rFonts w:eastAsia="Times New Roman"/>
          <w:color w:val="000000" w:themeColor="text1"/>
          <w:lang w:val="en-US" w:eastAsia="zh-CN"/>
        </w:rPr>
        <w:t xml:space="preserve"> [et al.] // Cochrane Database Syst. Rev. — 2006. — Vol. 2. — </w:t>
      </w:r>
      <w:r w:rsidRPr="007D79A1">
        <w:rPr>
          <w:rFonts w:eastAsia="Times New Roman"/>
          <w:color w:val="000000" w:themeColor="text1"/>
          <w:lang w:eastAsia="zh-CN"/>
        </w:rPr>
        <w:t>С</w:t>
      </w:r>
      <w:r w:rsidRPr="007D79A1">
        <w:rPr>
          <w:rFonts w:eastAsia="Times New Roman"/>
          <w:color w:val="000000" w:themeColor="text1"/>
          <w:lang w:val="en-US" w:eastAsia="zh-CN"/>
        </w:rPr>
        <w:t>D 002096.</w:t>
      </w:r>
      <w:bookmarkEnd w:id="46"/>
      <w:r w:rsidRPr="007D79A1">
        <w:rPr>
          <w:rFonts w:eastAsia="Times New Roman"/>
          <w:color w:val="000000" w:themeColor="text1"/>
          <w:lang w:val="en-US" w:eastAsia="zh-CN"/>
        </w:rPr>
        <w:t xml:space="preserve"> </w:t>
      </w:r>
    </w:p>
    <w:p w:rsidR="00A74986" w:rsidRPr="007D79A1" w:rsidRDefault="00A74986" w:rsidP="00A74986">
      <w:pPr>
        <w:pStyle w:val="a6"/>
        <w:numPr>
          <w:ilvl w:val="0"/>
          <w:numId w:val="2"/>
        </w:numPr>
        <w:shd w:val="clear" w:color="auto" w:fill="FFFFFF"/>
        <w:spacing w:after="0" w:line="240" w:lineRule="auto"/>
        <w:jc w:val="both"/>
        <w:rPr>
          <w:rFonts w:eastAsia="Times New Roman"/>
          <w:color w:val="000000" w:themeColor="text1"/>
          <w:lang w:val="en-US" w:eastAsia="zh-CN"/>
        </w:rPr>
      </w:pPr>
      <w:bookmarkStart w:id="47" w:name="_Ref447809800"/>
      <w:proofErr w:type="spellStart"/>
      <w:r w:rsidRPr="007D79A1">
        <w:rPr>
          <w:rFonts w:eastAsia="Times New Roman"/>
          <w:color w:val="000000" w:themeColor="text1"/>
          <w:lang w:val="en-US" w:eastAsia="zh-CN"/>
        </w:rPr>
        <w:t>Fennerty</w:t>
      </w:r>
      <w:proofErr w:type="spellEnd"/>
      <w:r w:rsidRPr="007D79A1">
        <w:rPr>
          <w:rFonts w:eastAsia="Times New Roman"/>
          <w:color w:val="000000" w:themeColor="text1"/>
          <w:lang w:val="en-US" w:eastAsia="zh-CN"/>
        </w:rPr>
        <w:t xml:space="preserve"> M. B. Functional dyspepsia: do we really understand this symptom complex</w:t>
      </w:r>
      <w:proofErr w:type="gramStart"/>
      <w:r w:rsidRPr="007D79A1">
        <w:rPr>
          <w:rFonts w:eastAsia="Times New Roman"/>
          <w:color w:val="000000" w:themeColor="text1"/>
          <w:lang w:val="en-US" w:eastAsia="zh-CN"/>
        </w:rPr>
        <w:t>?</w:t>
      </w:r>
      <w:r w:rsidR="005A1E88" w:rsidRPr="007D79A1">
        <w:rPr>
          <w:rFonts w:eastAsia="Times New Roman"/>
          <w:color w:val="000000" w:themeColor="text1"/>
          <w:lang w:val="en-US" w:eastAsia="zh-CN"/>
        </w:rPr>
        <w:t>/</w:t>
      </w:r>
      <w:proofErr w:type="gramEnd"/>
      <w:r w:rsidRPr="007D79A1">
        <w:rPr>
          <w:rFonts w:eastAsia="Times New Roman"/>
          <w:color w:val="000000" w:themeColor="text1"/>
          <w:lang w:val="en-US" w:eastAsia="zh-CN"/>
        </w:rPr>
        <w:t xml:space="preserve">M. B. </w:t>
      </w:r>
      <w:proofErr w:type="spellStart"/>
      <w:r w:rsidRPr="007D79A1">
        <w:rPr>
          <w:rFonts w:eastAsia="Times New Roman"/>
          <w:color w:val="000000" w:themeColor="text1"/>
          <w:lang w:val="en-US" w:eastAsia="zh-CN"/>
        </w:rPr>
        <w:t>Fennerty</w:t>
      </w:r>
      <w:proofErr w:type="spellEnd"/>
      <w:r w:rsidRPr="007D79A1">
        <w:rPr>
          <w:rFonts w:eastAsia="Times New Roman"/>
          <w:color w:val="000000" w:themeColor="text1"/>
          <w:lang w:val="en-US" w:eastAsia="zh-CN"/>
        </w:rPr>
        <w:t xml:space="preserve"> // Am. College </w:t>
      </w:r>
      <w:proofErr w:type="spellStart"/>
      <w:r w:rsidRPr="007D79A1">
        <w:rPr>
          <w:rFonts w:eastAsia="Times New Roman"/>
          <w:color w:val="000000" w:themeColor="text1"/>
          <w:lang w:val="en-US" w:eastAsia="zh-CN"/>
        </w:rPr>
        <w:t>Gastroenterol</w:t>
      </w:r>
      <w:proofErr w:type="spellEnd"/>
      <w:r w:rsidRPr="007D79A1">
        <w:rPr>
          <w:rFonts w:eastAsia="Times New Roman"/>
          <w:color w:val="000000" w:themeColor="text1"/>
          <w:lang w:val="en-US" w:eastAsia="zh-CN"/>
        </w:rPr>
        <w:t xml:space="preserve">. 67-th </w:t>
      </w:r>
      <w:proofErr w:type="spellStart"/>
      <w:r w:rsidRPr="007D79A1">
        <w:rPr>
          <w:rFonts w:eastAsia="Times New Roman"/>
          <w:color w:val="000000" w:themeColor="text1"/>
          <w:lang w:val="en-US" w:eastAsia="zh-CN"/>
        </w:rPr>
        <w:t>Annal</w:t>
      </w:r>
      <w:proofErr w:type="spellEnd"/>
      <w:r w:rsidRPr="007D79A1">
        <w:rPr>
          <w:rFonts w:eastAsia="Times New Roman"/>
          <w:color w:val="000000" w:themeColor="text1"/>
          <w:lang w:val="en-US" w:eastAsia="zh-CN"/>
        </w:rPr>
        <w:t xml:space="preserve"> Scientific Meeting, 2002.</w:t>
      </w:r>
      <w:bookmarkEnd w:id="47"/>
      <w:r w:rsidRPr="007D79A1">
        <w:rPr>
          <w:rFonts w:eastAsia="Times New Roman"/>
          <w:color w:val="000000" w:themeColor="text1"/>
          <w:lang w:val="en-US" w:eastAsia="zh-CN"/>
        </w:rPr>
        <w:t xml:space="preserve"> </w:t>
      </w:r>
    </w:p>
    <w:p w:rsidR="00A74986" w:rsidRPr="007D79A1" w:rsidRDefault="00A74986" w:rsidP="00A74986">
      <w:pPr>
        <w:pStyle w:val="a6"/>
        <w:numPr>
          <w:ilvl w:val="0"/>
          <w:numId w:val="2"/>
        </w:numPr>
        <w:shd w:val="clear" w:color="auto" w:fill="FFFFFF"/>
        <w:spacing w:after="0" w:line="240" w:lineRule="auto"/>
        <w:jc w:val="both"/>
        <w:rPr>
          <w:rFonts w:eastAsia="Times New Roman"/>
          <w:color w:val="000000" w:themeColor="text1"/>
          <w:lang w:val="en-US" w:eastAsia="zh-CN"/>
        </w:rPr>
      </w:pPr>
      <w:bookmarkStart w:id="48" w:name="_Ref447808790"/>
      <w:proofErr w:type="spellStart"/>
      <w:r w:rsidRPr="007D79A1">
        <w:rPr>
          <w:rFonts w:eastAsia="Times New Roman"/>
          <w:color w:val="000000" w:themeColor="text1"/>
          <w:lang w:val="en-US" w:eastAsia="zh-CN"/>
        </w:rPr>
        <w:t>Fishler</w:t>
      </w:r>
      <w:proofErr w:type="spellEnd"/>
      <w:r w:rsidRPr="007D79A1">
        <w:rPr>
          <w:rFonts w:eastAsia="Times New Roman"/>
          <w:color w:val="000000" w:themeColor="text1"/>
          <w:lang w:val="en-US" w:eastAsia="zh-CN"/>
        </w:rPr>
        <w:t xml:space="preserve"> B. Differential psychological associations of symptom clusters in dyspepsia</w:t>
      </w:r>
      <w:r w:rsidR="005A1E88" w:rsidRPr="007D79A1">
        <w:rPr>
          <w:rFonts w:eastAsia="Times New Roman"/>
          <w:color w:val="000000" w:themeColor="text1"/>
          <w:lang w:val="en-US" w:eastAsia="zh-CN"/>
        </w:rPr>
        <w:t>/</w:t>
      </w:r>
      <w:r w:rsidRPr="007D79A1">
        <w:rPr>
          <w:rFonts w:eastAsia="Times New Roman"/>
          <w:color w:val="000000" w:themeColor="text1"/>
          <w:lang w:val="en-US" w:eastAsia="zh-CN"/>
        </w:rPr>
        <w:t xml:space="preserve">B. </w:t>
      </w:r>
      <w:proofErr w:type="spellStart"/>
      <w:r w:rsidRPr="007D79A1">
        <w:rPr>
          <w:rFonts w:eastAsia="Times New Roman"/>
          <w:color w:val="000000" w:themeColor="text1"/>
          <w:lang w:val="en-US" w:eastAsia="zh-CN"/>
        </w:rPr>
        <w:t>Fishler</w:t>
      </w:r>
      <w:proofErr w:type="spellEnd"/>
      <w:r w:rsidRPr="007D79A1">
        <w:rPr>
          <w:rFonts w:eastAsia="Times New Roman"/>
          <w:color w:val="000000" w:themeColor="text1"/>
          <w:lang w:val="en-US" w:eastAsia="zh-CN"/>
        </w:rPr>
        <w:t xml:space="preserve">, V. De </w:t>
      </w:r>
      <w:proofErr w:type="spellStart"/>
      <w:r w:rsidRPr="007D79A1">
        <w:rPr>
          <w:rFonts w:eastAsia="Times New Roman"/>
          <w:color w:val="000000" w:themeColor="text1"/>
          <w:lang w:val="en-US" w:eastAsia="zh-CN"/>
        </w:rPr>
        <w:t>Gucht</w:t>
      </w:r>
      <w:proofErr w:type="spellEnd"/>
      <w:r w:rsidRPr="007D79A1">
        <w:rPr>
          <w:rFonts w:eastAsia="Times New Roman"/>
          <w:color w:val="000000" w:themeColor="text1"/>
          <w:lang w:val="en-US" w:eastAsia="zh-CN"/>
        </w:rPr>
        <w:t xml:space="preserve"> // Gut. — 2000. — Vol. 32, Suppl. 1. — 8-</w:t>
      </w:r>
      <w:proofErr w:type="gramStart"/>
      <w:r w:rsidRPr="007D79A1">
        <w:rPr>
          <w:rFonts w:eastAsia="Times New Roman"/>
          <w:color w:val="000000" w:themeColor="text1"/>
          <w:lang w:val="en-US" w:eastAsia="zh-CN"/>
        </w:rPr>
        <w:t>th</w:t>
      </w:r>
      <w:proofErr w:type="gramEnd"/>
      <w:r w:rsidRPr="007D79A1">
        <w:rPr>
          <w:rFonts w:eastAsia="Times New Roman"/>
          <w:color w:val="000000" w:themeColor="text1"/>
          <w:lang w:val="en-US" w:eastAsia="zh-CN"/>
        </w:rPr>
        <w:t xml:space="preserve"> VEGW. — Brussels, 2000. — P. </w:t>
      </w:r>
      <w:r w:rsidRPr="007D79A1">
        <w:rPr>
          <w:rFonts w:eastAsia="Times New Roman"/>
          <w:color w:val="000000" w:themeColor="text1"/>
          <w:lang w:eastAsia="zh-CN"/>
        </w:rPr>
        <w:t>А</w:t>
      </w:r>
      <w:r w:rsidRPr="007D79A1">
        <w:rPr>
          <w:rFonts w:eastAsia="Times New Roman"/>
          <w:color w:val="000000" w:themeColor="text1"/>
          <w:lang w:val="en-US" w:eastAsia="zh-CN"/>
        </w:rPr>
        <w:t>44–</w:t>
      </w:r>
      <w:r w:rsidRPr="007D79A1">
        <w:rPr>
          <w:rFonts w:eastAsia="Times New Roman"/>
          <w:color w:val="000000" w:themeColor="text1"/>
          <w:lang w:eastAsia="zh-CN"/>
        </w:rPr>
        <w:t>А</w:t>
      </w:r>
      <w:r w:rsidRPr="007D79A1">
        <w:rPr>
          <w:rFonts w:eastAsia="Times New Roman"/>
          <w:color w:val="000000" w:themeColor="text1"/>
          <w:lang w:val="en-US" w:eastAsia="zh-CN"/>
        </w:rPr>
        <w:t>45.</w:t>
      </w:r>
      <w:bookmarkEnd w:id="48"/>
      <w:r w:rsidRPr="007D79A1">
        <w:rPr>
          <w:rFonts w:eastAsia="Times New Roman"/>
          <w:color w:val="000000" w:themeColor="text1"/>
          <w:lang w:val="en-US" w:eastAsia="zh-CN"/>
        </w:rPr>
        <w:t xml:space="preserve"> </w:t>
      </w:r>
    </w:p>
    <w:p w:rsidR="00A74986" w:rsidRPr="007D79A1" w:rsidRDefault="00A74986" w:rsidP="00A74986">
      <w:pPr>
        <w:pStyle w:val="a6"/>
        <w:numPr>
          <w:ilvl w:val="0"/>
          <w:numId w:val="2"/>
        </w:numPr>
        <w:shd w:val="clear" w:color="auto" w:fill="FFFFFF"/>
        <w:spacing w:after="0" w:line="240" w:lineRule="auto"/>
        <w:jc w:val="both"/>
        <w:rPr>
          <w:rFonts w:eastAsia="Times New Roman"/>
          <w:color w:val="000000" w:themeColor="text1"/>
          <w:lang w:val="en-US" w:eastAsia="zh-CN"/>
        </w:rPr>
      </w:pPr>
      <w:bookmarkStart w:id="49" w:name="_Ref447808620"/>
      <w:r w:rsidRPr="007D79A1">
        <w:rPr>
          <w:rFonts w:eastAsia="Times New Roman"/>
          <w:color w:val="000000" w:themeColor="text1"/>
          <w:lang w:val="en-US" w:eastAsia="zh-CN"/>
        </w:rPr>
        <w:t xml:space="preserve">Functional bowel disorders and functional abdominal pain — Rome-II: a multinational consensus Document on functional </w:t>
      </w:r>
      <w:proofErr w:type="spellStart"/>
      <w:r w:rsidRPr="007D79A1">
        <w:rPr>
          <w:rFonts w:eastAsia="Times New Roman"/>
          <w:color w:val="000000" w:themeColor="text1"/>
          <w:lang w:val="en-US" w:eastAsia="zh-CN"/>
        </w:rPr>
        <w:t>gastroduodenal</w:t>
      </w:r>
      <w:proofErr w:type="spellEnd"/>
      <w:r w:rsidRPr="007D79A1">
        <w:rPr>
          <w:rFonts w:eastAsia="Times New Roman"/>
          <w:color w:val="000000" w:themeColor="text1"/>
          <w:lang w:val="en-US" w:eastAsia="zh-CN"/>
        </w:rPr>
        <w:t xml:space="preserve"> disorders</w:t>
      </w:r>
      <w:r w:rsidR="005A1E88" w:rsidRPr="007D79A1">
        <w:rPr>
          <w:rFonts w:eastAsia="Times New Roman"/>
          <w:color w:val="000000" w:themeColor="text1"/>
          <w:lang w:val="en-US" w:eastAsia="zh-CN"/>
        </w:rPr>
        <w:t>/</w:t>
      </w:r>
      <w:r w:rsidRPr="007D79A1">
        <w:rPr>
          <w:rFonts w:eastAsia="Times New Roman"/>
          <w:color w:val="000000" w:themeColor="text1"/>
          <w:lang w:val="en-US" w:eastAsia="zh-CN"/>
        </w:rPr>
        <w:t xml:space="preserve">W. G. Thompson, G. F. </w:t>
      </w:r>
      <w:proofErr w:type="spellStart"/>
      <w:r w:rsidRPr="007D79A1">
        <w:rPr>
          <w:rFonts w:eastAsia="Times New Roman"/>
          <w:color w:val="000000" w:themeColor="text1"/>
          <w:lang w:val="en-US" w:eastAsia="zh-CN"/>
        </w:rPr>
        <w:t>Longstreth</w:t>
      </w:r>
      <w:proofErr w:type="spellEnd"/>
      <w:r w:rsidRPr="007D79A1">
        <w:rPr>
          <w:rFonts w:eastAsia="Times New Roman"/>
          <w:color w:val="000000" w:themeColor="text1"/>
          <w:lang w:val="en-US" w:eastAsia="zh-CN"/>
        </w:rPr>
        <w:t xml:space="preserve">, D. A. </w:t>
      </w:r>
      <w:proofErr w:type="spellStart"/>
      <w:r w:rsidRPr="007D79A1">
        <w:rPr>
          <w:rFonts w:eastAsia="Times New Roman"/>
          <w:color w:val="000000" w:themeColor="text1"/>
          <w:lang w:val="en-US" w:eastAsia="zh-CN"/>
        </w:rPr>
        <w:t>Drossman</w:t>
      </w:r>
      <w:proofErr w:type="spellEnd"/>
      <w:r w:rsidRPr="007D79A1">
        <w:rPr>
          <w:rFonts w:eastAsia="Times New Roman"/>
          <w:color w:val="000000" w:themeColor="text1"/>
          <w:lang w:val="en-US" w:eastAsia="zh-CN"/>
        </w:rPr>
        <w:t xml:space="preserve"> [et al.] // Gut. — 1999. — Vol. 45, Suppl. 2. — P. 1143–1148.</w:t>
      </w:r>
      <w:bookmarkEnd w:id="49"/>
      <w:r w:rsidRPr="007D79A1">
        <w:rPr>
          <w:rFonts w:eastAsia="Times New Roman"/>
          <w:color w:val="000000" w:themeColor="text1"/>
          <w:lang w:val="en-US" w:eastAsia="zh-CN"/>
        </w:rPr>
        <w:t xml:space="preserve"> </w:t>
      </w:r>
    </w:p>
    <w:p w:rsidR="00A74986" w:rsidRPr="007D79A1" w:rsidRDefault="00A74986" w:rsidP="00A74986">
      <w:pPr>
        <w:pStyle w:val="a6"/>
        <w:numPr>
          <w:ilvl w:val="0"/>
          <w:numId w:val="2"/>
        </w:numPr>
        <w:shd w:val="clear" w:color="auto" w:fill="FFFFFF"/>
        <w:spacing w:after="0" w:line="240" w:lineRule="auto"/>
        <w:jc w:val="both"/>
        <w:rPr>
          <w:rFonts w:eastAsia="Times New Roman"/>
          <w:color w:val="000000" w:themeColor="text1"/>
          <w:lang w:val="en-US" w:eastAsia="zh-CN"/>
        </w:rPr>
      </w:pPr>
      <w:bookmarkStart w:id="50" w:name="_Ref447808846"/>
      <w:r w:rsidRPr="007D79A1">
        <w:rPr>
          <w:rFonts w:eastAsia="Times New Roman"/>
          <w:color w:val="000000" w:themeColor="text1"/>
          <w:lang w:val="en-US" w:eastAsia="zh-CN"/>
        </w:rPr>
        <w:t xml:space="preserve">Functional dyspepsia is associated with </w:t>
      </w:r>
      <w:r w:rsidRPr="007D79A1">
        <w:rPr>
          <w:rFonts w:eastAsia="Times New Roman"/>
          <w:color w:val="000000" w:themeColor="text1"/>
          <w:lang w:eastAsia="zh-CN"/>
        </w:rPr>
        <w:t>С</w:t>
      </w:r>
      <w:proofErr w:type="spellStart"/>
      <w:r w:rsidRPr="007D79A1">
        <w:rPr>
          <w:rFonts w:eastAsia="Times New Roman"/>
          <w:color w:val="000000" w:themeColor="text1"/>
          <w:lang w:val="en-US" w:eastAsia="zh-CN"/>
        </w:rPr>
        <w:t>ag</w:t>
      </w:r>
      <w:proofErr w:type="spellEnd"/>
      <w:r w:rsidRPr="007D79A1">
        <w:rPr>
          <w:rFonts w:eastAsia="Times New Roman"/>
          <w:color w:val="000000" w:themeColor="text1"/>
          <w:lang w:val="en-US" w:eastAsia="zh-CN"/>
        </w:rPr>
        <w:t xml:space="preserve"> A-positive Helicobacter pylori strains</w:t>
      </w:r>
      <w:proofErr w:type="gramStart"/>
      <w:r w:rsidRPr="007D79A1">
        <w:rPr>
          <w:rFonts w:eastAsia="Times New Roman"/>
          <w:color w:val="000000" w:themeColor="text1"/>
          <w:lang w:val="en-US" w:eastAsia="zh-CN"/>
        </w:rPr>
        <w:t>?</w:t>
      </w:r>
      <w:r w:rsidR="005A1E88" w:rsidRPr="007D79A1">
        <w:rPr>
          <w:rFonts w:eastAsia="Times New Roman"/>
          <w:color w:val="000000" w:themeColor="text1"/>
          <w:lang w:val="en-US" w:eastAsia="zh-CN"/>
        </w:rPr>
        <w:t>/</w:t>
      </w:r>
      <w:proofErr w:type="gramEnd"/>
      <w:r w:rsidRPr="007D79A1">
        <w:rPr>
          <w:rFonts w:eastAsia="Times New Roman"/>
          <w:color w:val="000000" w:themeColor="text1"/>
          <w:lang w:val="en-US" w:eastAsia="zh-CN"/>
        </w:rPr>
        <w:t xml:space="preserve">R. J. L. </w:t>
      </w:r>
      <w:proofErr w:type="spellStart"/>
      <w:r w:rsidRPr="007D79A1">
        <w:rPr>
          <w:rFonts w:eastAsia="Times New Roman"/>
          <w:color w:val="000000" w:themeColor="text1"/>
          <w:lang w:val="en-US" w:eastAsia="zh-CN"/>
        </w:rPr>
        <w:t>Loffeld</w:t>
      </w:r>
      <w:proofErr w:type="spellEnd"/>
      <w:r w:rsidRPr="007D79A1">
        <w:rPr>
          <w:rFonts w:eastAsia="Times New Roman"/>
          <w:color w:val="000000" w:themeColor="text1"/>
          <w:lang w:val="en-US" w:eastAsia="zh-CN"/>
        </w:rPr>
        <w:t xml:space="preserve">, B. F. M. </w:t>
      </w:r>
      <w:proofErr w:type="spellStart"/>
      <w:r w:rsidRPr="007D79A1">
        <w:rPr>
          <w:rFonts w:eastAsia="Times New Roman"/>
          <w:color w:val="000000" w:themeColor="text1"/>
          <w:lang w:val="en-US" w:eastAsia="zh-CN"/>
        </w:rPr>
        <w:t>Werdmuller</w:t>
      </w:r>
      <w:proofErr w:type="spellEnd"/>
      <w:r w:rsidRPr="007D79A1">
        <w:rPr>
          <w:rFonts w:eastAsia="Times New Roman"/>
          <w:color w:val="000000" w:themeColor="text1"/>
          <w:lang w:val="en-US" w:eastAsia="zh-CN"/>
        </w:rPr>
        <w:t xml:space="preserve">, J. G. </w:t>
      </w:r>
      <w:proofErr w:type="spellStart"/>
      <w:r w:rsidRPr="007D79A1">
        <w:rPr>
          <w:rFonts w:eastAsia="Times New Roman"/>
          <w:color w:val="000000" w:themeColor="text1"/>
          <w:lang w:val="en-US" w:eastAsia="zh-CN"/>
        </w:rPr>
        <w:t>Kusters</w:t>
      </w:r>
      <w:proofErr w:type="spellEnd"/>
      <w:r w:rsidRPr="007D79A1">
        <w:rPr>
          <w:rFonts w:eastAsia="Times New Roman"/>
          <w:color w:val="000000" w:themeColor="text1"/>
          <w:lang w:val="en-US" w:eastAsia="zh-CN"/>
        </w:rPr>
        <w:t xml:space="preserve"> [et al.] // Scand. J. </w:t>
      </w:r>
      <w:proofErr w:type="spellStart"/>
      <w:r w:rsidRPr="007D79A1">
        <w:rPr>
          <w:rFonts w:eastAsia="Times New Roman"/>
          <w:color w:val="000000" w:themeColor="text1"/>
          <w:lang w:val="en-US" w:eastAsia="zh-CN"/>
        </w:rPr>
        <w:t>Gastroenterol</w:t>
      </w:r>
      <w:proofErr w:type="spellEnd"/>
      <w:r w:rsidRPr="007D79A1">
        <w:rPr>
          <w:rFonts w:eastAsia="Times New Roman"/>
          <w:color w:val="000000" w:themeColor="text1"/>
          <w:lang w:val="en-US" w:eastAsia="zh-CN"/>
        </w:rPr>
        <w:t>. — 2001. — Vol. 2, No 7. — P. 307–309.</w:t>
      </w:r>
      <w:bookmarkEnd w:id="50"/>
      <w:r w:rsidRPr="007D79A1">
        <w:rPr>
          <w:rFonts w:eastAsia="Times New Roman"/>
          <w:color w:val="000000" w:themeColor="text1"/>
          <w:lang w:val="en-US" w:eastAsia="zh-CN"/>
        </w:rPr>
        <w:t xml:space="preserve"> </w:t>
      </w:r>
    </w:p>
    <w:p w:rsidR="00A74986" w:rsidRPr="007D79A1" w:rsidRDefault="00A74986" w:rsidP="00A74986">
      <w:pPr>
        <w:pStyle w:val="a6"/>
        <w:numPr>
          <w:ilvl w:val="0"/>
          <w:numId w:val="2"/>
        </w:numPr>
        <w:shd w:val="clear" w:color="auto" w:fill="FFFFFF"/>
        <w:spacing w:after="0" w:line="240" w:lineRule="auto"/>
        <w:jc w:val="both"/>
        <w:rPr>
          <w:rFonts w:eastAsia="Times New Roman"/>
          <w:color w:val="000000" w:themeColor="text1"/>
          <w:lang w:val="en-US" w:eastAsia="zh-CN"/>
        </w:rPr>
      </w:pPr>
      <w:bookmarkStart w:id="51" w:name="_Ref447809588"/>
      <w:r w:rsidRPr="007D79A1">
        <w:rPr>
          <w:rFonts w:eastAsia="Times New Roman"/>
          <w:color w:val="000000" w:themeColor="text1"/>
          <w:lang w:val="en-US" w:eastAsia="zh-CN"/>
        </w:rPr>
        <w:t>Functional dyspepsia, delayed gastric emptying, and impaired quality of life</w:t>
      </w:r>
      <w:r w:rsidR="005A1E88" w:rsidRPr="007D79A1">
        <w:rPr>
          <w:rFonts w:eastAsia="Times New Roman"/>
          <w:color w:val="000000" w:themeColor="text1"/>
          <w:lang w:val="en-US" w:eastAsia="zh-CN"/>
        </w:rPr>
        <w:t>/</w:t>
      </w:r>
      <w:r w:rsidRPr="007D79A1">
        <w:rPr>
          <w:rFonts w:eastAsia="Times New Roman"/>
          <w:color w:val="000000" w:themeColor="text1"/>
          <w:lang w:val="en-US" w:eastAsia="zh-CN"/>
        </w:rPr>
        <w:t>N. J. Talley, G. R. Locke, B. D. Lahr [et al.] // Gut. — 2006. — Vol. 55. — P. 933–939.</w:t>
      </w:r>
      <w:bookmarkEnd w:id="51"/>
      <w:r w:rsidRPr="007D79A1">
        <w:rPr>
          <w:rFonts w:eastAsia="Times New Roman"/>
          <w:color w:val="000000" w:themeColor="text1"/>
          <w:lang w:val="en-US" w:eastAsia="zh-CN"/>
        </w:rPr>
        <w:t xml:space="preserve"> </w:t>
      </w:r>
    </w:p>
    <w:p w:rsidR="00A74986" w:rsidRPr="007D79A1" w:rsidRDefault="00A74986" w:rsidP="00A74986">
      <w:pPr>
        <w:pStyle w:val="a6"/>
        <w:numPr>
          <w:ilvl w:val="0"/>
          <w:numId w:val="2"/>
        </w:numPr>
        <w:shd w:val="clear" w:color="auto" w:fill="FFFFFF"/>
        <w:spacing w:after="0" w:line="240" w:lineRule="auto"/>
        <w:jc w:val="both"/>
        <w:rPr>
          <w:rFonts w:eastAsia="Times New Roman"/>
          <w:color w:val="000000" w:themeColor="text1"/>
          <w:lang w:val="en-US" w:eastAsia="zh-CN"/>
        </w:rPr>
      </w:pPr>
      <w:bookmarkStart w:id="52" w:name="_Ref447808561"/>
      <w:r w:rsidRPr="007D79A1">
        <w:rPr>
          <w:rFonts w:eastAsia="Times New Roman"/>
          <w:color w:val="000000" w:themeColor="text1"/>
          <w:lang w:val="en-US" w:eastAsia="zh-CN"/>
        </w:rPr>
        <w:t xml:space="preserve">Functional gastro-duodenal disorders — Rome-I: a multinational consensus Document on functional </w:t>
      </w:r>
      <w:proofErr w:type="spellStart"/>
      <w:r w:rsidRPr="007D79A1">
        <w:rPr>
          <w:rFonts w:eastAsia="Times New Roman"/>
          <w:color w:val="000000" w:themeColor="text1"/>
          <w:lang w:val="en-US" w:eastAsia="zh-CN"/>
        </w:rPr>
        <w:t>gastroduodenal</w:t>
      </w:r>
      <w:proofErr w:type="spellEnd"/>
      <w:r w:rsidRPr="007D79A1">
        <w:rPr>
          <w:rFonts w:eastAsia="Times New Roman"/>
          <w:color w:val="000000" w:themeColor="text1"/>
          <w:lang w:val="en-US" w:eastAsia="zh-CN"/>
        </w:rPr>
        <w:t xml:space="preserve"> disorders</w:t>
      </w:r>
      <w:r w:rsidR="005A1E88" w:rsidRPr="007D79A1">
        <w:rPr>
          <w:rFonts w:eastAsia="Times New Roman"/>
          <w:color w:val="000000" w:themeColor="text1"/>
          <w:lang w:val="en-US" w:eastAsia="zh-CN"/>
        </w:rPr>
        <w:t>/</w:t>
      </w:r>
      <w:r w:rsidRPr="007D79A1">
        <w:rPr>
          <w:rFonts w:eastAsia="Times New Roman"/>
          <w:color w:val="000000" w:themeColor="text1"/>
          <w:lang w:val="en-US" w:eastAsia="zh-CN"/>
        </w:rPr>
        <w:t xml:space="preserve">N. J. Talley, V. </w:t>
      </w:r>
      <w:proofErr w:type="spellStart"/>
      <w:r w:rsidRPr="007D79A1">
        <w:rPr>
          <w:rFonts w:eastAsia="Times New Roman"/>
          <w:color w:val="000000" w:themeColor="text1"/>
          <w:lang w:val="en-US" w:eastAsia="zh-CN"/>
        </w:rPr>
        <w:t>Stanghellini</w:t>
      </w:r>
      <w:proofErr w:type="spellEnd"/>
      <w:r w:rsidRPr="007D79A1">
        <w:rPr>
          <w:rFonts w:eastAsia="Times New Roman"/>
          <w:color w:val="000000" w:themeColor="text1"/>
          <w:lang w:val="en-US" w:eastAsia="zh-CN"/>
        </w:rPr>
        <w:t xml:space="preserve">, R. C. </w:t>
      </w:r>
      <w:proofErr w:type="spellStart"/>
      <w:r w:rsidRPr="007D79A1">
        <w:rPr>
          <w:rFonts w:eastAsia="Times New Roman"/>
          <w:color w:val="000000" w:themeColor="text1"/>
          <w:lang w:val="en-US" w:eastAsia="zh-CN"/>
        </w:rPr>
        <w:t>Heuding</w:t>
      </w:r>
      <w:proofErr w:type="spellEnd"/>
      <w:r w:rsidRPr="007D79A1">
        <w:rPr>
          <w:rFonts w:eastAsia="Times New Roman"/>
          <w:color w:val="000000" w:themeColor="text1"/>
          <w:lang w:val="en-US" w:eastAsia="zh-CN"/>
        </w:rPr>
        <w:t xml:space="preserve"> [et al.] // </w:t>
      </w:r>
      <w:proofErr w:type="gramStart"/>
      <w:r w:rsidRPr="007D79A1">
        <w:rPr>
          <w:rFonts w:eastAsia="Times New Roman"/>
          <w:color w:val="000000" w:themeColor="text1"/>
          <w:lang w:val="en-US" w:eastAsia="zh-CN"/>
        </w:rPr>
        <w:t>The</w:t>
      </w:r>
      <w:proofErr w:type="gramEnd"/>
      <w:r w:rsidRPr="007D79A1">
        <w:rPr>
          <w:rFonts w:eastAsia="Times New Roman"/>
          <w:color w:val="000000" w:themeColor="text1"/>
          <w:lang w:val="en-US" w:eastAsia="zh-CN"/>
        </w:rPr>
        <w:t xml:space="preserve"> functional gastrointestinal disorders. — Boston, 1994. — P. 71–113.</w:t>
      </w:r>
      <w:bookmarkEnd w:id="52"/>
      <w:r w:rsidRPr="007D79A1">
        <w:rPr>
          <w:rFonts w:eastAsia="Times New Roman"/>
          <w:color w:val="000000" w:themeColor="text1"/>
          <w:lang w:val="en-US" w:eastAsia="zh-CN"/>
        </w:rPr>
        <w:t xml:space="preserve"> </w:t>
      </w:r>
    </w:p>
    <w:p w:rsidR="00A74986" w:rsidRPr="007D79A1" w:rsidRDefault="00A74986" w:rsidP="00A74986">
      <w:pPr>
        <w:pStyle w:val="a6"/>
        <w:numPr>
          <w:ilvl w:val="0"/>
          <w:numId w:val="2"/>
        </w:numPr>
        <w:shd w:val="clear" w:color="auto" w:fill="FFFFFF"/>
        <w:spacing w:after="0" w:line="240" w:lineRule="auto"/>
        <w:jc w:val="both"/>
        <w:rPr>
          <w:rFonts w:eastAsia="Times New Roman"/>
          <w:color w:val="000000" w:themeColor="text1"/>
          <w:lang w:val="en-US" w:eastAsia="zh-CN"/>
        </w:rPr>
      </w:pPr>
      <w:bookmarkStart w:id="53" w:name="_Ref447808527"/>
      <w:r w:rsidRPr="007D79A1">
        <w:rPr>
          <w:rFonts w:eastAsia="Times New Roman"/>
          <w:color w:val="000000" w:themeColor="text1"/>
          <w:lang w:val="en-US" w:eastAsia="zh-CN"/>
        </w:rPr>
        <w:t xml:space="preserve">Functional </w:t>
      </w:r>
      <w:proofErr w:type="spellStart"/>
      <w:r w:rsidRPr="007D79A1">
        <w:rPr>
          <w:rFonts w:eastAsia="Times New Roman"/>
          <w:color w:val="000000" w:themeColor="text1"/>
          <w:lang w:val="en-US" w:eastAsia="zh-CN"/>
        </w:rPr>
        <w:t>gastroduodenal</w:t>
      </w:r>
      <w:proofErr w:type="spellEnd"/>
      <w:r w:rsidRPr="007D79A1">
        <w:rPr>
          <w:rFonts w:eastAsia="Times New Roman"/>
          <w:color w:val="000000" w:themeColor="text1"/>
          <w:lang w:val="en-US" w:eastAsia="zh-CN"/>
        </w:rPr>
        <w:t xml:space="preserve"> disorders</w:t>
      </w:r>
      <w:r w:rsidR="005A1E88" w:rsidRPr="007D79A1">
        <w:rPr>
          <w:rFonts w:eastAsia="Times New Roman"/>
          <w:color w:val="000000" w:themeColor="text1"/>
          <w:lang w:val="en-US" w:eastAsia="zh-CN"/>
        </w:rPr>
        <w:t>/</w:t>
      </w:r>
      <w:r w:rsidRPr="007D79A1">
        <w:rPr>
          <w:rFonts w:eastAsia="Times New Roman"/>
          <w:color w:val="000000" w:themeColor="text1"/>
          <w:lang w:val="en-US" w:eastAsia="zh-CN"/>
        </w:rPr>
        <w:t xml:space="preserve">G. Tack, N. J. Talley, M. </w:t>
      </w:r>
      <w:proofErr w:type="spellStart"/>
      <w:r w:rsidRPr="007D79A1">
        <w:rPr>
          <w:rFonts w:eastAsia="Times New Roman"/>
          <w:color w:val="000000" w:themeColor="text1"/>
          <w:lang w:val="en-US" w:eastAsia="zh-CN"/>
        </w:rPr>
        <w:t>Camillery</w:t>
      </w:r>
      <w:proofErr w:type="spellEnd"/>
      <w:r w:rsidRPr="007D79A1">
        <w:rPr>
          <w:rFonts w:eastAsia="Times New Roman"/>
          <w:color w:val="000000" w:themeColor="text1"/>
          <w:lang w:val="en-US" w:eastAsia="zh-CN"/>
        </w:rPr>
        <w:t xml:space="preserve"> [et al.] // Gastroenterology. — 2006. — Vol. 130, No 5. — P. 1466–1479.</w:t>
      </w:r>
      <w:bookmarkEnd w:id="53"/>
      <w:r w:rsidRPr="007D79A1">
        <w:rPr>
          <w:rFonts w:eastAsia="Times New Roman"/>
          <w:color w:val="000000" w:themeColor="text1"/>
          <w:lang w:val="en-US" w:eastAsia="zh-CN"/>
        </w:rPr>
        <w:t xml:space="preserve"> </w:t>
      </w:r>
    </w:p>
    <w:p w:rsidR="00A74986" w:rsidRPr="007D79A1" w:rsidRDefault="00A74986" w:rsidP="00A74986">
      <w:pPr>
        <w:pStyle w:val="a6"/>
        <w:numPr>
          <w:ilvl w:val="0"/>
          <w:numId w:val="2"/>
        </w:numPr>
        <w:shd w:val="clear" w:color="auto" w:fill="FFFFFF"/>
        <w:spacing w:after="0" w:line="240" w:lineRule="auto"/>
        <w:jc w:val="both"/>
        <w:rPr>
          <w:rFonts w:eastAsia="Times New Roman"/>
          <w:color w:val="000000" w:themeColor="text1"/>
          <w:lang w:val="en-US" w:eastAsia="zh-CN"/>
        </w:rPr>
      </w:pPr>
      <w:bookmarkStart w:id="54" w:name="_Ref447808638"/>
      <w:r w:rsidRPr="007D79A1">
        <w:rPr>
          <w:rFonts w:eastAsia="Times New Roman"/>
          <w:color w:val="000000" w:themeColor="text1"/>
          <w:lang w:val="en-US" w:eastAsia="zh-CN"/>
        </w:rPr>
        <w:t>Helicobacter pylori eradication is beneficial in the treatment of functional dyspepsia</w:t>
      </w:r>
      <w:r w:rsidR="005A1E88" w:rsidRPr="007D79A1">
        <w:rPr>
          <w:rFonts w:eastAsia="Times New Roman"/>
          <w:color w:val="000000" w:themeColor="text1"/>
          <w:lang w:val="en-US" w:eastAsia="zh-CN"/>
        </w:rPr>
        <w:t>/</w:t>
      </w:r>
      <w:r w:rsidRPr="007D79A1">
        <w:rPr>
          <w:rFonts w:eastAsia="Times New Roman"/>
          <w:color w:val="000000" w:themeColor="text1"/>
          <w:lang w:val="en-US" w:eastAsia="zh-CN"/>
        </w:rPr>
        <w:t xml:space="preserve">P. </w:t>
      </w:r>
      <w:proofErr w:type="spellStart"/>
      <w:r w:rsidRPr="007D79A1">
        <w:rPr>
          <w:rFonts w:eastAsia="Times New Roman"/>
          <w:color w:val="000000" w:themeColor="text1"/>
          <w:lang w:val="en-US" w:eastAsia="zh-CN"/>
        </w:rPr>
        <w:t>Malfertheiner</w:t>
      </w:r>
      <w:proofErr w:type="spellEnd"/>
      <w:r w:rsidRPr="007D79A1">
        <w:rPr>
          <w:rFonts w:eastAsia="Times New Roman"/>
          <w:color w:val="000000" w:themeColor="text1"/>
          <w:lang w:val="en-US" w:eastAsia="zh-CN"/>
        </w:rPr>
        <w:t xml:space="preserve">, G. </w:t>
      </w:r>
      <w:proofErr w:type="spellStart"/>
      <w:r w:rsidRPr="007D79A1">
        <w:rPr>
          <w:rFonts w:eastAsia="Times New Roman"/>
          <w:color w:val="000000" w:themeColor="text1"/>
          <w:lang w:val="en-US" w:eastAsia="zh-CN"/>
        </w:rPr>
        <w:t>Mossner</w:t>
      </w:r>
      <w:proofErr w:type="spellEnd"/>
      <w:r w:rsidRPr="007D79A1">
        <w:rPr>
          <w:rFonts w:eastAsia="Times New Roman"/>
          <w:color w:val="000000" w:themeColor="text1"/>
          <w:lang w:val="en-US" w:eastAsia="zh-CN"/>
        </w:rPr>
        <w:t xml:space="preserve">, W. </w:t>
      </w:r>
      <w:proofErr w:type="spellStart"/>
      <w:r w:rsidRPr="007D79A1">
        <w:rPr>
          <w:rFonts w:eastAsia="Times New Roman"/>
          <w:color w:val="000000" w:themeColor="text1"/>
          <w:lang w:val="en-US" w:eastAsia="zh-CN"/>
        </w:rPr>
        <w:t>Fischbach</w:t>
      </w:r>
      <w:proofErr w:type="spellEnd"/>
      <w:r w:rsidRPr="007D79A1">
        <w:rPr>
          <w:rFonts w:eastAsia="Times New Roman"/>
          <w:color w:val="000000" w:themeColor="text1"/>
          <w:lang w:val="en-US" w:eastAsia="zh-CN"/>
        </w:rPr>
        <w:t xml:space="preserve"> [et al.] // Aliment. </w:t>
      </w:r>
      <w:proofErr w:type="spellStart"/>
      <w:r w:rsidRPr="007D79A1">
        <w:rPr>
          <w:rFonts w:eastAsia="Times New Roman"/>
          <w:color w:val="000000" w:themeColor="text1"/>
          <w:lang w:val="en-US" w:eastAsia="zh-CN"/>
        </w:rPr>
        <w:t>Pharmacol</w:t>
      </w:r>
      <w:proofErr w:type="spellEnd"/>
      <w:r w:rsidRPr="007D79A1">
        <w:rPr>
          <w:rFonts w:eastAsia="Times New Roman"/>
          <w:color w:val="000000" w:themeColor="text1"/>
          <w:lang w:val="en-US" w:eastAsia="zh-CN"/>
        </w:rPr>
        <w:t xml:space="preserve">. </w:t>
      </w:r>
      <w:proofErr w:type="spellStart"/>
      <w:r w:rsidRPr="007D79A1">
        <w:rPr>
          <w:rFonts w:eastAsia="Times New Roman"/>
          <w:color w:val="000000" w:themeColor="text1"/>
          <w:lang w:val="en-US" w:eastAsia="zh-CN"/>
        </w:rPr>
        <w:t>Ther</w:t>
      </w:r>
      <w:proofErr w:type="spellEnd"/>
      <w:r w:rsidRPr="007D79A1">
        <w:rPr>
          <w:rFonts w:eastAsia="Times New Roman"/>
          <w:color w:val="000000" w:themeColor="text1"/>
          <w:lang w:val="en-US" w:eastAsia="zh-CN"/>
        </w:rPr>
        <w:t>. — 2003. — Vol. 18. — P. 615–625.</w:t>
      </w:r>
      <w:bookmarkEnd w:id="54"/>
      <w:r w:rsidRPr="007D79A1">
        <w:rPr>
          <w:rFonts w:eastAsia="Times New Roman"/>
          <w:color w:val="000000" w:themeColor="text1"/>
          <w:lang w:val="en-US" w:eastAsia="zh-CN"/>
        </w:rPr>
        <w:t xml:space="preserve"> </w:t>
      </w:r>
    </w:p>
    <w:p w:rsidR="00A74986" w:rsidRPr="007D79A1" w:rsidRDefault="00A74986" w:rsidP="00A74986">
      <w:pPr>
        <w:pStyle w:val="a6"/>
        <w:numPr>
          <w:ilvl w:val="0"/>
          <w:numId w:val="2"/>
        </w:numPr>
        <w:shd w:val="clear" w:color="auto" w:fill="FFFFFF"/>
        <w:spacing w:after="0" w:line="240" w:lineRule="auto"/>
        <w:jc w:val="both"/>
        <w:rPr>
          <w:rFonts w:eastAsia="Times New Roman"/>
          <w:color w:val="000000" w:themeColor="text1"/>
          <w:lang w:val="en-US" w:eastAsia="zh-CN"/>
        </w:rPr>
      </w:pPr>
      <w:bookmarkStart w:id="55" w:name="_Ref447808842"/>
      <w:r w:rsidRPr="007D79A1">
        <w:rPr>
          <w:rFonts w:eastAsia="Times New Roman"/>
          <w:color w:val="000000" w:themeColor="text1"/>
          <w:lang w:val="en-US" w:eastAsia="zh-CN"/>
        </w:rPr>
        <w:t>Helicobacter pylori eradication treatment does not benefit patients with non-ulcer dyspepsia</w:t>
      </w:r>
      <w:r w:rsidR="005A1E88" w:rsidRPr="007D79A1">
        <w:rPr>
          <w:rFonts w:eastAsia="Times New Roman"/>
          <w:color w:val="000000" w:themeColor="text1"/>
          <w:lang w:val="en-US" w:eastAsia="zh-CN"/>
        </w:rPr>
        <w:t>/</w:t>
      </w:r>
      <w:r w:rsidRPr="007D79A1">
        <w:rPr>
          <w:rFonts w:eastAsia="Times New Roman"/>
          <w:color w:val="000000" w:themeColor="text1"/>
          <w:lang w:val="en-US" w:eastAsia="zh-CN"/>
        </w:rPr>
        <w:t xml:space="preserve">F. Froehlich, J. J. </w:t>
      </w:r>
      <w:proofErr w:type="spellStart"/>
      <w:r w:rsidRPr="007D79A1">
        <w:rPr>
          <w:rFonts w:eastAsia="Times New Roman"/>
          <w:color w:val="000000" w:themeColor="text1"/>
          <w:lang w:val="en-US" w:eastAsia="zh-CN"/>
        </w:rPr>
        <w:t>Gonvers</w:t>
      </w:r>
      <w:proofErr w:type="spellEnd"/>
      <w:r w:rsidRPr="007D79A1">
        <w:rPr>
          <w:rFonts w:eastAsia="Times New Roman"/>
          <w:color w:val="000000" w:themeColor="text1"/>
          <w:lang w:val="en-US" w:eastAsia="zh-CN"/>
        </w:rPr>
        <w:t xml:space="preserve">, V. </w:t>
      </w:r>
      <w:proofErr w:type="spellStart"/>
      <w:r w:rsidRPr="007D79A1">
        <w:rPr>
          <w:rFonts w:eastAsia="Times New Roman"/>
          <w:color w:val="000000" w:themeColor="text1"/>
          <w:lang w:val="en-US" w:eastAsia="zh-CN"/>
        </w:rPr>
        <w:t>Wietlisbach</w:t>
      </w:r>
      <w:proofErr w:type="spellEnd"/>
      <w:r w:rsidRPr="007D79A1">
        <w:rPr>
          <w:rFonts w:eastAsia="Times New Roman"/>
          <w:color w:val="000000" w:themeColor="text1"/>
          <w:lang w:val="en-US" w:eastAsia="zh-CN"/>
        </w:rPr>
        <w:t xml:space="preserve"> [et al.] // Am J. </w:t>
      </w:r>
      <w:proofErr w:type="spellStart"/>
      <w:r w:rsidRPr="007D79A1">
        <w:rPr>
          <w:rFonts w:eastAsia="Times New Roman"/>
          <w:color w:val="000000" w:themeColor="text1"/>
          <w:lang w:val="en-US" w:eastAsia="zh-CN"/>
        </w:rPr>
        <w:t>Gastroenterol</w:t>
      </w:r>
      <w:proofErr w:type="spellEnd"/>
      <w:r w:rsidRPr="007D79A1">
        <w:rPr>
          <w:rFonts w:eastAsia="Times New Roman"/>
          <w:color w:val="000000" w:themeColor="text1"/>
          <w:lang w:val="en-US" w:eastAsia="zh-CN"/>
        </w:rPr>
        <w:t>. — 2001. — Vol. 96. — P. 2329–2336.</w:t>
      </w:r>
      <w:bookmarkEnd w:id="55"/>
      <w:r w:rsidRPr="007D79A1">
        <w:rPr>
          <w:rFonts w:eastAsia="Times New Roman"/>
          <w:color w:val="000000" w:themeColor="text1"/>
          <w:lang w:val="en-US" w:eastAsia="zh-CN"/>
        </w:rPr>
        <w:t xml:space="preserve"> </w:t>
      </w:r>
    </w:p>
    <w:p w:rsidR="00A74986" w:rsidRPr="007D79A1" w:rsidRDefault="00A74986" w:rsidP="00A74986">
      <w:pPr>
        <w:pStyle w:val="a6"/>
        <w:numPr>
          <w:ilvl w:val="0"/>
          <w:numId w:val="2"/>
        </w:numPr>
        <w:shd w:val="clear" w:color="auto" w:fill="FFFFFF"/>
        <w:spacing w:after="0" w:line="240" w:lineRule="auto"/>
        <w:jc w:val="both"/>
        <w:rPr>
          <w:rFonts w:eastAsia="Times New Roman"/>
          <w:color w:val="000000" w:themeColor="text1"/>
          <w:lang w:val="en-US" w:eastAsia="zh-CN"/>
        </w:rPr>
      </w:pPr>
      <w:bookmarkStart w:id="56" w:name="_Ref447808766"/>
      <w:r w:rsidRPr="007D79A1">
        <w:rPr>
          <w:rFonts w:eastAsia="Times New Roman"/>
          <w:color w:val="000000" w:themeColor="text1"/>
          <w:lang w:val="en-US" w:eastAsia="zh-CN"/>
        </w:rPr>
        <w:t>Helicobacter pylori infection and gastric function in patients with chronic idiopathic dyspepsia</w:t>
      </w:r>
      <w:r w:rsidR="005A1E88" w:rsidRPr="007D79A1">
        <w:rPr>
          <w:rFonts w:eastAsia="Times New Roman"/>
          <w:color w:val="000000" w:themeColor="text1"/>
          <w:lang w:val="en-US" w:eastAsia="zh-CN"/>
        </w:rPr>
        <w:t>/</w:t>
      </w:r>
      <w:r w:rsidRPr="007D79A1">
        <w:rPr>
          <w:rFonts w:eastAsia="Times New Roman"/>
          <w:color w:val="000000" w:themeColor="text1"/>
          <w:lang w:val="en-US" w:eastAsia="zh-CN"/>
        </w:rPr>
        <w:t xml:space="preserve">A. </w:t>
      </w:r>
      <w:proofErr w:type="spellStart"/>
      <w:r w:rsidRPr="007D79A1">
        <w:rPr>
          <w:rFonts w:eastAsia="Times New Roman"/>
          <w:color w:val="000000" w:themeColor="text1"/>
          <w:lang w:val="en-US" w:eastAsia="zh-CN"/>
        </w:rPr>
        <w:t>Tucci</w:t>
      </w:r>
      <w:proofErr w:type="spellEnd"/>
      <w:r w:rsidRPr="007D79A1">
        <w:rPr>
          <w:rFonts w:eastAsia="Times New Roman"/>
          <w:color w:val="000000" w:themeColor="text1"/>
          <w:lang w:val="en-US" w:eastAsia="zh-CN"/>
        </w:rPr>
        <w:t xml:space="preserve">, R. </w:t>
      </w:r>
      <w:proofErr w:type="spellStart"/>
      <w:r w:rsidRPr="007D79A1">
        <w:rPr>
          <w:rFonts w:eastAsia="Times New Roman"/>
          <w:color w:val="000000" w:themeColor="text1"/>
          <w:lang w:val="en-US" w:eastAsia="zh-CN"/>
        </w:rPr>
        <w:t>Corinallesi</w:t>
      </w:r>
      <w:proofErr w:type="spellEnd"/>
      <w:r w:rsidRPr="007D79A1">
        <w:rPr>
          <w:rFonts w:eastAsia="Times New Roman"/>
          <w:color w:val="000000" w:themeColor="text1"/>
          <w:lang w:val="en-US" w:eastAsia="zh-CN"/>
        </w:rPr>
        <w:t xml:space="preserve">, V. </w:t>
      </w:r>
      <w:proofErr w:type="spellStart"/>
      <w:r w:rsidRPr="007D79A1">
        <w:rPr>
          <w:rFonts w:eastAsia="Times New Roman"/>
          <w:color w:val="000000" w:themeColor="text1"/>
          <w:lang w:val="en-US" w:eastAsia="zh-CN"/>
        </w:rPr>
        <w:t>Stanghellini</w:t>
      </w:r>
      <w:proofErr w:type="spellEnd"/>
      <w:r w:rsidRPr="007D79A1">
        <w:rPr>
          <w:rFonts w:eastAsia="Times New Roman"/>
          <w:color w:val="000000" w:themeColor="text1"/>
          <w:lang w:val="en-US" w:eastAsia="zh-CN"/>
        </w:rPr>
        <w:t xml:space="preserve"> [et al.] // Gastroenterology. — 1992. — Vol. 103. — P. 768–774.</w:t>
      </w:r>
      <w:bookmarkEnd w:id="56"/>
      <w:r w:rsidRPr="007D79A1">
        <w:rPr>
          <w:rFonts w:eastAsia="Times New Roman"/>
          <w:color w:val="000000" w:themeColor="text1"/>
          <w:lang w:val="en-US" w:eastAsia="zh-CN"/>
        </w:rPr>
        <w:t xml:space="preserve"> </w:t>
      </w:r>
    </w:p>
    <w:p w:rsidR="00A74986" w:rsidRPr="007D79A1" w:rsidRDefault="00A74986" w:rsidP="00A74986">
      <w:pPr>
        <w:pStyle w:val="a6"/>
        <w:numPr>
          <w:ilvl w:val="0"/>
          <w:numId w:val="2"/>
        </w:numPr>
        <w:shd w:val="clear" w:color="auto" w:fill="FFFFFF"/>
        <w:spacing w:after="0" w:line="240" w:lineRule="auto"/>
        <w:jc w:val="both"/>
        <w:rPr>
          <w:rFonts w:eastAsia="Times New Roman"/>
          <w:color w:val="000000" w:themeColor="text1"/>
          <w:lang w:val="en-US" w:eastAsia="zh-CN"/>
        </w:rPr>
      </w:pPr>
      <w:bookmarkStart w:id="57" w:name="_Ref447809298"/>
      <w:r w:rsidRPr="007D79A1">
        <w:rPr>
          <w:rFonts w:eastAsia="Times New Roman"/>
          <w:color w:val="000000" w:themeColor="text1"/>
          <w:lang w:val="en-US" w:eastAsia="zh-CN"/>
        </w:rPr>
        <w:t>Helicobacter pylori infection and the development of gastric cancer</w:t>
      </w:r>
      <w:r w:rsidR="005A1E88" w:rsidRPr="007D79A1">
        <w:rPr>
          <w:rFonts w:eastAsia="Times New Roman"/>
          <w:color w:val="000000" w:themeColor="text1"/>
          <w:lang w:val="en-US" w:eastAsia="zh-CN"/>
        </w:rPr>
        <w:t>/</w:t>
      </w:r>
      <w:r w:rsidRPr="007D79A1">
        <w:rPr>
          <w:rFonts w:eastAsia="Times New Roman"/>
          <w:color w:val="000000" w:themeColor="text1"/>
          <w:lang w:val="en-US" w:eastAsia="zh-CN"/>
        </w:rPr>
        <w:t xml:space="preserve">N. </w:t>
      </w:r>
      <w:proofErr w:type="spellStart"/>
      <w:r w:rsidRPr="007D79A1">
        <w:rPr>
          <w:rFonts w:eastAsia="Times New Roman"/>
          <w:color w:val="000000" w:themeColor="text1"/>
          <w:lang w:val="en-US" w:eastAsia="zh-CN"/>
        </w:rPr>
        <w:t>Uemura</w:t>
      </w:r>
      <w:proofErr w:type="spellEnd"/>
      <w:r w:rsidRPr="007D79A1">
        <w:rPr>
          <w:rFonts w:eastAsia="Times New Roman"/>
          <w:color w:val="000000" w:themeColor="text1"/>
          <w:lang w:val="en-US" w:eastAsia="zh-CN"/>
        </w:rPr>
        <w:t xml:space="preserve">, S. </w:t>
      </w:r>
      <w:proofErr w:type="spellStart"/>
      <w:r w:rsidRPr="007D79A1">
        <w:rPr>
          <w:rFonts w:eastAsia="Times New Roman"/>
          <w:color w:val="000000" w:themeColor="text1"/>
          <w:lang w:val="en-US" w:eastAsia="zh-CN"/>
        </w:rPr>
        <w:t>Okomoto</w:t>
      </w:r>
      <w:proofErr w:type="spellEnd"/>
      <w:r w:rsidRPr="007D79A1">
        <w:rPr>
          <w:rFonts w:eastAsia="Times New Roman"/>
          <w:color w:val="000000" w:themeColor="text1"/>
          <w:lang w:val="en-US" w:eastAsia="zh-CN"/>
        </w:rPr>
        <w:t>, S. Yamamoto [et al.] // N. Engl. J. Med. — 2001. — Vol. 345. — P. 784–789.</w:t>
      </w:r>
      <w:bookmarkEnd w:id="57"/>
      <w:r w:rsidRPr="007D79A1">
        <w:rPr>
          <w:rFonts w:eastAsia="Times New Roman"/>
          <w:color w:val="000000" w:themeColor="text1"/>
          <w:lang w:val="en-US" w:eastAsia="zh-CN"/>
        </w:rPr>
        <w:t xml:space="preserve"> </w:t>
      </w:r>
    </w:p>
    <w:p w:rsidR="00A74986" w:rsidRPr="007D79A1" w:rsidRDefault="00A74986" w:rsidP="00A74986">
      <w:pPr>
        <w:pStyle w:val="a6"/>
        <w:numPr>
          <w:ilvl w:val="0"/>
          <w:numId w:val="2"/>
        </w:numPr>
        <w:shd w:val="clear" w:color="auto" w:fill="FFFFFF"/>
        <w:spacing w:after="0" w:line="240" w:lineRule="auto"/>
        <w:jc w:val="both"/>
        <w:rPr>
          <w:rFonts w:eastAsia="Times New Roman"/>
          <w:color w:val="000000" w:themeColor="text1"/>
          <w:lang w:val="en-US" w:eastAsia="zh-CN"/>
        </w:rPr>
      </w:pPr>
      <w:bookmarkStart w:id="58" w:name="_Ref447810156"/>
      <w:r w:rsidRPr="007D79A1">
        <w:rPr>
          <w:rFonts w:eastAsia="Times New Roman"/>
          <w:color w:val="000000" w:themeColor="text1"/>
          <w:lang w:val="en-US" w:eastAsia="zh-CN"/>
        </w:rPr>
        <w:t xml:space="preserve">Helicobacter pylori infection is associated with a </w:t>
      </w:r>
      <w:proofErr w:type="spellStart"/>
      <w:r w:rsidRPr="007D79A1">
        <w:rPr>
          <w:rFonts w:eastAsia="Times New Roman"/>
          <w:color w:val="000000" w:themeColor="text1"/>
          <w:lang w:val="en-US" w:eastAsia="zh-CN"/>
        </w:rPr>
        <w:t>descreased</w:t>
      </w:r>
      <w:proofErr w:type="spellEnd"/>
      <w:r w:rsidRPr="007D79A1">
        <w:rPr>
          <w:rFonts w:eastAsia="Times New Roman"/>
          <w:color w:val="000000" w:themeColor="text1"/>
          <w:lang w:val="en-US" w:eastAsia="zh-CN"/>
        </w:rPr>
        <w:t xml:space="preserve"> risk of developing esophageal </w:t>
      </w:r>
      <w:proofErr w:type="spellStart"/>
      <w:r w:rsidRPr="007D79A1">
        <w:rPr>
          <w:rFonts w:eastAsia="Times New Roman"/>
          <w:color w:val="000000" w:themeColor="text1"/>
          <w:lang w:val="en-US" w:eastAsia="zh-CN"/>
        </w:rPr>
        <w:t>neoplasms</w:t>
      </w:r>
      <w:proofErr w:type="spellEnd"/>
      <w:r w:rsidR="005A1E88" w:rsidRPr="007D79A1">
        <w:rPr>
          <w:rFonts w:eastAsia="Times New Roman"/>
          <w:color w:val="000000" w:themeColor="text1"/>
          <w:lang w:val="en-US" w:eastAsia="zh-CN"/>
        </w:rPr>
        <w:t>/</w:t>
      </w:r>
      <w:r w:rsidRPr="007D79A1">
        <w:rPr>
          <w:rFonts w:eastAsia="Times New Roman"/>
          <w:color w:val="000000" w:themeColor="text1"/>
          <w:lang w:val="en-US" w:eastAsia="zh-CN"/>
        </w:rPr>
        <w:t xml:space="preserve">J. H. </w:t>
      </w:r>
      <w:proofErr w:type="spellStart"/>
      <w:r w:rsidRPr="007D79A1">
        <w:rPr>
          <w:rFonts w:eastAsia="Times New Roman"/>
          <w:color w:val="000000" w:themeColor="text1"/>
          <w:lang w:val="en-US" w:eastAsia="zh-CN"/>
        </w:rPr>
        <w:t>Siman</w:t>
      </w:r>
      <w:proofErr w:type="spellEnd"/>
      <w:r w:rsidRPr="007D79A1">
        <w:rPr>
          <w:rFonts w:eastAsia="Times New Roman"/>
          <w:color w:val="000000" w:themeColor="text1"/>
          <w:lang w:val="en-US" w:eastAsia="zh-CN"/>
        </w:rPr>
        <w:t xml:space="preserve">, A. </w:t>
      </w:r>
      <w:proofErr w:type="spellStart"/>
      <w:r w:rsidRPr="007D79A1">
        <w:rPr>
          <w:rFonts w:eastAsia="Times New Roman"/>
          <w:color w:val="000000" w:themeColor="text1"/>
          <w:lang w:val="en-US" w:eastAsia="zh-CN"/>
        </w:rPr>
        <w:t>Forsgren</w:t>
      </w:r>
      <w:proofErr w:type="spellEnd"/>
      <w:r w:rsidRPr="007D79A1">
        <w:rPr>
          <w:rFonts w:eastAsia="Times New Roman"/>
          <w:color w:val="000000" w:themeColor="text1"/>
          <w:lang w:val="en-US" w:eastAsia="zh-CN"/>
        </w:rPr>
        <w:t xml:space="preserve">, G. Berglund, C. H. </w:t>
      </w:r>
      <w:proofErr w:type="spellStart"/>
      <w:r w:rsidRPr="007D79A1">
        <w:rPr>
          <w:rFonts w:eastAsia="Times New Roman"/>
          <w:color w:val="000000" w:themeColor="text1"/>
          <w:lang w:val="en-US" w:eastAsia="zh-CN"/>
        </w:rPr>
        <w:t>Floren</w:t>
      </w:r>
      <w:proofErr w:type="spellEnd"/>
      <w:r w:rsidRPr="007D79A1">
        <w:rPr>
          <w:rFonts w:eastAsia="Times New Roman"/>
          <w:color w:val="000000" w:themeColor="text1"/>
          <w:lang w:val="en-US" w:eastAsia="zh-CN"/>
        </w:rPr>
        <w:t xml:space="preserve"> // Helicobacter. — 2001. — Vol. 6. — P. 310–316.</w:t>
      </w:r>
      <w:bookmarkEnd w:id="58"/>
      <w:r w:rsidR="00A4656F" w:rsidRPr="007D79A1">
        <w:rPr>
          <w:rFonts w:eastAsia="Times New Roman"/>
          <w:color w:val="000000" w:themeColor="text1"/>
          <w:lang w:val="en-US" w:eastAsia="zh-CN"/>
        </w:rPr>
        <w:t xml:space="preserve"> </w:t>
      </w:r>
    </w:p>
    <w:p w:rsidR="00A74986" w:rsidRPr="007D79A1" w:rsidRDefault="00A74986" w:rsidP="00A74986">
      <w:pPr>
        <w:pStyle w:val="a6"/>
        <w:numPr>
          <w:ilvl w:val="0"/>
          <w:numId w:val="2"/>
        </w:numPr>
        <w:shd w:val="clear" w:color="auto" w:fill="FFFFFF"/>
        <w:spacing w:after="0" w:line="240" w:lineRule="auto"/>
        <w:jc w:val="both"/>
        <w:rPr>
          <w:rFonts w:eastAsia="Times New Roman"/>
          <w:color w:val="000000" w:themeColor="text1"/>
          <w:lang w:val="en-US" w:eastAsia="zh-CN"/>
        </w:rPr>
      </w:pPr>
      <w:bookmarkStart w:id="59" w:name="_Ref447809628"/>
      <w:proofErr w:type="spellStart"/>
      <w:r w:rsidRPr="007D79A1">
        <w:rPr>
          <w:rFonts w:eastAsia="Times New Roman"/>
          <w:color w:val="000000" w:themeColor="text1"/>
          <w:lang w:val="en-US" w:eastAsia="zh-CN"/>
        </w:rPr>
        <w:t>Holtmann</w:t>
      </w:r>
      <w:proofErr w:type="spellEnd"/>
      <w:r w:rsidRPr="007D79A1">
        <w:rPr>
          <w:rFonts w:eastAsia="Times New Roman"/>
          <w:color w:val="000000" w:themeColor="text1"/>
          <w:lang w:val="en-US" w:eastAsia="zh-CN"/>
        </w:rPr>
        <w:t xml:space="preserve"> G. Clinician’s manual on managing dyspepsia</w:t>
      </w:r>
      <w:r w:rsidR="005A1E88" w:rsidRPr="007D79A1">
        <w:rPr>
          <w:rFonts w:eastAsia="Times New Roman"/>
          <w:color w:val="000000" w:themeColor="text1"/>
          <w:lang w:val="en-US" w:eastAsia="zh-CN"/>
        </w:rPr>
        <w:t>/</w:t>
      </w:r>
      <w:r w:rsidRPr="007D79A1">
        <w:rPr>
          <w:rFonts w:eastAsia="Times New Roman"/>
          <w:color w:val="000000" w:themeColor="text1"/>
          <w:lang w:val="en-US" w:eastAsia="zh-CN"/>
        </w:rPr>
        <w:t xml:space="preserve">G. </w:t>
      </w:r>
      <w:proofErr w:type="spellStart"/>
      <w:r w:rsidRPr="007D79A1">
        <w:rPr>
          <w:rFonts w:eastAsia="Times New Roman"/>
          <w:color w:val="000000" w:themeColor="text1"/>
          <w:lang w:val="en-US" w:eastAsia="zh-CN"/>
        </w:rPr>
        <w:t>Holtmann</w:t>
      </w:r>
      <w:proofErr w:type="spellEnd"/>
      <w:r w:rsidRPr="007D79A1">
        <w:rPr>
          <w:rFonts w:eastAsia="Times New Roman"/>
          <w:color w:val="000000" w:themeColor="text1"/>
          <w:lang w:val="en-US" w:eastAsia="zh-CN"/>
        </w:rPr>
        <w:t>, N. J. Talley. — London: Life Science Communications, 2000.</w:t>
      </w:r>
      <w:bookmarkEnd w:id="59"/>
      <w:r w:rsidRPr="007D79A1">
        <w:rPr>
          <w:rFonts w:eastAsia="Times New Roman"/>
          <w:color w:val="000000" w:themeColor="text1"/>
          <w:lang w:val="en-US" w:eastAsia="zh-CN"/>
        </w:rPr>
        <w:t xml:space="preserve"> </w:t>
      </w:r>
    </w:p>
    <w:p w:rsidR="00A74986" w:rsidRPr="007D79A1" w:rsidRDefault="00A74986" w:rsidP="00A74986">
      <w:pPr>
        <w:pStyle w:val="a6"/>
        <w:numPr>
          <w:ilvl w:val="0"/>
          <w:numId w:val="2"/>
        </w:numPr>
        <w:shd w:val="clear" w:color="auto" w:fill="FFFFFF"/>
        <w:spacing w:after="0" w:line="240" w:lineRule="auto"/>
        <w:jc w:val="both"/>
        <w:rPr>
          <w:rFonts w:eastAsia="Times New Roman"/>
          <w:color w:val="000000" w:themeColor="text1"/>
          <w:lang w:val="en-US" w:eastAsia="zh-CN"/>
        </w:rPr>
      </w:pPr>
      <w:bookmarkStart w:id="60" w:name="_Ref447808887"/>
      <w:r w:rsidRPr="007D79A1">
        <w:rPr>
          <w:rFonts w:eastAsia="Times New Roman"/>
          <w:color w:val="000000" w:themeColor="text1"/>
          <w:lang w:val="en-US" w:eastAsia="zh-CN"/>
        </w:rPr>
        <w:t>Lack of effect of treating Helicobacter pylori infection in patients with non-ulcer dyspepsia</w:t>
      </w:r>
      <w:r w:rsidR="005A1E88" w:rsidRPr="007D79A1">
        <w:rPr>
          <w:rFonts w:eastAsia="Times New Roman"/>
          <w:color w:val="000000" w:themeColor="text1"/>
          <w:lang w:val="en-US" w:eastAsia="zh-CN"/>
        </w:rPr>
        <w:t>/</w:t>
      </w:r>
      <w:r w:rsidRPr="007D79A1">
        <w:rPr>
          <w:rFonts w:eastAsia="Times New Roman"/>
          <w:color w:val="000000" w:themeColor="text1"/>
          <w:lang w:val="en-US" w:eastAsia="zh-CN"/>
        </w:rPr>
        <w:t xml:space="preserve">A. L. Blum, N. J. Talley, C. </w:t>
      </w:r>
      <w:proofErr w:type="spellStart"/>
      <w:r w:rsidRPr="007D79A1">
        <w:rPr>
          <w:rFonts w:eastAsia="Times New Roman"/>
          <w:color w:val="000000" w:themeColor="text1"/>
          <w:lang w:val="en-US" w:eastAsia="zh-CN"/>
        </w:rPr>
        <w:t>O’Morain</w:t>
      </w:r>
      <w:proofErr w:type="spellEnd"/>
      <w:r w:rsidRPr="007D79A1">
        <w:rPr>
          <w:rFonts w:eastAsia="Times New Roman"/>
          <w:color w:val="000000" w:themeColor="text1"/>
          <w:lang w:val="en-US" w:eastAsia="zh-CN"/>
        </w:rPr>
        <w:t xml:space="preserve"> [et al.] // N. Engl. J. Med. — 1998. — Vol. 339. — P. 1875–1881.</w:t>
      </w:r>
      <w:bookmarkEnd w:id="60"/>
      <w:r w:rsidRPr="007D79A1">
        <w:rPr>
          <w:rFonts w:eastAsia="Times New Roman"/>
          <w:color w:val="000000" w:themeColor="text1"/>
          <w:lang w:val="en-US" w:eastAsia="zh-CN"/>
        </w:rPr>
        <w:t xml:space="preserve"> </w:t>
      </w:r>
    </w:p>
    <w:p w:rsidR="00A74986" w:rsidRPr="007D79A1" w:rsidRDefault="00A74986" w:rsidP="00A74986">
      <w:pPr>
        <w:pStyle w:val="a6"/>
        <w:numPr>
          <w:ilvl w:val="0"/>
          <w:numId w:val="2"/>
        </w:numPr>
        <w:shd w:val="clear" w:color="auto" w:fill="FFFFFF"/>
        <w:spacing w:after="0" w:line="240" w:lineRule="auto"/>
        <w:jc w:val="both"/>
        <w:rPr>
          <w:rFonts w:eastAsia="Times New Roman"/>
          <w:color w:val="000000" w:themeColor="text1"/>
          <w:lang w:val="en-US" w:eastAsia="zh-CN"/>
        </w:rPr>
      </w:pPr>
      <w:bookmarkStart w:id="61" w:name="_Ref447808910"/>
      <w:proofErr w:type="spellStart"/>
      <w:r w:rsidRPr="007D79A1">
        <w:rPr>
          <w:rFonts w:eastAsia="Times New Roman"/>
          <w:color w:val="000000" w:themeColor="text1"/>
          <w:lang w:val="en-US" w:eastAsia="zh-CN"/>
        </w:rPr>
        <w:t>Laine</w:t>
      </w:r>
      <w:proofErr w:type="spellEnd"/>
      <w:r w:rsidRPr="007D79A1">
        <w:rPr>
          <w:rFonts w:eastAsia="Times New Roman"/>
          <w:color w:val="000000" w:themeColor="text1"/>
          <w:lang w:val="en-US" w:eastAsia="zh-CN"/>
        </w:rPr>
        <w:t xml:space="preserve"> L. Therapy for Helicobacter pylori in patients with non-ulcer </w:t>
      </w:r>
      <w:proofErr w:type="gramStart"/>
      <w:r w:rsidRPr="007D79A1">
        <w:rPr>
          <w:rFonts w:eastAsia="Times New Roman"/>
          <w:color w:val="000000" w:themeColor="text1"/>
          <w:lang w:val="en-US" w:eastAsia="zh-CN"/>
        </w:rPr>
        <w:t>dyspepsia :</w:t>
      </w:r>
      <w:proofErr w:type="gramEnd"/>
      <w:r w:rsidRPr="007D79A1">
        <w:rPr>
          <w:rFonts w:eastAsia="Times New Roman"/>
          <w:color w:val="000000" w:themeColor="text1"/>
          <w:lang w:val="en-US" w:eastAsia="zh-CN"/>
        </w:rPr>
        <w:t xml:space="preserve"> a meta-analysis of randomized trials</w:t>
      </w:r>
      <w:r w:rsidR="005A1E88" w:rsidRPr="007D79A1">
        <w:rPr>
          <w:rFonts w:eastAsia="Times New Roman"/>
          <w:color w:val="000000" w:themeColor="text1"/>
          <w:lang w:val="en-US" w:eastAsia="zh-CN"/>
        </w:rPr>
        <w:t>/</w:t>
      </w:r>
      <w:r w:rsidRPr="007D79A1">
        <w:rPr>
          <w:rFonts w:eastAsia="Times New Roman"/>
          <w:color w:val="000000" w:themeColor="text1"/>
          <w:lang w:val="en-US" w:eastAsia="zh-CN"/>
        </w:rPr>
        <w:t xml:space="preserve">L. </w:t>
      </w:r>
      <w:proofErr w:type="spellStart"/>
      <w:r w:rsidRPr="007D79A1">
        <w:rPr>
          <w:rFonts w:eastAsia="Times New Roman"/>
          <w:color w:val="000000" w:themeColor="text1"/>
          <w:lang w:val="en-US" w:eastAsia="zh-CN"/>
        </w:rPr>
        <w:t>Laine</w:t>
      </w:r>
      <w:proofErr w:type="spellEnd"/>
      <w:r w:rsidRPr="007D79A1">
        <w:rPr>
          <w:rFonts w:eastAsia="Times New Roman"/>
          <w:color w:val="000000" w:themeColor="text1"/>
          <w:lang w:val="en-US" w:eastAsia="zh-CN"/>
        </w:rPr>
        <w:t xml:space="preserve">, P. </w:t>
      </w:r>
      <w:proofErr w:type="spellStart"/>
      <w:r w:rsidRPr="007D79A1">
        <w:rPr>
          <w:rFonts w:eastAsia="Times New Roman"/>
          <w:color w:val="000000" w:themeColor="text1"/>
          <w:lang w:val="en-US" w:eastAsia="zh-CN"/>
        </w:rPr>
        <w:t>Schoenfeld</w:t>
      </w:r>
      <w:proofErr w:type="spellEnd"/>
      <w:r w:rsidRPr="007D79A1">
        <w:rPr>
          <w:rFonts w:eastAsia="Times New Roman"/>
          <w:color w:val="000000" w:themeColor="text1"/>
          <w:lang w:val="en-US" w:eastAsia="zh-CN"/>
        </w:rPr>
        <w:t xml:space="preserve">, M. B. </w:t>
      </w:r>
      <w:proofErr w:type="spellStart"/>
      <w:r w:rsidRPr="007D79A1">
        <w:rPr>
          <w:rFonts w:eastAsia="Times New Roman"/>
          <w:color w:val="000000" w:themeColor="text1"/>
          <w:lang w:val="en-US" w:eastAsia="zh-CN"/>
        </w:rPr>
        <w:t>Fennerty</w:t>
      </w:r>
      <w:proofErr w:type="spellEnd"/>
      <w:r w:rsidRPr="007D79A1">
        <w:rPr>
          <w:rFonts w:eastAsia="Times New Roman"/>
          <w:color w:val="000000" w:themeColor="text1"/>
          <w:lang w:val="en-US" w:eastAsia="zh-CN"/>
        </w:rPr>
        <w:t xml:space="preserve"> // Ann. Intern. Med. — 2001. — Vol. 134. — P. 361–366.</w:t>
      </w:r>
      <w:bookmarkEnd w:id="61"/>
      <w:r w:rsidRPr="007D79A1">
        <w:rPr>
          <w:rFonts w:eastAsia="Times New Roman"/>
          <w:color w:val="000000" w:themeColor="text1"/>
          <w:lang w:val="en-US" w:eastAsia="zh-CN"/>
        </w:rPr>
        <w:t xml:space="preserve"> </w:t>
      </w:r>
    </w:p>
    <w:p w:rsidR="00A74986" w:rsidRPr="007D79A1" w:rsidRDefault="00A74986" w:rsidP="00A74986">
      <w:pPr>
        <w:pStyle w:val="a6"/>
        <w:numPr>
          <w:ilvl w:val="0"/>
          <w:numId w:val="2"/>
        </w:numPr>
        <w:shd w:val="clear" w:color="auto" w:fill="FFFFFF"/>
        <w:spacing w:after="0" w:line="240" w:lineRule="auto"/>
        <w:jc w:val="both"/>
        <w:rPr>
          <w:rFonts w:eastAsia="Times New Roman"/>
          <w:color w:val="000000" w:themeColor="text1"/>
          <w:lang w:val="en-US" w:eastAsia="zh-CN"/>
        </w:rPr>
      </w:pPr>
      <w:bookmarkStart w:id="62" w:name="_Ref447808781"/>
      <w:proofErr w:type="spellStart"/>
      <w:r w:rsidRPr="007D79A1">
        <w:rPr>
          <w:rFonts w:eastAsia="Times New Roman"/>
          <w:color w:val="000000" w:themeColor="text1"/>
          <w:lang w:val="en-US" w:eastAsia="zh-CN"/>
        </w:rPr>
        <w:lastRenderedPageBreak/>
        <w:t>Lloid</w:t>
      </w:r>
      <w:proofErr w:type="spellEnd"/>
      <w:r w:rsidRPr="007D79A1">
        <w:rPr>
          <w:rFonts w:eastAsia="Times New Roman"/>
          <w:color w:val="000000" w:themeColor="text1"/>
          <w:lang w:val="en-US" w:eastAsia="zh-CN"/>
        </w:rPr>
        <w:t xml:space="preserve"> G. G. </w:t>
      </w:r>
      <w:proofErr w:type="spellStart"/>
      <w:r w:rsidRPr="007D79A1">
        <w:rPr>
          <w:rFonts w:eastAsia="Times New Roman"/>
          <w:color w:val="000000" w:themeColor="text1"/>
          <w:lang w:val="en-US" w:eastAsia="zh-CN"/>
        </w:rPr>
        <w:t>Fuctional</w:t>
      </w:r>
      <w:proofErr w:type="spellEnd"/>
      <w:r w:rsidRPr="007D79A1">
        <w:rPr>
          <w:rFonts w:eastAsia="Times New Roman"/>
          <w:color w:val="000000" w:themeColor="text1"/>
          <w:lang w:val="en-US" w:eastAsia="zh-CN"/>
        </w:rPr>
        <w:t xml:space="preserve"> </w:t>
      </w:r>
      <w:proofErr w:type="spellStart"/>
      <w:r w:rsidRPr="007D79A1">
        <w:rPr>
          <w:rFonts w:eastAsia="Times New Roman"/>
          <w:color w:val="000000" w:themeColor="text1"/>
          <w:lang w:val="en-US" w:eastAsia="zh-CN"/>
        </w:rPr>
        <w:t>gastroduodenal</w:t>
      </w:r>
      <w:proofErr w:type="spellEnd"/>
      <w:r w:rsidRPr="007D79A1">
        <w:rPr>
          <w:rFonts w:eastAsia="Times New Roman"/>
          <w:color w:val="000000" w:themeColor="text1"/>
          <w:lang w:val="en-US" w:eastAsia="zh-CN"/>
        </w:rPr>
        <w:t xml:space="preserve"> disorders: psychological factors in </w:t>
      </w:r>
      <w:proofErr w:type="spellStart"/>
      <w:r w:rsidRPr="007D79A1">
        <w:rPr>
          <w:rFonts w:eastAsia="Times New Roman"/>
          <w:color w:val="000000" w:themeColor="text1"/>
          <w:lang w:val="en-US" w:eastAsia="zh-CN"/>
        </w:rPr>
        <w:t>aetiology</w:t>
      </w:r>
      <w:proofErr w:type="spellEnd"/>
      <w:r w:rsidRPr="007D79A1">
        <w:rPr>
          <w:rFonts w:eastAsia="Times New Roman"/>
          <w:color w:val="000000" w:themeColor="text1"/>
          <w:lang w:val="en-US" w:eastAsia="zh-CN"/>
        </w:rPr>
        <w:t xml:space="preserve"> and management</w:t>
      </w:r>
      <w:r w:rsidR="005A1E88" w:rsidRPr="007D79A1">
        <w:rPr>
          <w:rFonts w:eastAsia="Times New Roman"/>
          <w:color w:val="000000" w:themeColor="text1"/>
          <w:lang w:val="en-US" w:eastAsia="zh-CN"/>
        </w:rPr>
        <w:t>/</w:t>
      </w:r>
      <w:r w:rsidRPr="007D79A1">
        <w:rPr>
          <w:rFonts w:eastAsia="Times New Roman"/>
          <w:color w:val="000000" w:themeColor="text1"/>
          <w:lang w:val="en-US" w:eastAsia="zh-CN"/>
        </w:rPr>
        <w:t xml:space="preserve">G. G. </w:t>
      </w:r>
      <w:proofErr w:type="spellStart"/>
      <w:r w:rsidRPr="007D79A1">
        <w:rPr>
          <w:rFonts w:eastAsia="Times New Roman"/>
          <w:color w:val="000000" w:themeColor="text1"/>
          <w:lang w:val="en-US" w:eastAsia="zh-CN"/>
        </w:rPr>
        <w:t>Lloid</w:t>
      </w:r>
      <w:proofErr w:type="spellEnd"/>
      <w:r w:rsidRPr="007D79A1">
        <w:rPr>
          <w:rFonts w:eastAsia="Times New Roman"/>
          <w:color w:val="000000" w:themeColor="text1"/>
          <w:lang w:val="en-US" w:eastAsia="zh-CN"/>
        </w:rPr>
        <w:t xml:space="preserve"> // Recent Adv. </w:t>
      </w:r>
      <w:proofErr w:type="spellStart"/>
      <w:r w:rsidRPr="007D79A1">
        <w:rPr>
          <w:rFonts w:eastAsia="Times New Roman"/>
          <w:color w:val="000000" w:themeColor="text1"/>
          <w:lang w:val="en-US" w:eastAsia="zh-CN"/>
        </w:rPr>
        <w:t>Gastroenterol</w:t>
      </w:r>
      <w:proofErr w:type="spellEnd"/>
      <w:r w:rsidRPr="007D79A1">
        <w:rPr>
          <w:rFonts w:eastAsia="Times New Roman"/>
          <w:color w:val="000000" w:themeColor="text1"/>
          <w:lang w:val="en-US" w:eastAsia="zh-CN"/>
        </w:rPr>
        <w:t>. — 1992. — Vol. 9. — P. 63–71.</w:t>
      </w:r>
      <w:bookmarkEnd w:id="62"/>
      <w:r w:rsidRPr="007D79A1">
        <w:rPr>
          <w:rFonts w:eastAsia="Times New Roman"/>
          <w:color w:val="000000" w:themeColor="text1"/>
          <w:lang w:val="en-US" w:eastAsia="zh-CN"/>
        </w:rPr>
        <w:t xml:space="preserve"> </w:t>
      </w:r>
    </w:p>
    <w:p w:rsidR="00A74986" w:rsidRPr="007D79A1" w:rsidRDefault="00A74986" w:rsidP="00A74986">
      <w:pPr>
        <w:pStyle w:val="a6"/>
        <w:numPr>
          <w:ilvl w:val="0"/>
          <w:numId w:val="2"/>
        </w:numPr>
        <w:shd w:val="clear" w:color="auto" w:fill="FFFFFF"/>
        <w:spacing w:after="0" w:line="240" w:lineRule="auto"/>
        <w:jc w:val="both"/>
        <w:rPr>
          <w:rFonts w:eastAsia="Times New Roman"/>
          <w:color w:val="000000" w:themeColor="text1"/>
          <w:lang w:val="en-US" w:eastAsia="zh-CN"/>
        </w:rPr>
      </w:pPr>
      <w:bookmarkStart w:id="63" w:name="_Ref447809708"/>
      <w:r w:rsidRPr="007D79A1">
        <w:rPr>
          <w:rFonts w:eastAsia="Times New Roman"/>
          <w:color w:val="000000" w:themeColor="text1"/>
          <w:lang w:val="en-US" w:eastAsia="zh-CN"/>
        </w:rPr>
        <w:t>Long-term improvement in functional dyspepsia using hypnotherapy</w:t>
      </w:r>
      <w:r w:rsidR="005A1E88" w:rsidRPr="007D79A1">
        <w:rPr>
          <w:rFonts w:eastAsia="Times New Roman"/>
          <w:color w:val="000000" w:themeColor="text1"/>
          <w:lang w:val="en-US" w:eastAsia="zh-CN"/>
        </w:rPr>
        <w:t>/</w:t>
      </w:r>
      <w:r w:rsidRPr="007D79A1">
        <w:rPr>
          <w:rFonts w:eastAsia="Times New Roman"/>
          <w:color w:val="000000" w:themeColor="text1"/>
          <w:lang w:val="en-US" w:eastAsia="zh-CN"/>
        </w:rPr>
        <w:t xml:space="preserve">E. L. Calvert, L. A. </w:t>
      </w:r>
      <w:proofErr w:type="spellStart"/>
      <w:r w:rsidRPr="007D79A1">
        <w:rPr>
          <w:rFonts w:eastAsia="Times New Roman"/>
          <w:color w:val="000000" w:themeColor="text1"/>
          <w:lang w:val="en-US" w:eastAsia="zh-CN"/>
        </w:rPr>
        <w:t>Honghton</w:t>
      </w:r>
      <w:proofErr w:type="spellEnd"/>
      <w:r w:rsidRPr="007D79A1">
        <w:rPr>
          <w:rFonts w:eastAsia="Times New Roman"/>
          <w:color w:val="000000" w:themeColor="text1"/>
          <w:lang w:val="en-US" w:eastAsia="zh-CN"/>
        </w:rPr>
        <w:t>, P. Cooper [et al.] // Gastroenterology. — 2002. — Vol. 123. — P. 1778–1785.</w:t>
      </w:r>
      <w:bookmarkEnd w:id="63"/>
      <w:r w:rsidRPr="007D79A1">
        <w:rPr>
          <w:rFonts w:eastAsia="Times New Roman"/>
          <w:color w:val="000000" w:themeColor="text1"/>
          <w:lang w:val="en-US" w:eastAsia="zh-CN"/>
        </w:rPr>
        <w:t xml:space="preserve"> </w:t>
      </w:r>
    </w:p>
    <w:p w:rsidR="00A74986" w:rsidRPr="007D79A1" w:rsidRDefault="00A74986" w:rsidP="00A74986">
      <w:pPr>
        <w:pStyle w:val="a6"/>
        <w:numPr>
          <w:ilvl w:val="0"/>
          <w:numId w:val="2"/>
        </w:numPr>
        <w:shd w:val="clear" w:color="auto" w:fill="FFFFFF"/>
        <w:spacing w:after="0" w:line="240" w:lineRule="auto"/>
        <w:jc w:val="both"/>
        <w:rPr>
          <w:rFonts w:eastAsia="Times New Roman"/>
          <w:color w:val="000000" w:themeColor="text1"/>
          <w:lang w:val="en-US" w:eastAsia="zh-CN"/>
        </w:rPr>
      </w:pPr>
      <w:r w:rsidRPr="007D79A1">
        <w:rPr>
          <w:rFonts w:eastAsia="Times New Roman"/>
          <w:color w:val="000000" w:themeColor="text1"/>
          <w:lang w:val="en-US" w:eastAsia="zh-CN"/>
        </w:rPr>
        <w:t xml:space="preserve">A placebo controlled trial of </w:t>
      </w:r>
      <w:proofErr w:type="spellStart"/>
      <w:r w:rsidRPr="007D79A1">
        <w:rPr>
          <w:rFonts w:eastAsia="Times New Roman"/>
          <w:color w:val="000000" w:themeColor="text1"/>
          <w:lang w:val="en-US" w:eastAsia="zh-CN"/>
        </w:rPr>
        <w:t>itopride</w:t>
      </w:r>
      <w:proofErr w:type="spellEnd"/>
      <w:r w:rsidRPr="007D79A1">
        <w:rPr>
          <w:rFonts w:eastAsia="Times New Roman"/>
          <w:color w:val="000000" w:themeColor="text1"/>
          <w:lang w:val="en-US" w:eastAsia="zh-CN"/>
        </w:rPr>
        <w:t xml:space="preserve"> on functional dyspepsia</w:t>
      </w:r>
      <w:r w:rsidR="005A1E88" w:rsidRPr="007D79A1">
        <w:rPr>
          <w:rFonts w:eastAsia="Times New Roman"/>
          <w:color w:val="000000" w:themeColor="text1"/>
          <w:lang w:val="en-US" w:eastAsia="zh-CN"/>
        </w:rPr>
        <w:t>/</w:t>
      </w:r>
      <w:r w:rsidRPr="007D79A1">
        <w:rPr>
          <w:rFonts w:eastAsia="Times New Roman"/>
          <w:color w:val="000000" w:themeColor="text1"/>
          <w:lang w:val="en-US" w:eastAsia="zh-CN"/>
        </w:rPr>
        <w:t xml:space="preserve">G. </w:t>
      </w:r>
      <w:proofErr w:type="spellStart"/>
      <w:r w:rsidRPr="007D79A1">
        <w:rPr>
          <w:rFonts w:eastAsia="Times New Roman"/>
          <w:color w:val="000000" w:themeColor="text1"/>
          <w:lang w:val="en-US" w:eastAsia="zh-CN"/>
        </w:rPr>
        <w:t>Holtmann</w:t>
      </w:r>
      <w:proofErr w:type="spellEnd"/>
      <w:r w:rsidRPr="007D79A1">
        <w:rPr>
          <w:rFonts w:eastAsia="Times New Roman"/>
          <w:color w:val="000000" w:themeColor="text1"/>
          <w:lang w:val="en-US" w:eastAsia="zh-CN"/>
        </w:rPr>
        <w:t xml:space="preserve">, N. J. Talley, T. </w:t>
      </w:r>
      <w:proofErr w:type="spellStart"/>
      <w:r w:rsidRPr="007D79A1">
        <w:rPr>
          <w:rFonts w:eastAsia="Times New Roman"/>
          <w:color w:val="000000" w:themeColor="text1"/>
          <w:lang w:val="en-US" w:eastAsia="zh-CN"/>
        </w:rPr>
        <w:t>Liebregts</w:t>
      </w:r>
      <w:proofErr w:type="spellEnd"/>
      <w:r w:rsidRPr="007D79A1">
        <w:rPr>
          <w:rFonts w:eastAsia="Times New Roman"/>
          <w:color w:val="000000" w:themeColor="text1"/>
          <w:lang w:val="en-US" w:eastAsia="zh-CN"/>
        </w:rPr>
        <w:t xml:space="preserve"> [et al.] // N. Engl. J. Med. — 2006. — Vol. 354, No 8. — P. 832–840. </w:t>
      </w:r>
    </w:p>
    <w:p w:rsidR="00A74986" w:rsidRPr="007D79A1" w:rsidRDefault="00A74986" w:rsidP="00A74986">
      <w:pPr>
        <w:pStyle w:val="a6"/>
        <w:numPr>
          <w:ilvl w:val="0"/>
          <w:numId w:val="2"/>
        </w:numPr>
        <w:shd w:val="clear" w:color="auto" w:fill="FFFFFF"/>
        <w:spacing w:after="0" w:line="240" w:lineRule="auto"/>
        <w:jc w:val="both"/>
        <w:rPr>
          <w:rFonts w:eastAsia="Times New Roman"/>
          <w:color w:val="000000" w:themeColor="text1"/>
          <w:lang w:val="en-US" w:eastAsia="zh-CN"/>
        </w:rPr>
      </w:pPr>
      <w:bookmarkStart w:id="64" w:name="_Ref447810151"/>
      <w:r w:rsidRPr="007D79A1">
        <w:rPr>
          <w:rFonts w:eastAsia="Times New Roman"/>
          <w:color w:val="000000" w:themeColor="text1"/>
          <w:lang w:val="en-US" w:eastAsia="zh-CN"/>
        </w:rPr>
        <w:t xml:space="preserve">Prospective evaluation of the prevalence of gastric Helicobacter pylori infection in patients with GERD, Barrett’s dysplasia and Barrett’s </w:t>
      </w:r>
      <w:proofErr w:type="spellStart"/>
      <w:r w:rsidRPr="007D79A1">
        <w:rPr>
          <w:rFonts w:eastAsia="Times New Roman"/>
          <w:color w:val="000000" w:themeColor="text1"/>
          <w:lang w:val="en-US" w:eastAsia="zh-CN"/>
        </w:rPr>
        <w:t>adenocarcinoma</w:t>
      </w:r>
      <w:proofErr w:type="spellEnd"/>
      <w:r w:rsidR="005A1E88" w:rsidRPr="007D79A1">
        <w:rPr>
          <w:rFonts w:eastAsia="Times New Roman"/>
          <w:color w:val="000000" w:themeColor="text1"/>
          <w:lang w:val="en-US" w:eastAsia="zh-CN"/>
        </w:rPr>
        <w:t>/</w:t>
      </w:r>
      <w:r w:rsidRPr="007D79A1">
        <w:rPr>
          <w:rFonts w:eastAsia="Times New Roman"/>
          <w:color w:val="000000" w:themeColor="text1"/>
          <w:lang w:val="en-US" w:eastAsia="zh-CN"/>
        </w:rPr>
        <w:t xml:space="preserve">A. P. Weston, A. S. </w:t>
      </w:r>
      <w:proofErr w:type="spellStart"/>
      <w:r w:rsidRPr="007D79A1">
        <w:rPr>
          <w:rFonts w:eastAsia="Times New Roman"/>
          <w:color w:val="000000" w:themeColor="text1"/>
          <w:lang w:val="en-US" w:eastAsia="zh-CN"/>
        </w:rPr>
        <w:t>Badr</w:t>
      </w:r>
      <w:proofErr w:type="spellEnd"/>
      <w:r w:rsidRPr="007D79A1">
        <w:rPr>
          <w:rFonts w:eastAsia="Times New Roman"/>
          <w:color w:val="000000" w:themeColor="text1"/>
          <w:lang w:val="en-US" w:eastAsia="zh-CN"/>
        </w:rPr>
        <w:t xml:space="preserve">, M. </w:t>
      </w:r>
      <w:proofErr w:type="spellStart"/>
      <w:r w:rsidRPr="007D79A1">
        <w:rPr>
          <w:rFonts w:eastAsia="Times New Roman"/>
          <w:color w:val="000000" w:themeColor="text1"/>
          <w:lang w:val="en-US" w:eastAsia="zh-CN"/>
        </w:rPr>
        <w:t>Topolovski</w:t>
      </w:r>
      <w:proofErr w:type="spellEnd"/>
      <w:r w:rsidRPr="007D79A1">
        <w:rPr>
          <w:rFonts w:eastAsia="Times New Roman"/>
          <w:color w:val="000000" w:themeColor="text1"/>
          <w:lang w:val="en-US" w:eastAsia="zh-CN"/>
        </w:rPr>
        <w:t xml:space="preserve"> [et al.] // Am. J. </w:t>
      </w:r>
      <w:proofErr w:type="spellStart"/>
      <w:r w:rsidRPr="007D79A1">
        <w:rPr>
          <w:rFonts w:eastAsia="Times New Roman"/>
          <w:color w:val="000000" w:themeColor="text1"/>
          <w:lang w:val="en-US" w:eastAsia="zh-CN"/>
        </w:rPr>
        <w:t>Gastroenterol</w:t>
      </w:r>
      <w:proofErr w:type="spellEnd"/>
      <w:r w:rsidRPr="007D79A1">
        <w:rPr>
          <w:rFonts w:eastAsia="Times New Roman"/>
          <w:color w:val="000000" w:themeColor="text1"/>
          <w:lang w:val="en-US" w:eastAsia="zh-CN"/>
        </w:rPr>
        <w:t>. — 2000. — Vol. 95. — P. 387–394.</w:t>
      </w:r>
      <w:bookmarkEnd w:id="64"/>
      <w:r w:rsidRPr="007D79A1">
        <w:rPr>
          <w:rFonts w:eastAsia="Times New Roman"/>
          <w:color w:val="000000" w:themeColor="text1"/>
          <w:lang w:val="en-US" w:eastAsia="zh-CN"/>
        </w:rPr>
        <w:t xml:space="preserve"> </w:t>
      </w:r>
    </w:p>
    <w:p w:rsidR="00A74986" w:rsidRPr="007D79A1" w:rsidRDefault="00A74986" w:rsidP="00A74986">
      <w:pPr>
        <w:pStyle w:val="a6"/>
        <w:numPr>
          <w:ilvl w:val="0"/>
          <w:numId w:val="2"/>
        </w:numPr>
        <w:shd w:val="clear" w:color="auto" w:fill="FFFFFF"/>
        <w:spacing w:after="0" w:line="240" w:lineRule="auto"/>
        <w:jc w:val="both"/>
        <w:rPr>
          <w:rFonts w:eastAsia="Times New Roman"/>
          <w:color w:val="000000" w:themeColor="text1"/>
          <w:lang w:val="en-US" w:eastAsia="zh-CN"/>
        </w:rPr>
      </w:pPr>
      <w:r w:rsidRPr="007D79A1">
        <w:rPr>
          <w:rFonts w:eastAsia="Times New Roman"/>
          <w:color w:val="000000" w:themeColor="text1"/>
          <w:lang w:val="en-US" w:eastAsia="zh-CN"/>
        </w:rPr>
        <w:t xml:space="preserve">Psychosomatic aspects of the </w:t>
      </w:r>
      <w:proofErr w:type="spellStart"/>
      <w:r w:rsidRPr="007D79A1">
        <w:rPr>
          <w:rFonts w:eastAsia="Times New Roman"/>
          <w:color w:val="000000" w:themeColor="text1"/>
          <w:lang w:val="en-US" w:eastAsia="zh-CN"/>
        </w:rPr>
        <w:t>fuctional</w:t>
      </w:r>
      <w:proofErr w:type="spellEnd"/>
      <w:r w:rsidRPr="007D79A1">
        <w:rPr>
          <w:rFonts w:eastAsia="Times New Roman"/>
          <w:color w:val="000000" w:themeColor="text1"/>
          <w:lang w:val="en-US" w:eastAsia="zh-CN"/>
        </w:rPr>
        <w:t xml:space="preserve"> gastrointestinal disorders</w:t>
      </w:r>
      <w:r w:rsidR="005A1E88" w:rsidRPr="007D79A1">
        <w:rPr>
          <w:rFonts w:eastAsia="Times New Roman"/>
          <w:color w:val="000000" w:themeColor="text1"/>
          <w:lang w:val="en-US" w:eastAsia="zh-CN"/>
        </w:rPr>
        <w:t>/</w:t>
      </w:r>
      <w:r w:rsidRPr="007D79A1">
        <w:rPr>
          <w:rFonts w:eastAsia="Times New Roman"/>
          <w:color w:val="000000" w:themeColor="text1"/>
          <w:lang w:val="en-US" w:eastAsia="zh-CN"/>
        </w:rPr>
        <w:t xml:space="preserve">D. A. </w:t>
      </w:r>
      <w:proofErr w:type="spellStart"/>
      <w:r w:rsidRPr="007D79A1">
        <w:rPr>
          <w:rFonts w:eastAsia="Times New Roman"/>
          <w:color w:val="000000" w:themeColor="text1"/>
          <w:lang w:val="en-US" w:eastAsia="zh-CN"/>
        </w:rPr>
        <w:t>Drossman</w:t>
      </w:r>
      <w:proofErr w:type="spellEnd"/>
      <w:r w:rsidRPr="007D79A1">
        <w:rPr>
          <w:rFonts w:eastAsia="Times New Roman"/>
          <w:color w:val="000000" w:themeColor="text1"/>
          <w:lang w:val="en-US" w:eastAsia="zh-CN"/>
        </w:rPr>
        <w:t xml:space="preserve">, F. H. Creed, K. W. Olden [et al.] // Gut. — 1999. — Vol. 45, Suppl. II. — P. 1125–1130. </w:t>
      </w:r>
    </w:p>
    <w:p w:rsidR="00A74986" w:rsidRPr="007D79A1" w:rsidRDefault="00A74986" w:rsidP="00A74986">
      <w:pPr>
        <w:pStyle w:val="a6"/>
        <w:numPr>
          <w:ilvl w:val="0"/>
          <w:numId w:val="2"/>
        </w:numPr>
        <w:shd w:val="clear" w:color="auto" w:fill="FFFFFF"/>
        <w:spacing w:after="0" w:line="240" w:lineRule="auto"/>
        <w:jc w:val="both"/>
        <w:rPr>
          <w:rFonts w:eastAsia="Times New Roman"/>
          <w:color w:val="000000" w:themeColor="text1"/>
          <w:lang w:eastAsia="zh-CN"/>
        </w:rPr>
      </w:pPr>
      <w:bookmarkStart w:id="65" w:name="_Ref447808543"/>
      <w:proofErr w:type="spellStart"/>
      <w:r w:rsidRPr="007D79A1">
        <w:rPr>
          <w:rFonts w:eastAsia="Times New Roman"/>
          <w:color w:val="000000" w:themeColor="text1"/>
          <w:lang w:val="en-US" w:eastAsia="zh-CN"/>
        </w:rPr>
        <w:t>Quina</w:t>
      </w:r>
      <w:proofErr w:type="spellEnd"/>
      <w:r w:rsidRPr="007D79A1">
        <w:rPr>
          <w:rFonts w:eastAsia="Times New Roman"/>
          <w:color w:val="000000" w:themeColor="text1"/>
          <w:lang w:eastAsia="zh-CN"/>
        </w:rPr>
        <w:t xml:space="preserve"> </w:t>
      </w:r>
      <w:r w:rsidRPr="007D79A1">
        <w:rPr>
          <w:rFonts w:eastAsia="Times New Roman"/>
          <w:color w:val="000000" w:themeColor="text1"/>
          <w:lang w:val="en-US" w:eastAsia="zh-CN"/>
        </w:rPr>
        <w:t>M</w:t>
      </w:r>
      <w:r w:rsidRPr="007D79A1">
        <w:rPr>
          <w:rFonts w:eastAsia="Times New Roman"/>
          <w:color w:val="000000" w:themeColor="text1"/>
          <w:lang w:eastAsia="zh-CN"/>
        </w:rPr>
        <w:t xml:space="preserve">. </w:t>
      </w:r>
      <w:r w:rsidRPr="007D79A1">
        <w:rPr>
          <w:rFonts w:eastAsia="Times New Roman"/>
          <w:color w:val="000000" w:themeColor="text1"/>
          <w:lang w:val="en-US" w:eastAsia="zh-CN"/>
        </w:rPr>
        <w:t>G</w:t>
      </w:r>
      <w:r w:rsidRPr="007D79A1">
        <w:rPr>
          <w:rFonts w:eastAsia="Times New Roman"/>
          <w:color w:val="000000" w:themeColor="text1"/>
          <w:lang w:eastAsia="zh-CN"/>
        </w:rPr>
        <w:t xml:space="preserve">. Маастрихтские рекомендации по лечению </w:t>
      </w:r>
      <w:proofErr w:type="spellStart"/>
      <w:r w:rsidRPr="007D79A1">
        <w:rPr>
          <w:rFonts w:eastAsia="Times New Roman"/>
          <w:color w:val="000000" w:themeColor="text1"/>
          <w:lang w:eastAsia="zh-CN"/>
        </w:rPr>
        <w:t>неязвенной</w:t>
      </w:r>
      <w:proofErr w:type="spellEnd"/>
      <w:r w:rsidRPr="007D79A1">
        <w:rPr>
          <w:rFonts w:eastAsia="Times New Roman"/>
          <w:color w:val="000000" w:themeColor="text1"/>
          <w:lang w:eastAsia="zh-CN"/>
        </w:rPr>
        <w:t xml:space="preserve"> диспепсии: применимы ли они в странах с широким распространением инфекции </w:t>
      </w:r>
      <w:proofErr w:type="spellStart"/>
      <w:r w:rsidRPr="007D79A1">
        <w:rPr>
          <w:rFonts w:eastAsia="Times New Roman"/>
          <w:color w:val="000000" w:themeColor="text1"/>
          <w:lang w:eastAsia="zh-CN"/>
        </w:rPr>
        <w:t>Helcobacter</w:t>
      </w:r>
      <w:proofErr w:type="spellEnd"/>
      <w:r w:rsidRPr="007D79A1">
        <w:rPr>
          <w:rFonts w:eastAsia="Times New Roman"/>
          <w:color w:val="000000" w:themeColor="text1"/>
          <w:lang w:eastAsia="zh-CN"/>
        </w:rPr>
        <w:t xml:space="preserve"> </w:t>
      </w:r>
      <w:proofErr w:type="spellStart"/>
      <w:r w:rsidRPr="007D79A1">
        <w:rPr>
          <w:rFonts w:eastAsia="Times New Roman"/>
          <w:color w:val="000000" w:themeColor="text1"/>
          <w:lang w:eastAsia="zh-CN"/>
        </w:rPr>
        <w:t>pylori</w:t>
      </w:r>
      <w:proofErr w:type="spellEnd"/>
      <w:proofErr w:type="gramStart"/>
      <w:r w:rsidRPr="007D79A1">
        <w:rPr>
          <w:rFonts w:eastAsia="Times New Roman"/>
          <w:color w:val="000000" w:themeColor="text1"/>
          <w:lang w:eastAsia="zh-CN"/>
        </w:rPr>
        <w:t>?</w:t>
      </w:r>
      <w:r w:rsidR="005A1E88" w:rsidRPr="007D79A1">
        <w:rPr>
          <w:rFonts w:eastAsia="Times New Roman"/>
          <w:color w:val="000000" w:themeColor="text1"/>
          <w:lang w:eastAsia="zh-CN"/>
        </w:rPr>
        <w:t>/</w:t>
      </w:r>
      <w:proofErr w:type="gramEnd"/>
      <w:r w:rsidRPr="007D79A1">
        <w:rPr>
          <w:rFonts w:eastAsia="Times New Roman"/>
          <w:color w:val="000000" w:themeColor="text1"/>
          <w:lang w:val="en-US" w:eastAsia="zh-CN"/>
        </w:rPr>
        <w:t>M</w:t>
      </w:r>
      <w:r w:rsidRPr="007D79A1">
        <w:rPr>
          <w:rFonts w:eastAsia="Times New Roman"/>
          <w:color w:val="000000" w:themeColor="text1"/>
          <w:lang w:eastAsia="zh-CN"/>
        </w:rPr>
        <w:t xml:space="preserve">. </w:t>
      </w:r>
      <w:r w:rsidRPr="007D79A1">
        <w:rPr>
          <w:rFonts w:eastAsia="Times New Roman"/>
          <w:color w:val="000000" w:themeColor="text1"/>
          <w:lang w:val="en-US" w:eastAsia="zh-CN"/>
        </w:rPr>
        <w:t>G</w:t>
      </w:r>
      <w:r w:rsidRPr="007D79A1">
        <w:rPr>
          <w:rFonts w:eastAsia="Times New Roman"/>
          <w:color w:val="000000" w:themeColor="text1"/>
          <w:lang w:eastAsia="zh-CN"/>
        </w:rPr>
        <w:t xml:space="preserve">. </w:t>
      </w:r>
      <w:proofErr w:type="spellStart"/>
      <w:r w:rsidRPr="007D79A1">
        <w:rPr>
          <w:rFonts w:eastAsia="Times New Roman"/>
          <w:color w:val="000000" w:themeColor="text1"/>
          <w:lang w:val="en-US" w:eastAsia="zh-CN"/>
        </w:rPr>
        <w:t>Quina</w:t>
      </w:r>
      <w:proofErr w:type="spellEnd"/>
      <w:r w:rsidRPr="007D79A1">
        <w:rPr>
          <w:rFonts w:eastAsia="Times New Roman"/>
          <w:color w:val="000000" w:themeColor="text1"/>
          <w:lang w:eastAsia="zh-CN"/>
        </w:rPr>
        <w:t xml:space="preserve"> // Рос. журн. </w:t>
      </w:r>
      <w:proofErr w:type="spellStart"/>
      <w:r w:rsidRPr="007D79A1">
        <w:rPr>
          <w:rFonts w:eastAsia="Times New Roman"/>
          <w:color w:val="000000" w:themeColor="text1"/>
          <w:lang w:eastAsia="zh-CN"/>
        </w:rPr>
        <w:t>гастроэнтерол</w:t>
      </w:r>
      <w:proofErr w:type="spellEnd"/>
      <w:r w:rsidRPr="007D79A1">
        <w:rPr>
          <w:rFonts w:eastAsia="Times New Roman"/>
          <w:color w:val="000000" w:themeColor="text1"/>
          <w:lang w:eastAsia="zh-CN"/>
        </w:rPr>
        <w:t xml:space="preserve">., </w:t>
      </w:r>
      <w:proofErr w:type="spellStart"/>
      <w:r w:rsidRPr="007D79A1">
        <w:rPr>
          <w:rFonts w:eastAsia="Times New Roman"/>
          <w:color w:val="000000" w:themeColor="text1"/>
          <w:lang w:eastAsia="zh-CN"/>
        </w:rPr>
        <w:t>гепатол</w:t>
      </w:r>
      <w:proofErr w:type="spellEnd"/>
      <w:r w:rsidRPr="007D79A1">
        <w:rPr>
          <w:rFonts w:eastAsia="Times New Roman"/>
          <w:color w:val="000000" w:themeColor="text1"/>
          <w:lang w:eastAsia="zh-CN"/>
        </w:rPr>
        <w:t xml:space="preserve">., </w:t>
      </w:r>
      <w:proofErr w:type="spellStart"/>
      <w:r w:rsidRPr="007D79A1">
        <w:rPr>
          <w:rFonts w:eastAsia="Times New Roman"/>
          <w:color w:val="000000" w:themeColor="text1"/>
          <w:lang w:eastAsia="zh-CN"/>
        </w:rPr>
        <w:t>колопроктол</w:t>
      </w:r>
      <w:proofErr w:type="spellEnd"/>
      <w:r w:rsidRPr="007D79A1">
        <w:rPr>
          <w:rFonts w:eastAsia="Times New Roman"/>
          <w:color w:val="000000" w:themeColor="text1"/>
          <w:lang w:eastAsia="zh-CN"/>
        </w:rPr>
        <w:t>. — 1999. — № 3. — С. 79–83.</w:t>
      </w:r>
      <w:bookmarkEnd w:id="65"/>
      <w:r w:rsidRPr="007D79A1">
        <w:rPr>
          <w:rFonts w:eastAsia="Times New Roman"/>
          <w:color w:val="000000" w:themeColor="text1"/>
          <w:lang w:eastAsia="zh-CN"/>
        </w:rPr>
        <w:t xml:space="preserve"> </w:t>
      </w:r>
    </w:p>
    <w:p w:rsidR="00A74986" w:rsidRPr="007D79A1" w:rsidRDefault="00A74986" w:rsidP="00A74986">
      <w:pPr>
        <w:pStyle w:val="a6"/>
        <w:numPr>
          <w:ilvl w:val="0"/>
          <w:numId w:val="2"/>
        </w:numPr>
        <w:shd w:val="clear" w:color="auto" w:fill="FFFFFF"/>
        <w:spacing w:after="0" w:line="240" w:lineRule="auto"/>
        <w:jc w:val="both"/>
        <w:rPr>
          <w:rFonts w:eastAsia="Times New Roman"/>
          <w:color w:val="000000" w:themeColor="text1"/>
          <w:lang w:val="en-US" w:eastAsia="zh-CN"/>
        </w:rPr>
      </w:pPr>
      <w:bookmarkStart w:id="66" w:name="_Ref447808786"/>
      <w:r w:rsidRPr="007D79A1">
        <w:rPr>
          <w:rFonts w:eastAsia="Times New Roman"/>
          <w:color w:val="000000" w:themeColor="text1"/>
          <w:lang w:val="en-US" w:eastAsia="zh-CN"/>
        </w:rPr>
        <w:t>Richter G. Stress and psychological and environmental factors in functional dyspepsia</w:t>
      </w:r>
      <w:r w:rsidR="005A1E88" w:rsidRPr="007D79A1">
        <w:rPr>
          <w:rFonts w:eastAsia="Times New Roman"/>
          <w:color w:val="000000" w:themeColor="text1"/>
          <w:lang w:val="en-US" w:eastAsia="zh-CN"/>
        </w:rPr>
        <w:t>/</w:t>
      </w:r>
      <w:r w:rsidRPr="007D79A1">
        <w:rPr>
          <w:rFonts w:eastAsia="Times New Roman"/>
          <w:color w:val="000000" w:themeColor="text1"/>
          <w:lang w:val="en-US" w:eastAsia="zh-CN"/>
        </w:rPr>
        <w:t xml:space="preserve">G. Richter // Scand. J. </w:t>
      </w:r>
      <w:proofErr w:type="spellStart"/>
      <w:r w:rsidRPr="007D79A1">
        <w:rPr>
          <w:rFonts w:eastAsia="Times New Roman"/>
          <w:color w:val="000000" w:themeColor="text1"/>
          <w:lang w:val="en-US" w:eastAsia="zh-CN"/>
        </w:rPr>
        <w:t>Gastroenterol</w:t>
      </w:r>
      <w:proofErr w:type="spellEnd"/>
      <w:r w:rsidRPr="007D79A1">
        <w:rPr>
          <w:rFonts w:eastAsia="Times New Roman"/>
          <w:color w:val="000000" w:themeColor="text1"/>
          <w:lang w:val="en-US" w:eastAsia="zh-CN"/>
        </w:rPr>
        <w:t>. — 1991. — Vol. 26, Suppl. 182. — P. 40–46.</w:t>
      </w:r>
      <w:bookmarkEnd w:id="66"/>
      <w:r w:rsidRPr="007D79A1">
        <w:rPr>
          <w:rFonts w:eastAsia="Times New Roman"/>
          <w:color w:val="000000" w:themeColor="text1"/>
          <w:lang w:val="en-US" w:eastAsia="zh-CN"/>
        </w:rPr>
        <w:t xml:space="preserve"> </w:t>
      </w:r>
    </w:p>
    <w:p w:rsidR="00A74986" w:rsidRPr="007D79A1" w:rsidRDefault="00A74986" w:rsidP="00A74986">
      <w:pPr>
        <w:pStyle w:val="a6"/>
        <w:numPr>
          <w:ilvl w:val="0"/>
          <w:numId w:val="2"/>
        </w:numPr>
        <w:shd w:val="clear" w:color="auto" w:fill="FFFFFF"/>
        <w:spacing w:after="0" w:line="240" w:lineRule="auto"/>
        <w:jc w:val="both"/>
        <w:rPr>
          <w:rFonts w:eastAsia="Times New Roman"/>
          <w:color w:val="000000" w:themeColor="text1"/>
          <w:lang w:val="en-US" w:eastAsia="zh-CN"/>
        </w:rPr>
      </w:pPr>
      <w:bookmarkStart w:id="67" w:name="_Ref447808896"/>
      <w:r w:rsidRPr="007D79A1">
        <w:rPr>
          <w:rFonts w:eastAsia="Times New Roman"/>
          <w:color w:val="000000" w:themeColor="text1"/>
          <w:lang w:val="en-US" w:eastAsia="zh-CN"/>
        </w:rPr>
        <w:t>Symptomatic benefit from eradicating Helicobacter pylori infection in patients with non-ulcer dyspepsia</w:t>
      </w:r>
      <w:r w:rsidR="005A1E88" w:rsidRPr="007D79A1">
        <w:rPr>
          <w:rFonts w:eastAsia="Times New Roman"/>
          <w:color w:val="000000" w:themeColor="text1"/>
          <w:lang w:val="en-US" w:eastAsia="zh-CN"/>
        </w:rPr>
        <w:t>/</w:t>
      </w:r>
      <w:r w:rsidRPr="007D79A1">
        <w:rPr>
          <w:rFonts w:eastAsia="Times New Roman"/>
          <w:color w:val="000000" w:themeColor="text1"/>
          <w:lang w:val="en-US" w:eastAsia="zh-CN"/>
        </w:rPr>
        <w:t>K. E. L. McColl, L. Murray, E. El-Omar [et al.] // N. Engl. J. Med. — 1998. — Vol. 339. — P. 1869–1874.</w:t>
      </w:r>
      <w:bookmarkEnd w:id="67"/>
      <w:r w:rsidRPr="007D79A1">
        <w:rPr>
          <w:rFonts w:eastAsia="Times New Roman"/>
          <w:color w:val="000000" w:themeColor="text1"/>
          <w:lang w:val="en-US" w:eastAsia="zh-CN"/>
        </w:rPr>
        <w:t xml:space="preserve"> </w:t>
      </w:r>
    </w:p>
    <w:p w:rsidR="00A74986" w:rsidRPr="007D79A1" w:rsidRDefault="00A74986" w:rsidP="00A74986">
      <w:pPr>
        <w:pStyle w:val="a6"/>
        <w:numPr>
          <w:ilvl w:val="0"/>
          <w:numId w:val="2"/>
        </w:numPr>
        <w:shd w:val="clear" w:color="auto" w:fill="FFFFFF"/>
        <w:spacing w:after="0" w:line="240" w:lineRule="auto"/>
        <w:jc w:val="both"/>
        <w:rPr>
          <w:rFonts w:eastAsia="Times New Roman"/>
          <w:color w:val="000000" w:themeColor="text1"/>
          <w:lang w:val="en-US" w:eastAsia="zh-CN"/>
        </w:rPr>
      </w:pPr>
      <w:bookmarkStart w:id="68" w:name="_Ref447809952"/>
      <w:r w:rsidRPr="007D79A1">
        <w:rPr>
          <w:rFonts w:eastAsia="Times New Roman"/>
          <w:color w:val="000000" w:themeColor="text1"/>
          <w:lang w:val="en-US" w:eastAsia="zh-CN"/>
        </w:rPr>
        <w:t xml:space="preserve">Treatment of functional dyspepsia with a herbal </w:t>
      </w:r>
      <w:proofErr w:type="gramStart"/>
      <w:r w:rsidRPr="007D79A1">
        <w:rPr>
          <w:rFonts w:eastAsia="Times New Roman"/>
          <w:color w:val="000000" w:themeColor="text1"/>
          <w:lang w:val="en-US" w:eastAsia="zh-CN"/>
        </w:rPr>
        <w:t>preparation :</w:t>
      </w:r>
      <w:proofErr w:type="gramEnd"/>
      <w:r w:rsidRPr="007D79A1">
        <w:rPr>
          <w:rFonts w:eastAsia="Times New Roman"/>
          <w:color w:val="000000" w:themeColor="text1"/>
          <w:lang w:val="en-US" w:eastAsia="zh-CN"/>
        </w:rPr>
        <w:t xml:space="preserve"> a double-blind, randomized, placebo-controlled, multicenter trial</w:t>
      </w:r>
      <w:r w:rsidR="005A1E88" w:rsidRPr="007D79A1">
        <w:rPr>
          <w:rFonts w:eastAsia="Times New Roman"/>
          <w:color w:val="000000" w:themeColor="text1"/>
          <w:lang w:val="en-US" w:eastAsia="zh-CN"/>
        </w:rPr>
        <w:t>/</w:t>
      </w:r>
      <w:r w:rsidRPr="007D79A1">
        <w:rPr>
          <w:rFonts w:eastAsia="Times New Roman"/>
          <w:color w:val="000000" w:themeColor="text1"/>
          <w:lang w:val="en-US" w:eastAsia="zh-CN"/>
        </w:rPr>
        <w:t xml:space="preserve">A. </w:t>
      </w:r>
      <w:proofErr w:type="spellStart"/>
      <w:r w:rsidRPr="007D79A1">
        <w:rPr>
          <w:rFonts w:eastAsia="Times New Roman"/>
          <w:color w:val="000000" w:themeColor="text1"/>
          <w:lang w:val="en-US" w:eastAsia="zh-CN"/>
        </w:rPr>
        <w:t>Madisch</w:t>
      </w:r>
      <w:proofErr w:type="spellEnd"/>
      <w:r w:rsidRPr="007D79A1">
        <w:rPr>
          <w:rFonts w:eastAsia="Times New Roman"/>
          <w:color w:val="000000" w:themeColor="text1"/>
          <w:lang w:val="en-US" w:eastAsia="zh-CN"/>
        </w:rPr>
        <w:t xml:space="preserve">, G. </w:t>
      </w:r>
      <w:proofErr w:type="spellStart"/>
      <w:r w:rsidRPr="007D79A1">
        <w:rPr>
          <w:rFonts w:eastAsia="Times New Roman"/>
          <w:color w:val="000000" w:themeColor="text1"/>
          <w:lang w:val="en-US" w:eastAsia="zh-CN"/>
        </w:rPr>
        <w:t>Holtmann</w:t>
      </w:r>
      <w:proofErr w:type="spellEnd"/>
      <w:r w:rsidRPr="007D79A1">
        <w:rPr>
          <w:rFonts w:eastAsia="Times New Roman"/>
          <w:color w:val="000000" w:themeColor="text1"/>
          <w:lang w:val="en-US" w:eastAsia="zh-CN"/>
        </w:rPr>
        <w:t xml:space="preserve">, G. </w:t>
      </w:r>
      <w:proofErr w:type="spellStart"/>
      <w:r w:rsidRPr="007D79A1">
        <w:rPr>
          <w:rFonts w:eastAsia="Times New Roman"/>
          <w:color w:val="000000" w:themeColor="text1"/>
          <w:lang w:val="en-US" w:eastAsia="zh-CN"/>
        </w:rPr>
        <w:t>Mayr</w:t>
      </w:r>
      <w:proofErr w:type="spellEnd"/>
      <w:r w:rsidRPr="007D79A1">
        <w:rPr>
          <w:rFonts w:eastAsia="Times New Roman"/>
          <w:color w:val="000000" w:themeColor="text1"/>
          <w:lang w:val="en-US" w:eastAsia="zh-CN"/>
        </w:rPr>
        <w:t xml:space="preserve"> [et al.] // Digestion. — 2004. — Vol. 69. — P. 45–52.</w:t>
      </w:r>
      <w:bookmarkEnd w:id="68"/>
      <w:r w:rsidRPr="007D79A1">
        <w:rPr>
          <w:rFonts w:eastAsia="Times New Roman"/>
          <w:color w:val="000000" w:themeColor="text1"/>
          <w:lang w:val="en-US" w:eastAsia="zh-CN"/>
        </w:rPr>
        <w:t xml:space="preserve"> </w:t>
      </w:r>
    </w:p>
    <w:p w:rsidR="00A74986" w:rsidRPr="007D79A1" w:rsidRDefault="00A74986" w:rsidP="00A74986">
      <w:pPr>
        <w:pStyle w:val="a6"/>
        <w:numPr>
          <w:ilvl w:val="0"/>
          <w:numId w:val="2"/>
        </w:numPr>
        <w:shd w:val="clear" w:color="auto" w:fill="FFFFFF"/>
        <w:spacing w:after="0" w:line="240" w:lineRule="auto"/>
        <w:jc w:val="both"/>
        <w:rPr>
          <w:rFonts w:eastAsia="Times New Roman"/>
          <w:color w:val="000000" w:themeColor="text1"/>
          <w:lang w:val="en-US" w:eastAsia="zh-CN"/>
        </w:rPr>
      </w:pPr>
      <w:bookmarkStart w:id="69" w:name="_Ref447809747"/>
      <w:r w:rsidRPr="007D79A1">
        <w:rPr>
          <w:rFonts w:eastAsia="Times New Roman"/>
          <w:color w:val="000000" w:themeColor="text1"/>
          <w:lang w:val="en-US" w:eastAsia="zh-CN"/>
        </w:rPr>
        <w:t>Treatment of functional gastrointestinal disorders with anti-</w:t>
      </w:r>
      <w:proofErr w:type="gramStart"/>
      <w:r w:rsidRPr="007D79A1">
        <w:rPr>
          <w:rFonts w:eastAsia="Times New Roman"/>
          <w:color w:val="000000" w:themeColor="text1"/>
          <w:lang w:val="en-US" w:eastAsia="zh-CN"/>
        </w:rPr>
        <w:t>depressants :</w:t>
      </w:r>
      <w:proofErr w:type="gramEnd"/>
      <w:r w:rsidRPr="007D79A1">
        <w:rPr>
          <w:rFonts w:eastAsia="Times New Roman"/>
          <w:color w:val="000000" w:themeColor="text1"/>
          <w:lang w:val="en-US" w:eastAsia="zh-CN"/>
        </w:rPr>
        <w:t xml:space="preserve"> a meta-analysis</w:t>
      </w:r>
      <w:r w:rsidR="005A1E88" w:rsidRPr="007D79A1">
        <w:rPr>
          <w:rFonts w:eastAsia="Times New Roman"/>
          <w:color w:val="000000" w:themeColor="text1"/>
          <w:lang w:val="en-US" w:eastAsia="zh-CN"/>
        </w:rPr>
        <w:t>/</w:t>
      </w:r>
      <w:r w:rsidRPr="007D79A1">
        <w:rPr>
          <w:rFonts w:eastAsia="Times New Roman"/>
          <w:color w:val="000000" w:themeColor="text1"/>
          <w:lang w:val="en-US" w:eastAsia="zh-CN"/>
        </w:rPr>
        <w:t>J. L. Jackson, P. G. O’Malley, G. Tomkins [et al.] // Am. J. Med. — 2000. — Vol. 108. — P. 65–72.</w:t>
      </w:r>
      <w:bookmarkEnd w:id="69"/>
      <w:r w:rsidRPr="007D79A1">
        <w:rPr>
          <w:rFonts w:eastAsia="Times New Roman"/>
          <w:color w:val="000000" w:themeColor="text1"/>
          <w:lang w:val="en-US" w:eastAsia="zh-CN"/>
        </w:rPr>
        <w:t xml:space="preserve"> </w:t>
      </w:r>
    </w:p>
    <w:p w:rsidR="00A74986" w:rsidRPr="007D79A1" w:rsidRDefault="00A74986" w:rsidP="00A74986">
      <w:pPr>
        <w:pStyle w:val="a6"/>
        <w:numPr>
          <w:ilvl w:val="0"/>
          <w:numId w:val="2"/>
        </w:numPr>
        <w:shd w:val="clear" w:color="auto" w:fill="FFFFFF"/>
        <w:spacing w:after="0" w:line="240" w:lineRule="auto"/>
        <w:jc w:val="both"/>
        <w:rPr>
          <w:rFonts w:eastAsia="Times New Roman"/>
          <w:color w:val="000000" w:themeColor="text1"/>
          <w:lang w:val="en-US" w:eastAsia="zh-CN"/>
        </w:rPr>
      </w:pPr>
      <w:bookmarkStart w:id="70" w:name="_Ref447808891"/>
      <w:r w:rsidRPr="007D79A1">
        <w:rPr>
          <w:rFonts w:eastAsia="Times New Roman"/>
          <w:color w:val="000000" w:themeColor="text1"/>
          <w:lang w:val="en-US" w:eastAsia="zh-CN"/>
        </w:rPr>
        <w:t xml:space="preserve">Treatment of Helicobacter pylori in functional dyspepsia resistant to conventional </w:t>
      </w:r>
      <w:proofErr w:type="gramStart"/>
      <w:r w:rsidRPr="007D79A1">
        <w:rPr>
          <w:rFonts w:eastAsia="Times New Roman"/>
          <w:color w:val="000000" w:themeColor="text1"/>
          <w:lang w:val="en-US" w:eastAsia="zh-CN"/>
        </w:rPr>
        <w:t>management :</w:t>
      </w:r>
      <w:proofErr w:type="gramEnd"/>
      <w:r w:rsidRPr="007D79A1">
        <w:rPr>
          <w:rFonts w:eastAsia="Times New Roman"/>
          <w:color w:val="000000" w:themeColor="text1"/>
          <w:lang w:val="en-US" w:eastAsia="zh-CN"/>
        </w:rPr>
        <w:t xml:space="preserve"> a double-blind randomized trial with a 6-month follow-up</w:t>
      </w:r>
      <w:r w:rsidR="005A1E88" w:rsidRPr="007D79A1">
        <w:rPr>
          <w:rFonts w:eastAsia="Times New Roman"/>
          <w:color w:val="000000" w:themeColor="text1"/>
          <w:lang w:val="en-US" w:eastAsia="zh-CN"/>
        </w:rPr>
        <w:t>/</w:t>
      </w:r>
      <w:r w:rsidRPr="007D79A1">
        <w:rPr>
          <w:rFonts w:eastAsia="Times New Roman"/>
          <w:color w:val="000000" w:themeColor="text1"/>
          <w:lang w:val="en-US" w:eastAsia="zh-CN"/>
        </w:rPr>
        <w:t xml:space="preserve">H. R. </w:t>
      </w:r>
      <w:proofErr w:type="spellStart"/>
      <w:r w:rsidRPr="007D79A1">
        <w:rPr>
          <w:rFonts w:eastAsia="Times New Roman"/>
          <w:color w:val="000000" w:themeColor="text1"/>
          <w:lang w:val="en-US" w:eastAsia="zh-CN"/>
        </w:rPr>
        <w:t>Koelz</w:t>
      </w:r>
      <w:proofErr w:type="spellEnd"/>
      <w:r w:rsidRPr="007D79A1">
        <w:rPr>
          <w:rFonts w:eastAsia="Times New Roman"/>
          <w:color w:val="000000" w:themeColor="text1"/>
          <w:lang w:val="en-US" w:eastAsia="zh-CN"/>
        </w:rPr>
        <w:t xml:space="preserve">, R. Arnold, M. </w:t>
      </w:r>
      <w:proofErr w:type="spellStart"/>
      <w:r w:rsidRPr="007D79A1">
        <w:rPr>
          <w:rFonts w:eastAsia="Times New Roman"/>
          <w:color w:val="000000" w:themeColor="text1"/>
          <w:lang w:val="en-US" w:eastAsia="zh-CN"/>
        </w:rPr>
        <w:t>Stolte</w:t>
      </w:r>
      <w:proofErr w:type="spellEnd"/>
      <w:r w:rsidRPr="007D79A1">
        <w:rPr>
          <w:rFonts w:eastAsia="Times New Roman"/>
          <w:color w:val="000000" w:themeColor="text1"/>
          <w:lang w:val="en-US" w:eastAsia="zh-CN"/>
        </w:rPr>
        <w:t xml:space="preserve"> [et al.] // Gut. — 2002. — Vol. 52. — P. 40–46.</w:t>
      </w:r>
      <w:bookmarkEnd w:id="70"/>
      <w:r w:rsidRPr="007D79A1">
        <w:rPr>
          <w:rFonts w:eastAsia="Times New Roman"/>
          <w:color w:val="000000" w:themeColor="text1"/>
          <w:lang w:val="en-US" w:eastAsia="zh-CN"/>
        </w:rPr>
        <w:t xml:space="preserve"> </w:t>
      </w:r>
    </w:p>
    <w:p w:rsidR="00A74986" w:rsidRPr="007D79A1" w:rsidRDefault="00A74986" w:rsidP="00A74986">
      <w:pPr>
        <w:pStyle w:val="a6"/>
        <w:numPr>
          <w:ilvl w:val="0"/>
          <w:numId w:val="2"/>
        </w:numPr>
        <w:shd w:val="clear" w:color="auto" w:fill="FFFFFF"/>
        <w:spacing w:after="0" w:line="240" w:lineRule="auto"/>
        <w:jc w:val="both"/>
        <w:rPr>
          <w:rFonts w:eastAsia="Times New Roman"/>
          <w:color w:val="000000" w:themeColor="text1"/>
          <w:lang w:val="en-US" w:eastAsia="zh-CN"/>
        </w:rPr>
      </w:pPr>
      <w:bookmarkStart w:id="71" w:name="_Ref447808852"/>
      <w:r w:rsidRPr="007D79A1">
        <w:rPr>
          <w:rFonts w:eastAsia="Times New Roman"/>
          <w:color w:val="000000" w:themeColor="text1"/>
          <w:lang w:val="en-US" w:eastAsia="zh-CN"/>
        </w:rPr>
        <w:t>An update of the Cochrane systematic review of Helicobacter pylori eradication therapy in non-</w:t>
      </w:r>
      <w:proofErr w:type="spellStart"/>
      <w:r w:rsidRPr="007D79A1">
        <w:rPr>
          <w:rFonts w:eastAsia="Times New Roman"/>
          <w:color w:val="000000" w:themeColor="text1"/>
          <w:lang w:val="en-US" w:eastAsia="zh-CN"/>
        </w:rPr>
        <w:t>ulser</w:t>
      </w:r>
      <w:proofErr w:type="spellEnd"/>
      <w:r w:rsidRPr="007D79A1">
        <w:rPr>
          <w:rFonts w:eastAsia="Times New Roman"/>
          <w:color w:val="000000" w:themeColor="text1"/>
          <w:lang w:val="en-US" w:eastAsia="zh-CN"/>
        </w:rPr>
        <w:t xml:space="preserve"> dyspepsia. Resolving the discrepancy between systematic reviews</w:t>
      </w:r>
      <w:r w:rsidR="005A1E88" w:rsidRPr="007D79A1">
        <w:rPr>
          <w:rFonts w:eastAsia="Times New Roman"/>
          <w:color w:val="000000" w:themeColor="text1"/>
          <w:lang w:val="en-US" w:eastAsia="zh-CN"/>
        </w:rPr>
        <w:t>/</w:t>
      </w:r>
      <w:r w:rsidRPr="007D79A1">
        <w:rPr>
          <w:rFonts w:eastAsia="Times New Roman"/>
          <w:color w:val="000000" w:themeColor="text1"/>
          <w:lang w:val="en-US" w:eastAsia="zh-CN"/>
        </w:rPr>
        <w:t xml:space="preserve">P. </w:t>
      </w:r>
      <w:proofErr w:type="spellStart"/>
      <w:r w:rsidRPr="007D79A1">
        <w:rPr>
          <w:rFonts w:eastAsia="Times New Roman"/>
          <w:color w:val="000000" w:themeColor="text1"/>
          <w:lang w:val="en-US" w:eastAsia="zh-CN"/>
        </w:rPr>
        <w:t>Moayyedi</w:t>
      </w:r>
      <w:proofErr w:type="spellEnd"/>
      <w:r w:rsidRPr="007D79A1">
        <w:rPr>
          <w:rFonts w:eastAsia="Times New Roman"/>
          <w:color w:val="000000" w:themeColor="text1"/>
          <w:lang w:val="en-US" w:eastAsia="zh-CN"/>
        </w:rPr>
        <w:t xml:space="preserve">, J. </w:t>
      </w:r>
      <w:proofErr w:type="spellStart"/>
      <w:r w:rsidRPr="007D79A1">
        <w:rPr>
          <w:rFonts w:eastAsia="Times New Roman"/>
          <w:color w:val="000000" w:themeColor="text1"/>
          <w:lang w:val="en-US" w:eastAsia="zh-CN"/>
        </w:rPr>
        <w:t>Deeks</w:t>
      </w:r>
      <w:proofErr w:type="spellEnd"/>
      <w:r w:rsidRPr="007D79A1">
        <w:rPr>
          <w:rFonts w:eastAsia="Times New Roman"/>
          <w:color w:val="000000" w:themeColor="text1"/>
          <w:lang w:val="en-US" w:eastAsia="zh-CN"/>
        </w:rPr>
        <w:t xml:space="preserve">, N. J. Talley [et al.] // Am. J. </w:t>
      </w:r>
      <w:proofErr w:type="spellStart"/>
      <w:r w:rsidRPr="007D79A1">
        <w:rPr>
          <w:rFonts w:eastAsia="Times New Roman"/>
          <w:color w:val="000000" w:themeColor="text1"/>
          <w:lang w:val="en-US" w:eastAsia="zh-CN"/>
        </w:rPr>
        <w:t>Gastroenterol</w:t>
      </w:r>
      <w:proofErr w:type="spellEnd"/>
      <w:r w:rsidRPr="007D79A1">
        <w:rPr>
          <w:rFonts w:eastAsia="Times New Roman"/>
          <w:color w:val="000000" w:themeColor="text1"/>
          <w:lang w:val="en-US" w:eastAsia="zh-CN"/>
        </w:rPr>
        <w:t>. — 2003. — Vol. 98. — P. 2621–2626.</w:t>
      </w:r>
      <w:bookmarkEnd w:id="71"/>
      <w:r w:rsidRPr="007D79A1">
        <w:rPr>
          <w:rFonts w:eastAsia="Times New Roman"/>
          <w:color w:val="000000" w:themeColor="text1"/>
          <w:lang w:val="en-US" w:eastAsia="zh-CN"/>
        </w:rPr>
        <w:t xml:space="preserve"> </w:t>
      </w:r>
    </w:p>
    <w:p w:rsidR="00A74986" w:rsidRPr="007D79A1" w:rsidRDefault="00A74986" w:rsidP="00A74986">
      <w:pPr>
        <w:pStyle w:val="a6"/>
        <w:numPr>
          <w:ilvl w:val="0"/>
          <w:numId w:val="2"/>
        </w:numPr>
        <w:shd w:val="clear" w:color="auto" w:fill="FFFFFF"/>
        <w:spacing w:after="0" w:line="240" w:lineRule="auto"/>
        <w:jc w:val="both"/>
        <w:rPr>
          <w:rFonts w:eastAsia="Times New Roman"/>
          <w:color w:val="000000" w:themeColor="text1"/>
          <w:lang w:val="en-US" w:eastAsia="zh-CN"/>
        </w:rPr>
      </w:pPr>
      <w:bookmarkStart w:id="72" w:name="_Ref447808680"/>
      <w:proofErr w:type="spellStart"/>
      <w:r w:rsidRPr="007D79A1">
        <w:rPr>
          <w:rFonts w:eastAsia="Times New Roman"/>
          <w:color w:val="000000" w:themeColor="text1"/>
          <w:lang w:val="en-US" w:eastAsia="zh-CN"/>
        </w:rPr>
        <w:t>Westphal</w:t>
      </w:r>
      <w:proofErr w:type="spellEnd"/>
      <w:r w:rsidRPr="007D79A1">
        <w:rPr>
          <w:rFonts w:eastAsia="Times New Roman"/>
          <w:color w:val="000000" w:themeColor="text1"/>
          <w:lang w:val="en-US" w:eastAsia="zh-CN"/>
        </w:rPr>
        <w:t xml:space="preserve"> K. </w:t>
      </w:r>
      <w:proofErr w:type="spellStart"/>
      <w:r w:rsidRPr="007D79A1">
        <w:rPr>
          <w:rFonts w:eastAsia="Times New Roman"/>
          <w:color w:val="000000" w:themeColor="text1"/>
          <w:lang w:val="en-US" w:eastAsia="zh-CN"/>
        </w:rPr>
        <w:t>Der</w:t>
      </w:r>
      <w:proofErr w:type="spellEnd"/>
      <w:r w:rsidRPr="007D79A1">
        <w:rPr>
          <w:rFonts w:eastAsia="Times New Roman"/>
          <w:color w:val="000000" w:themeColor="text1"/>
          <w:lang w:val="en-US" w:eastAsia="zh-CN"/>
        </w:rPr>
        <w:t xml:space="preserve"> </w:t>
      </w:r>
      <w:proofErr w:type="spellStart"/>
      <w:r w:rsidRPr="007D79A1">
        <w:rPr>
          <w:rFonts w:eastAsia="Times New Roman"/>
          <w:color w:val="000000" w:themeColor="text1"/>
          <w:lang w:val="en-US" w:eastAsia="zh-CN"/>
        </w:rPr>
        <w:t>Reizmagen</w:t>
      </w:r>
      <w:proofErr w:type="spellEnd"/>
      <w:r w:rsidR="005A1E88" w:rsidRPr="007D79A1">
        <w:rPr>
          <w:rFonts w:eastAsia="Times New Roman"/>
          <w:color w:val="000000" w:themeColor="text1"/>
          <w:lang w:val="en-US" w:eastAsia="zh-CN"/>
        </w:rPr>
        <w:t>/</w:t>
      </w:r>
      <w:r w:rsidRPr="007D79A1">
        <w:rPr>
          <w:rFonts w:eastAsia="Times New Roman"/>
          <w:color w:val="000000" w:themeColor="text1"/>
          <w:lang w:val="en-US" w:eastAsia="zh-CN"/>
        </w:rPr>
        <w:t xml:space="preserve">K. </w:t>
      </w:r>
      <w:proofErr w:type="spellStart"/>
      <w:r w:rsidRPr="007D79A1">
        <w:rPr>
          <w:rFonts w:eastAsia="Times New Roman"/>
          <w:color w:val="000000" w:themeColor="text1"/>
          <w:lang w:val="en-US" w:eastAsia="zh-CN"/>
        </w:rPr>
        <w:t>Westphal</w:t>
      </w:r>
      <w:proofErr w:type="spellEnd"/>
      <w:r w:rsidRPr="007D79A1">
        <w:rPr>
          <w:rFonts w:eastAsia="Times New Roman"/>
          <w:color w:val="000000" w:themeColor="text1"/>
          <w:lang w:val="en-US" w:eastAsia="zh-CN"/>
        </w:rPr>
        <w:t xml:space="preserve">, W. </w:t>
      </w:r>
      <w:proofErr w:type="spellStart"/>
      <w:r w:rsidRPr="007D79A1">
        <w:rPr>
          <w:rFonts w:eastAsia="Times New Roman"/>
          <w:color w:val="000000" w:themeColor="text1"/>
          <w:lang w:val="en-US" w:eastAsia="zh-CN"/>
        </w:rPr>
        <w:t>Kuckuck</w:t>
      </w:r>
      <w:proofErr w:type="spellEnd"/>
      <w:r w:rsidRPr="007D79A1">
        <w:rPr>
          <w:rFonts w:eastAsia="Times New Roman"/>
          <w:color w:val="000000" w:themeColor="text1"/>
          <w:lang w:val="en-US" w:eastAsia="zh-CN"/>
        </w:rPr>
        <w:t xml:space="preserve"> // Z. </w:t>
      </w:r>
      <w:proofErr w:type="spellStart"/>
      <w:r w:rsidRPr="007D79A1">
        <w:rPr>
          <w:rFonts w:eastAsia="Times New Roman"/>
          <w:color w:val="000000" w:themeColor="text1"/>
          <w:lang w:val="en-US" w:eastAsia="zh-CN"/>
        </w:rPr>
        <w:t>Klin</w:t>
      </w:r>
      <w:proofErr w:type="spellEnd"/>
      <w:r w:rsidRPr="007D79A1">
        <w:rPr>
          <w:rFonts w:eastAsia="Times New Roman"/>
          <w:color w:val="000000" w:themeColor="text1"/>
          <w:lang w:val="en-US" w:eastAsia="zh-CN"/>
        </w:rPr>
        <w:t>. Med. — 1924. — Vol. 124, No 5–6. — P. 15–18.</w:t>
      </w:r>
      <w:bookmarkEnd w:id="72"/>
      <w:r w:rsidRPr="007D79A1">
        <w:rPr>
          <w:rFonts w:eastAsia="Times New Roman"/>
          <w:color w:val="000000" w:themeColor="text1"/>
          <w:lang w:val="en-US" w:eastAsia="zh-CN"/>
        </w:rPr>
        <w:t xml:space="preserve"> </w:t>
      </w:r>
    </w:p>
    <w:p w:rsidR="00A74986" w:rsidRPr="007D79A1" w:rsidRDefault="00A74986" w:rsidP="00A74986">
      <w:pPr>
        <w:pStyle w:val="a6"/>
        <w:shd w:val="clear" w:color="auto" w:fill="FFFFFF"/>
        <w:spacing w:after="0" w:line="240" w:lineRule="auto"/>
        <w:jc w:val="both"/>
        <w:rPr>
          <w:rFonts w:eastAsia="Times New Roman"/>
          <w:color w:val="000000" w:themeColor="text1"/>
          <w:lang w:val="en-US" w:eastAsia="zh-CN"/>
        </w:rPr>
      </w:pPr>
      <w:r w:rsidRPr="007D79A1">
        <w:rPr>
          <w:rFonts w:eastAsia="Times New Roman"/>
          <w:color w:val="000000" w:themeColor="text1"/>
          <w:lang w:val="en-US" w:eastAsia="zh-CN"/>
        </w:rPr>
        <w:t xml:space="preserve"> </w:t>
      </w:r>
    </w:p>
    <w:p w:rsidR="00A74986" w:rsidRPr="007D79A1" w:rsidRDefault="00A74986" w:rsidP="00A74986">
      <w:pPr>
        <w:rPr>
          <w:rFonts w:ascii="Times New Roman" w:eastAsia="Times New Roman" w:hAnsi="Times New Roman" w:cs="Times New Roman"/>
          <w:color w:val="000000" w:themeColor="text1"/>
          <w:sz w:val="24"/>
          <w:szCs w:val="24"/>
          <w:lang w:val="en-US" w:eastAsia="zh-CN"/>
        </w:rPr>
      </w:pPr>
      <w:r w:rsidRPr="007D79A1">
        <w:rPr>
          <w:rFonts w:ascii="Times New Roman" w:eastAsia="Times New Roman" w:hAnsi="Times New Roman" w:cs="Times New Roman"/>
          <w:color w:val="000000" w:themeColor="text1"/>
          <w:sz w:val="24"/>
          <w:szCs w:val="24"/>
          <w:lang w:val="en-US" w:eastAsia="zh-CN"/>
        </w:rPr>
        <w:br w:type="page"/>
      </w:r>
    </w:p>
    <w:p w:rsidR="00A74986" w:rsidRPr="007D79A1" w:rsidRDefault="00A74986" w:rsidP="00A74986">
      <w:pPr>
        <w:pStyle w:val="a6"/>
        <w:shd w:val="clear" w:color="auto" w:fill="FFFFFF"/>
        <w:spacing w:after="0" w:line="240" w:lineRule="auto"/>
        <w:jc w:val="both"/>
        <w:rPr>
          <w:rFonts w:eastAsia="Times New Roman"/>
          <w:color w:val="000000" w:themeColor="text1"/>
          <w:lang w:val="en-US" w:eastAsia="zh-CN"/>
        </w:rPr>
      </w:pPr>
    </w:p>
    <w:p w:rsidR="00A74986" w:rsidRPr="007D79A1" w:rsidRDefault="00A74986" w:rsidP="00A74986">
      <w:pPr>
        <w:spacing w:after="0" w:line="240" w:lineRule="auto"/>
        <w:jc w:val="center"/>
        <w:rPr>
          <w:rFonts w:ascii="Times New Roman" w:eastAsia="Times New Roman" w:hAnsi="Times New Roman" w:cs="Times New Roman"/>
          <w:b/>
          <w:color w:val="000000" w:themeColor="text1"/>
          <w:sz w:val="24"/>
          <w:szCs w:val="24"/>
          <w:lang w:val="en-US" w:eastAsia="zh-CN"/>
        </w:rPr>
      </w:pPr>
      <w:proofErr w:type="gramStart"/>
      <w:r w:rsidRPr="007D79A1">
        <w:rPr>
          <w:rFonts w:ascii="Times New Roman" w:eastAsia="Times New Roman" w:hAnsi="Times New Roman" w:cs="Times New Roman"/>
          <w:b/>
          <w:color w:val="000000" w:themeColor="text1"/>
          <w:sz w:val="24"/>
          <w:szCs w:val="24"/>
          <w:lang w:val="en-US" w:eastAsia="zh-CN"/>
        </w:rPr>
        <w:t>Syndrome of functional dyspepsia and/or chronic gastritis?</w:t>
      </w:r>
      <w:proofErr w:type="gramEnd"/>
    </w:p>
    <w:p w:rsidR="00A74986" w:rsidRPr="007D79A1" w:rsidRDefault="00A74986" w:rsidP="00A74986">
      <w:pPr>
        <w:spacing w:after="0" w:line="240" w:lineRule="auto"/>
        <w:jc w:val="center"/>
        <w:rPr>
          <w:rFonts w:ascii="Times New Roman" w:eastAsia="Times New Roman" w:hAnsi="Times New Roman" w:cs="Times New Roman"/>
          <w:bCs/>
          <w:iCs/>
          <w:color w:val="000000" w:themeColor="text1"/>
          <w:sz w:val="24"/>
          <w:szCs w:val="24"/>
          <w:lang w:val="en-US" w:eastAsia="zh-CN"/>
        </w:rPr>
      </w:pPr>
      <w:r w:rsidRPr="007D79A1">
        <w:rPr>
          <w:rFonts w:ascii="Times New Roman" w:eastAsia="Times New Roman" w:hAnsi="Times New Roman" w:cs="Times New Roman"/>
          <w:color w:val="000000" w:themeColor="text1"/>
          <w:sz w:val="24"/>
          <w:szCs w:val="24"/>
          <w:lang w:val="en-US" w:eastAsia="zh-CN"/>
        </w:rPr>
        <w:t xml:space="preserve">Y. S. </w:t>
      </w:r>
      <w:proofErr w:type="spellStart"/>
      <w:r w:rsidRPr="007D79A1">
        <w:rPr>
          <w:rFonts w:ascii="Times New Roman" w:eastAsia="Times New Roman" w:hAnsi="Times New Roman" w:cs="Times New Roman"/>
          <w:color w:val="000000" w:themeColor="text1"/>
          <w:sz w:val="24"/>
          <w:szCs w:val="24"/>
          <w:lang w:val="en-US" w:eastAsia="zh-CN"/>
        </w:rPr>
        <w:t>Tsimmerman</w:t>
      </w:r>
      <w:proofErr w:type="spellEnd"/>
      <w:r w:rsidRPr="007D79A1">
        <w:rPr>
          <w:rFonts w:ascii="Times New Roman" w:eastAsia="Times New Roman" w:hAnsi="Times New Roman" w:cs="Times New Roman"/>
          <w:color w:val="000000" w:themeColor="text1"/>
          <w:sz w:val="24"/>
          <w:szCs w:val="24"/>
          <w:lang w:val="en-US" w:eastAsia="zh-CN"/>
        </w:rPr>
        <w:t xml:space="preserve"> </w:t>
      </w:r>
      <w:r w:rsidRPr="007D79A1">
        <w:rPr>
          <w:rFonts w:ascii="Times New Roman" w:eastAsia="Times New Roman" w:hAnsi="Times New Roman" w:cs="Times New Roman"/>
          <w:color w:val="000000" w:themeColor="text1"/>
          <w:sz w:val="24"/>
          <w:szCs w:val="24"/>
          <w:lang w:val="en-US" w:eastAsia="zh-CN"/>
        </w:rPr>
        <w:br/>
      </w:r>
      <w:r w:rsidRPr="007D79A1">
        <w:rPr>
          <w:rFonts w:ascii="Times New Roman" w:eastAsia="Times New Roman" w:hAnsi="Times New Roman" w:cs="Times New Roman"/>
          <w:bCs/>
          <w:i/>
          <w:iCs/>
          <w:color w:val="000000" w:themeColor="text1"/>
          <w:sz w:val="24"/>
          <w:szCs w:val="24"/>
          <w:lang w:val="en-US" w:eastAsia="zh-CN"/>
        </w:rPr>
        <w:t>Perm State Medical University n.</w:t>
      </w:r>
      <w:r w:rsidR="00A4656F" w:rsidRPr="007D79A1">
        <w:rPr>
          <w:rFonts w:ascii="Times New Roman" w:eastAsia="Times New Roman" w:hAnsi="Times New Roman" w:cs="Times New Roman"/>
          <w:bCs/>
          <w:i/>
          <w:iCs/>
          <w:color w:val="000000" w:themeColor="text1"/>
          <w:sz w:val="24"/>
          <w:szCs w:val="24"/>
          <w:lang w:val="en-US" w:eastAsia="zh-CN"/>
        </w:rPr>
        <w:t xml:space="preserve"> </w:t>
      </w:r>
      <w:r w:rsidRPr="007D79A1">
        <w:rPr>
          <w:rFonts w:ascii="Times New Roman" w:eastAsia="Times New Roman" w:hAnsi="Times New Roman" w:cs="Times New Roman"/>
          <w:bCs/>
          <w:i/>
          <w:iCs/>
          <w:color w:val="000000" w:themeColor="text1"/>
          <w:sz w:val="24"/>
          <w:szCs w:val="24"/>
          <w:lang w:val="en-US" w:eastAsia="zh-CN"/>
        </w:rPr>
        <w:t>a.</w:t>
      </w:r>
      <w:r w:rsidR="00A4656F" w:rsidRPr="007D79A1">
        <w:rPr>
          <w:rFonts w:ascii="Times New Roman" w:eastAsia="Times New Roman" w:hAnsi="Times New Roman" w:cs="Times New Roman"/>
          <w:bCs/>
          <w:i/>
          <w:iCs/>
          <w:color w:val="000000" w:themeColor="text1"/>
          <w:sz w:val="24"/>
          <w:szCs w:val="24"/>
          <w:lang w:val="en-US" w:eastAsia="zh-CN"/>
        </w:rPr>
        <w:t xml:space="preserve"> </w:t>
      </w:r>
      <w:r w:rsidRPr="007D79A1">
        <w:rPr>
          <w:rFonts w:ascii="Times New Roman" w:eastAsia="Times New Roman" w:hAnsi="Times New Roman" w:cs="Times New Roman"/>
          <w:bCs/>
          <w:i/>
          <w:iCs/>
          <w:color w:val="000000" w:themeColor="text1"/>
          <w:sz w:val="24"/>
          <w:szCs w:val="24"/>
          <w:lang w:val="en-US" w:eastAsia="zh-CN"/>
        </w:rPr>
        <w:t>E.</w:t>
      </w:r>
      <w:r w:rsidR="00A4656F" w:rsidRPr="007D79A1">
        <w:rPr>
          <w:rFonts w:ascii="Times New Roman" w:eastAsia="Times New Roman" w:hAnsi="Times New Roman" w:cs="Times New Roman"/>
          <w:bCs/>
          <w:i/>
          <w:iCs/>
          <w:color w:val="000000" w:themeColor="text1"/>
          <w:sz w:val="24"/>
          <w:szCs w:val="24"/>
          <w:lang w:val="en-US" w:eastAsia="zh-CN"/>
        </w:rPr>
        <w:t xml:space="preserve"> </w:t>
      </w:r>
      <w:r w:rsidRPr="007D79A1">
        <w:rPr>
          <w:rFonts w:ascii="Times New Roman" w:eastAsia="Times New Roman" w:hAnsi="Times New Roman" w:cs="Times New Roman"/>
          <w:bCs/>
          <w:i/>
          <w:iCs/>
          <w:color w:val="000000" w:themeColor="text1"/>
          <w:sz w:val="24"/>
          <w:szCs w:val="24"/>
          <w:lang w:val="en-US" w:eastAsia="zh-CN"/>
        </w:rPr>
        <w:t>A.</w:t>
      </w:r>
      <w:r w:rsidR="00A4656F" w:rsidRPr="007D79A1">
        <w:rPr>
          <w:rFonts w:ascii="Times New Roman" w:eastAsia="Times New Roman" w:hAnsi="Times New Roman" w:cs="Times New Roman"/>
          <w:bCs/>
          <w:i/>
          <w:iCs/>
          <w:color w:val="000000" w:themeColor="text1"/>
          <w:sz w:val="24"/>
          <w:szCs w:val="24"/>
          <w:lang w:val="en-US" w:eastAsia="zh-CN"/>
        </w:rPr>
        <w:t xml:space="preserve"> </w:t>
      </w:r>
      <w:proofErr w:type="spellStart"/>
      <w:r w:rsidRPr="007D79A1">
        <w:rPr>
          <w:rFonts w:ascii="Times New Roman" w:eastAsia="Times New Roman" w:hAnsi="Times New Roman" w:cs="Times New Roman"/>
          <w:bCs/>
          <w:i/>
          <w:iCs/>
          <w:color w:val="000000" w:themeColor="text1"/>
          <w:sz w:val="24"/>
          <w:szCs w:val="24"/>
          <w:lang w:val="en-US" w:eastAsia="zh-CN"/>
        </w:rPr>
        <w:t>Vagner</w:t>
      </w:r>
      <w:proofErr w:type="spellEnd"/>
      <w:r w:rsidRPr="007D79A1">
        <w:rPr>
          <w:rFonts w:ascii="Times New Roman" w:eastAsia="Times New Roman" w:hAnsi="Times New Roman" w:cs="Times New Roman"/>
          <w:bCs/>
          <w:i/>
          <w:iCs/>
          <w:color w:val="000000" w:themeColor="text1"/>
          <w:sz w:val="24"/>
          <w:szCs w:val="24"/>
          <w:lang w:val="en-US" w:eastAsia="zh-CN"/>
        </w:rPr>
        <w:t>, Perm, Russia</w:t>
      </w:r>
    </w:p>
    <w:p w:rsidR="00A74986" w:rsidRPr="007D79A1" w:rsidRDefault="00A74986" w:rsidP="00A74986">
      <w:pPr>
        <w:spacing w:after="0" w:line="240" w:lineRule="auto"/>
        <w:ind w:left="708" w:firstLine="1"/>
        <w:jc w:val="both"/>
        <w:rPr>
          <w:rFonts w:ascii="Times New Roman" w:eastAsia="Times New Roman" w:hAnsi="Times New Roman" w:cs="Times New Roman"/>
          <w:color w:val="000000" w:themeColor="text1"/>
          <w:sz w:val="24"/>
          <w:szCs w:val="24"/>
          <w:lang w:val="en-US" w:eastAsia="zh-CN"/>
        </w:rPr>
      </w:pPr>
      <w:r w:rsidRPr="007D79A1">
        <w:rPr>
          <w:rFonts w:ascii="Times New Roman" w:eastAsia="Times New Roman" w:hAnsi="Times New Roman" w:cs="Times New Roman"/>
          <w:color w:val="000000" w:themeColor="text1"/>
          <w:sz w:val="24"/>
          <w:szCs w:val="24"/>
          <w:lang w:val="en-US" w:eastAsia="zh-CN"/>
        </w:rPr>
        <w:br/>
      </w:r>
      <w:r w:rsidRPr="007D79A1">
        <w:rPr>
          <w:rFonts w:ascii="Times New Roman" w:eastAsia="Times New Roman" w:hAnsi="Times New Roman" w:cs="Times New Roman"/>
          <w:b/>
          <w:color w:val="000000" w:themeColor="text1"/>
          <w:sz w:val="24"/>
          <w:szCs w:val="24"/>
          <w:lang w:val="en-US" w:eastAsia="zh-CN"/>
        </w:rPr>
        <w:t>Key words:</w:t>
      </w:r>
      <w:r w:rsidRPr="007D79A1">
        <w:rPr>
          <w:rFonts w:ascii="Times New Roman" w:eastAsia="Times New Roman" w:hAnsi="Times New Roman" w:cs="Times New Roman"/>
          <w:color w:val="000000" w:themeColor="text1"/>
          <w:sz w:val="24"/>
          <w:szCs w:val="24"/>
          <w:lang w:val="en-US" w:eastAsia="zh-CN"/>
        </w:rPr>
        <w:t xml:space="preserve"> functional dyspepsia, chronic gastritis, diagnostics, treatment, efficacy </w:t>
      </w:r>
    </w:p>
    <w:p w:rsidR="00A74986" w:rsidRPr="007D79A1" w:rsidRDefault="00A74986" w:rsidP="00A74986">
      <w:pPr>
        <w:spacing w:after="0" w:line="240" w:lineRule="auto"/>
        <w:ind w:firstLine="709"/>
        <w:jc w:val="both"/>
        <w:rPr>
          <w:rFonts w:ascii="Times New Roman" w:eastAsia="Times New Roman" w:hAnsi="Times New Roman" w:cs="Times New Roman"/>
          <w:color w:val="000000" w:themeColor="text1"/>
          <w:sz w:val="24"/>
          <w:szCs w:val="24"/>
          <w:lang w:val="en-US" w:eastAsia="zh-CN"/>
        </w:rPr>
      </w:pPr>
      <w:r w:rsidRPr="007D79A1">
        <w:rPr>
          <w:rFonts w:ascii="Times New Roman" w:eastAsia="Times New Roman" w:hAnsi="Times New Roman" w:cs="Times New Roman"/>
          <w:color w:val="000000" w:themeColor="text1"/>
          <w:sz w:val="24"/>
          <w:szCs w:val="24"/>
          <w:lang w:val="en-US" w:eastAsia="zh-CN"/>
        </w:rPr>
        <w:t>Definition and prevalence of syndrome of</w:t>
      </w:r>
      <w:r w:rsidRPr="007D79A1">
        <w:rPr>
          <w:rFonts w:ascii="Times New Roman" w:eastAsia="Times New Roman" w:hAnsi="Times New Roman" w:cs="Times New Roman"/>
          <w:color w:val="000000" w:themeColor="text1"/>
          <w:sz w:val="24"/>
          <w:szCs w:val="24"/>
          <w:lang w:val="uk-UA" w:eastAsia="zh-CN"/>
        </w:rPr>
        <w:t xml:space="preserve"> </w:t>
      </w:r>
      <w:r w:rsidRPr="007D79A1">
        <w:rPr>
          <w:rFonts w:ascii="Times New Roman" w:eastAsia="Times New Roman" w:hAnsi="Times New Roman" w:cs="Times New Roman"/>
          <w:color w:val="000000" w:themeColor="text1"/>
          <w:sz w:val="24"/>
          <w:szCs w:val="24"/>
          <w:lang w:val="en-US" w:eastAsia="zh-CN"/>
        </w:rPr>
        <w:t>functional dyspepsia (SFD) are discussed along with the brief history of the problem, priority works of V.</w:t>
      </w:r>
      <w:r w:rsidR="00A4656F" w:rsidRPr="007D79A1">
        <w:rPr>
          <w:rFonts w:ascii="Times New Roman" w:eastAsia="Times New Roman" w:hAnsi="Times New Roman" w:cs="Times New Roman"/>
          <w:color w:val="000000" w:themeColor="text1"/>
          <w:sz w:val="24"/>
          <w:szCs w:val="24"/>
          <w:lang w:val="uk-UA" w:eastAsia="zh-CN"/>
        </w:rPr>
        <w:t xml:space="preserve"> </w:t>
      </w:r>
      <w:r w:rsidRPr="007D79A1">
        <w:rPr>
          <w:rFonts w:ascii="Times New Roman" w:eastAsia="Times New Roman" w:hAnsi="Times New Roman" w:cs="Times New Roman"/>
          <w:color w:val="000000" w:themeColor="text1"/>
          <w:sz w:val="24"/>
          <w:szCs w:val="24"/>
          <w:lang w:val="en-US" w:eastAsia="zh-CN"/>
        </w:rPr>
        <w:t>P.</w:t>
      </w:r>
      <w:r w:rsidR="00A4656F" w:rsidRPr="007D79A1">
        <w:rPr>
          <w:rFonts w:ascii="Times New Roman" w:eastAsia="Times New Roman" w:hAnsi="Times New Roman" w:cs="Times New Roman"/>
          <w:color w:val="000000" w:themeColor="text1"/>
          <w:sz w:val="24"/>
          <w:szCs w:val="24"/>
          <w:lang w:val="uk-UA" w:eastAsia="zh-CN"/>
        </w:rPr>
        <w:t xml:space="preserve"> </w:t>
      </w:r>
      <w:proofErr w:type="spellStart"/>
      <w:r w:rsidRPr="007D79A1">
        <w:rPr>
          <w:rFonts w:ascii="Times New Roman" w:eastAsia="Times New Roman" w:hAnsi="Times New Roman" w:cs="Times New Roman"/>
          <w:color w:val="000000" w:themeColor="text1"/>
          <w:sz w:val="24"/>
          <w:szCs w:val="24"/>
          <w:lang w:val="en-US" w:eastAsia="zh-CN"/>
        </w:rPr>
        <w:t>Obraztsov</w:t>
      </w:r>
      <w:proofErr w:type="spellEnd"/>
      <w:r w:rsidRPr="007D79A1">
        <w:rPr>
          <w:rFonts w:ascii="Times New Roman" w:eastAsia="Times New Roman" w:hAnsi="Times New Roman" w:cs="Times New Roman"/>
          <w:color w:val="000000" w:themeColor="text1"/>
          <w:sz w:val="24"/>
          <w:szCs w:val="24"/>
          <w:lang w:val="en-US" w:eastAsia="zh-CN"/>
        </w:rPr>
        <w:t xml:space="preserve"> and other authors, current views of SFD etiology and pathogenesis with reference to the role of </w:t>
      </w:r>
      <w:proofErr w:type="spellStart"/>
      <w:r w:rsidRPr="007D79A1">
        <w:rPr>
          <w:rFonts w:ascii="Times New Roman" w:eastAsia="Times New Roman" w:hAnsi="Times New Roman" w:cs="Times New Roman"/>
          <w:color w:val="000000" w:themeColor="text1"/>
          <w:sz w:val="24"/>
          <w:szCs w:val="24"/>
          <w:lang w:val="en-US" w:eastAsia="zh-CN"/>
        </w:rPr>
        <w:t>H.pylori</w:t>
      </w:r>
      <w:proofErr w:type="spellEnd"/>
      <w:r w:rsidRPr="007D79A1">
        <w:rPr>
          <w:rFonts w:ascii="Times New Roman" w:eastAsia="Times New Roman" w:hAnsi="Times New Roman" w:cs="Times New Roman"/>
          <w:color w:val="000000" w:themeColor="text1"/>
          <w:sz w:val="24"/>
          <w:szCs w:val="24"/>
          <w:lang w:val="en-US" w:eastAsia="zh-CN"/>
        </w:rPr>
        <w:t xml:space="preserve"> infections. Clinical variants of SFD, their diagnostic criteria and principals of differential diagnostics are described. Special attention is given to the debatable relationship between CFD and chronic gastritis. </w:t>
      </w:r>
      <w:proofErr w:type="spellStart"/>
      <w:r w:rsidRPr="007D79A1">
        <w:rPr>
          <w:rFonts w:ascii="Times New Roman" w:eastAsia="Times New Roman" w:hAnsi="Times New Roman" w:cs="Times New Roman"/>
          <w:color w:val="000000" w:themeColor="text1"/>
          <w:sz w:val="24"/>
          <w:szCs w:val="24"/>
          <w:lang w:val="en-US" w:eastAsia="zh-CN"/>
        </w:rPr>
        <w:t>Nosological</w:t>
      </w:r>
      <w:proofErr w:type="spellEnd"/>
      <w:r w:rsidRPr="007D79A1">
        <w:rPr>
          <w:rFonts w:ascii="Times New Roman" w:eastAsia="Times New Roman" w:hAnsi="Times New Roman" w:cs="Times New Roman"/>
          <w:color w:val="000000" w:themeColor="text1"/>
          <w:sz w:val="24"/>
          <w:szCs w:val="24"/>
          <w:lang w:val="en-US" w:eastAsia="zh-CN"/>
        </w:rPr>
        <w:t xml:space="preserve"> and </w:t>
      </w:r>
      <w:proofErr w:type="spellStart"/>
      <w:r w:rsidRPr="007D79A1">
        <w:rPr>
          <w:rFonts w:ascii="Times New Roman" w:eastAsia="Times New Roman" w:hAnsi="Times New Roman" w:cs="Times New Roman"/>
          <w:color w:val="000000" w:themeColor="text1"/>
          <w:sz w:val="24"/>
          <w:szCs w:val="24"/>
          <w:lang w:val="en-US" w:eastAsia="zh-CN"/>
        </w:rPr>
        <w:t>syndromal</w:t>
      </w:r>
      <w:proofErr w:type="spellEnd"/>
      <w:r w:rsidRPr="007D79A1">
        <w:rPr>
          <w:rFonts w:ascii="Times New Roman" w:eastAsia="Times New Roman" w:hAnsi="Times New Roman" w:cs="Times New Roman"/>
          <w:color w:val="000000" w:themeColor="text1"/>
          <w:sz w:val="24"/>
          <w:szCs w:val="24"/>
          <w:lang w:val="en-US" w:eastAsia="zh-CN"/>
        </w:rPr>
        <w:t xml:space="preserve"> diagnostics, structure-function relationship, goals and methods of SFD treatment and other matters of dispute are considered. </w:t>
      </w:r>
    </w:p>
    <w:p w:rsidR="004F2004" w:rsidRPr="007D79A1" w:rsidRDefault="004F2004" w:rsidP="004F2004">
      <w:pPr>
        <w:rPr>
          <w:color w:val="000000" w:themeColor="text1"/>
          <w:sz w:val="24"/>
          <w:szCs w:val="24"/>
          <w:lang w:val="en-US"/>
        </w:rPr>
      </w:pPr>
    </w:p>
    <w:sectPr w:rsidR="004F2004" w:rsidRPr="007D79A1" w:rsidSect="001A731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496546"/>
    <w:multiLevelType w:val="multilevel"/>
    <w:tmpl w:val="F26E0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3172853"/>
    <w:multiLevelType w:val="hybridMultilevel"/>
    <w:tmpl w:val="765051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0157B"/>
    <w:rsid w:val="0000157B"/>
    <w:rsid w:val="0018432A"/>
    <w:rsid w:val="001A7319"/>
    <w:rsid w:val="001C10CB"/>
    <w:rsid w:val="00223A0C"/>
    <w:rsid w:val="004465BB"/>
    <w:rsid w:val="004732E2"/>
    <w:rsid w:val="004F2004"/>
    <w:rsid w:val="005A1E88"/>
    <w:rsid w:val="006A7401"/>
    <w:rsid w:val="006C5869"/>
    <w:rsid w:val="00795F6E"/>
    <w:rsid w:val="007D33CB"/>
    <w:rsid w:val="007D79A1"/>
    <w:rsid w:val="008A0480"/>
    <w:rsid w:val="009307C8"/>
    <w:rsid w:val="00967C0F"/>
    <w:rsid w:val="00A4656F"/>
    <w:rsid w:val="00A74986"/>
    <w:rsid w:val="00B43C6C"/>
    <w:rsid w:val="00B64831"/>
    <w:rsid w:val="00CB11BE"/>
    <w:rsid w:val="00DC0C09"/>
    <w:rsid w:val="00DC276B"/>
    <w:rsid w:val="00DC6D23"/>
    <w:rsid w:val="00E719C3"/>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7319"/>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basedOn w:val="a"/>
    <w:rsid w:val="000015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translate">
    <w:name w:val="notranslate"/>
    <w:basedOn w:val="a0"/>
    <w:rsid w:val="0000157B"/>
  </w:style>
  <w:style w:type="character" w:customStyle="1" w:styleId="normalchar">
    <w:name w:val="normal__char"/>
    <w:basedOn w:val="a0"/>
    <w:rsid w:val="0000157B"/>
  </w:style>
  <w:style w:type="character" w:customStyle="1" w:styleId="apple-converted-space">
    <w:name w:val="apple-converted-space"/>
    <w:basedOn w:val="a0"/>
    <w:rsid w:val="0000157B"/>
  </w:style>
  <w:style w:type="character" w:styleId="a3">
    <w:name w:val="Hyperlink"/>
    <w:basedOn w:val="a0"/>
    <w:uiPriority w:val="99"/>
    <w:semiHidden/>
    <w:unhideWhenUsed/>
    <w:rsid w:val="0000157B"/>
    <w:rPr>
      <w:color w:val="0000FF"/>
      <w:u w:val="single"/>
    </w:rPr>
  </w:style>
  <w:style w:type="character" w:styleId="a4">
    <w:name w:val="FollowedHyperlink"/>
    <w:basedOn w:val="a0"/>
    <w:uiPriority w:val="99"/>
    <w:semiHidden/>
    <w:unhideWhenUsed/>
    <w:rsid w:val="0000157B"/>
    <w:rPr>
      <w:color w:val="800080"/>
      <w:u w:val="single"/>
    </w:rPr>
  </w:style>
  <w:style w:type="paragraph" w:styleId="a5">
    <w:name w:val="Normal (Web)"/>
    <w:basedOn w:val="a"/>
    <w:uiPriority w:val="99"/>
    <w:semiHidden/>
    <w:unhideWhenUsed/>
    <w:rsid w:val="000015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0020paragraph">
    <w:name w:val="list_0020paragraph"/>
    <w:basedOn w:val="a"/>
    <w:rsid w:val="0000157B"/>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uiPriority w:val="34"/>
    <w:qFormat/>
    <w:rsid w:val="00A74986"/>
    <w:pPr>
      <w:ind w:left="720"/>
      <w:contextualSpacing/>
    </w:pPr>
    <w:rPr>
      <w:rFonts w:ascii="Times New Roman" w:eastAsiaTheme="minorHAnsi" w:hAnsi="Times New Roman" w:cs="Times New Roman"/>
      <w:sz w:val="24"/>
      <w:szCs w:val="24"/>
      <w:lang w:eastAsia="en-US"/>
    </w:rPr>
  </w:style>
</w:styles>
</file>

<file path=word/webSettings.xml><?xml version="1.0" encoding="utf-8"?>
<w:webSettings xmlns:r="http://schemas.openxmlformats.org/officeDocument/2006/relationships" xmlns:w="http://schemas.openxmlformats.org/wordprocessingml/2006/main">
  <w:divs>
    <w:div w:id="1645575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translate.googleusercontent.com/translate_f" TargetMode="External"/><Relationship Id="rId117" Type="http://schemas.openxmlformats.org/officeDocument/2006/relationships/hyperlink" Target="https://translate.googleusercontent.com/translate_f" TargetMode="External"/><Relationship Id="rId21" Type="http://schemas.openxmlformats.org/officeDocument/2006/relationships/hyperlink" Target="https://translate.googleusercontent.com/translate_f" TargetMode="External"/><Relationship Id="rId42" Type="http://schemas.openxmlformats.org/officeDocument/2006/relationships/hyperlink" Target="https://translate.googleusercontent.com/translate_f" TargetMode="External"/><Relationship Id="rId47" Type="http://schemas.openxmlformats.org/officeDocument/2006/relationships/hyperlink" Target="https://translate.googleusercontent.com/translate_f" TargetMode="External"/><Relationship Id="rId63" Type="http://schemas.openxmlformats.org/officeDocument/2006/relationships/hyperlink" Target="https://translate.googleusercontent.com/translate_f" TargetMode="External"/><Relationship Id="rId68" Type="http://schemas.openxmlformats.org/officeDocument/2006/relationships/hyperlink" Target="https://translate.googleusercontent.com/translate_f" TargetMode="External"/><Relationship Id="rId84" Type="http://schemas.openxmlformats.org/officeDocument/2006/relationships/hyperlink" Target="https://translate.googleusercontent.com/translate_f" TargetMode="External"/><Relationship Id="rId89" Type="http://schemas.openxmlformats.org/officeDocument/2006/relationships/hyperlink" Target="https://translate.googleusercontent.com/translate_f" TargetMode="External"/><Relationship Id="rId112" Type="http://schemas.openxmlformats.org/officeDocument/2006/relationships/hyperlink" Target="https://translate.googleusercontent.com/translate_f" TargetMode="External"/><Relationship Id="rId133" Type="http://schemas.openxmlformats.org/officeDocument/2006/relationships/hyperlink" Target="https://translate.googleusercontent.com/translate_f" TargetMode="External"/><Relationship Id="rId138" Type="http://schemas.openxmlformats.org/officeDocument/2006/relationships/hyperlink" Target="https://translate.googleusercontent.com/translate_f" TargetMode="External"/><Relationship Id="rId154" Type="http://schemas.openxmlformats.org/officeDocument/2006/relationships/hyperlink" Target="https://translate.googleusercontent.com/translate_f" TargetMode="External"/><Relationship Id="rId159" Type="http://schemas.openxmlformats.org/officeDocument/2006/relationships/hyperlink" Target="https://translate.googleusercontent.com/translate_f" TargetMode="External"/><Relationship Id="rId16" Type="http://schemas.openxmlformats.org/officeDocument/2006/relationships/hyperlink" Target="https://translate.googleusercontent.com/translate_f" TargetMode="External"/><Relationship Id="rId107" Type="http://schemas.openxmlformats.org/officeDocument/2006/relationships/hyperlink" Target="https://translate.googleusercontent.com/translate_f" TargetMode="External"/><Relationship Id="rId11" Type="http://schemas.openxmlformats.org/officeDocument/2006/relationships/hyperlink" Target="https://translate.googleusercontent.com/translate_f" TargetMode="External"/><Relationship Id="rId32" Type="http://schemas.openxmlformats.org/officeDocument/2006/relationships/hyperlink" Target="https://translate.googleusercontent.com/translate_f" TargetMode="External"/><Relationship Id="rId37" Type="http://schemas.openxmlformats.org/officeDocument/2006/relationships/hyperlink" Target="https://translate.googleusercontent.com/translate_f" TargetMode="External"/><Relationship Id="rId53" Type="http://schemas.openxmlformats.org/officeDocument/2006/relationships/hyperlink" Target="https://translate.googleusercontent.com/translate_f" TargetMode="External"/><Relationship Id="rId58" Type="http://schemas.openxmlformats.org/officeDocument/2006/relationships/hyperlink" Target="https://translate.googleusercontent.com/translate_f" TargetMode="External"/><Relationship Id="rId74" Type="http://schemas.openxmlformats.org/officeDocument/2006/relationships/hyperlink" Target="https://translate.googleusercontent.com/translate_f" TargetMode="External"/><Relationship Id="rId79" Type="http://schemas.openxmlformats.org/officeDocument/2006/relationships/hyperlink" Target="https://translate.googleusercontent.com/translate_f" TargetMode="External"/><Relationship Id="rId102" Type="http://schemas.openxmlformats.org/officeDocument/2006/relationships/hyperlink" Target="https://translate.googleusercontent.com/translate_f" TargetMode="External"/><Relationship Id="rId123" Type="http://schemas.openxmlformats.org/officeDocument/2006/relationships/hyperlink" Target="https://translate.googleusercontent.com/translate_f" TargetMode="External"/><Relationship Id="rId128" Type="http://schemas.openxmlformats.org/officeDocument/2006/relationships/hyperlink" Target="https://translate.googleusercontent.com/translate_f" TargetMode="External"/><Relationship Id="rId144" Type="http://schemas.openxmlformats.org/officeDocument/2006/relationships/hyperlink" Target="https://translate.googleusercontent.com/translate_f" TargetMode="External"/><Relationship Id="rId149" Type="http://schemas.openxmlformats.org/officeDocument/2006/relationships/hyperlink" Target="https://translate.googleusercontent.com/translate_f" TargetMode="External"/><Relationship Id="rId5" Type="http://schemas.openxmlformats.org/officeDocument/2006/relationships/webSettings" Target="webSettings.xml"/><Relationship Id="rId90" Type="http://schemas.openxmlformats.org/officeDocument/2006/relationships/hyperlink" Target="https://translate.googleusercontent.com/translate_f" TargetMode="External"/><Relationship Id="rId95" Type="http://schemas.openxmlformats.org/officeDocument/2006/relationships/hyperlink" Target="https://translate.googleusercontent.com/translate_f" TargetMode="External"/><Relationship Id="rId160" Type="http://schemas.openxmlformats.org/officeDocument/2006/relationships/hyperlink" Target="https://translate.googleusercontent.com/translate_f" TargetMode="External"/><Relationship Id="rId22" Type="http://schemas.openxmlformats.org/officeDocument/2006/relationships/hyperlink" Target="https://translate.googleusercontent.com/translate_f" TargetMode="External"/><Relationship Id="rId27" Type="http://schemas.openxmlformats.org/officeDocument/2006/relationships/hyperlink" Target="https://translate.googleusercontent.com/translate_f" TargetMode="External"/><Relationship Id="rId43" Type="http://schemas.openxmlformats.org/officeDocument/2006/relationships/hyperlink" Target="https://translate.googleusercontent.com/translate_f" TargetMode="External"/><Relationship Id="rId48" Type="http://schemas.openxmlformats.org/officeDocument/2006/relationships/hyperlink" Target="https://translate.googleusercontent.com/translate_f" TargetMode="External"/><Relationship Id="rId64" Type="http://schemas.openxmlformats.org/officeDocument/2006/relationships/hyperlink" Target="https://translate.googleusercontent.com/translate_f" TargetMode="External"/><Relationship Id="rId69" Type="http://schemas.openxmlformats.org/officeDocument/2006/relationships/hyperlink" Target="https://translate.googleusercontent.com/translate_f" TargetMode="External"/><Relationship Id="rId113" Type="http://schemas.openxmlformats.org/officeDocument/2006/relationships/hyperlink" Target="https://translate.googleusercontent.com/translate_f" TargetMode="External"/><Relationship Id="rId118" Type="http://schemas.openxmlformats.org/officeDocument/2006/relationships/hyperlink" Target="https://translate.googleusercontent.com/translate_f" TargetMode="External"/><Relationship Id="rId134" Type="http://schemas.openxmlformats.org/officeDocument/2006/relationships/hyperlink" Target="https://translate.googleusercontent.com/translate_f" TargetMode="External"/><Relationship Id="rId139" Type="http://schemas.openxmlformats.org/officeDocument/2006/relationships/hyperlink" Target="https://translate.googleusercontent.com/translate_f" TargetMode="External"/><Relationship Id="rId80" Type="http://schemas.openxmlformats.org/officeDocument/2006/relationships/hyperlink" Target="https://translate.googleusercontent.com/translate_f" TargetMode="External"/><Relationship Id="rId85" Type="http://schemas.openxmlformats.org/officeDocument/2006/relationships/hyperlink" Target="https://translate.googleusercontent.com/translate_f" TargetMode="External"/><Relationship Id="rId150" Type="http://schemas.openxmlformats.org/officeDocument/2006/relationships/hyperlink" Target="https://translate.googleusercontent.com/translate_f" TargetMode="External"/><Relationship Id="rId155" Type="http://schemas.openxmlformats.org/officeDocument/2006/relationships/hyperlink" Target="https://translate.googleusercontent.com/translate_f" TargetMode="External"/><Relationship Id="rId12" Type="http://schemas.openxmlformats.org/officeDocument/2006/relationships/hyperlink" Target="https://translate.googleusercontent.com/translate_f" TargetMode="External"/><Relationship Id="rId17" Type="http://schemas.openxmlformats.org/officeDocument/2006/relationships/hyperlink" Target="https://translate.googleusercontent.com/translate_f" TargetMode="External"/><Relationship Id="rId33" Type="http://schemas.openxmlformats.org/officeDocument/2006/relationships/hyperlink" Target="https://translate.googleusercontent.com/translate_f" TargetMode="External"/><Relationship Id="rId38" Type="http://schemas.openxmlformats.org/officeDocument/2006/relationships/hyperlink" Target="https://translate.googleusercontent.com/translate_f" TargetMode="External"/><Relationship Id="rId59" Type="http://schemas.openxmlformats.org/officeDocument/2006/relationships/hyperlink" Target="https://translate.googleusercontent.com/translate_f" TargetMode="External"/><Relationship Id="rId103" Type="http://schemas.openxmlformats.org/officeDocument/2006/relationships/hyperlink" Target="https://translate.googleusercontent.com/translate_f" TargetMode="External"/><Relationship Id="rId108" Type="http://schemas.openxmlformats.org/officeDocument/2006/relationships/hyperlink" Target="https://translate.googleusercontent.com/translate_f" TargetMode="External"/><Relationship Id="rId124" Type="http://schemas.openxmlformats.org/officeDocument/2006/relationships/hyperlink" Target="https://translate.googleusercontent.com/translate_f" TargetMode="External"/><Relationship Id="rId129" Type="http://schemas.openxmlformats.org/officeDocument/2006/relationships/hyperlink" Target="https://translate.googleusercontent.com/translate_f" TargetMode="External"/><Relationship Id="rId54" Type="http://schemas.openxmlformats.org/officeDocument/2006/relationships/hyperlink" Target="https://translate.googleusercontent.com/translate_f" TargetMode="External"/><Relationship Id="rId70" Type="http://schemas.openxmlformats.org/officeDocument/2006/relationships/hyperlink" Target="https://translate.googleusercontent.com/translate_f" TargetMode="External"/><Relationship Id="rId75" Type="http://schemas.openxmlformats.org/officeDocument/2006/relationships/hyperlink" Target="https://translate.googleusercontent.com/translate_f" TargetMode="External"/><Relationship Id="rId91" Type="http://schemas.openxmlformats.org/officeDocument/2006/relationships/hyperlink" Target="https://translate.googleusercontent.com/translate_f" TargetMode="External"/><Relationship Id="rId96" Type="http://schemas.openxmlformats.org/officeDocument/2006/relationships/hyperlink" Target="https://translate.googleusercontent.com/translate_f" TargetMode="External"/><Relationship Id="rId140" Type="http://schemas.openxmlformats.org/officeDocument/2006/relationships/hyperlink" Target="https://translate.googleusercontent.com/translate_f" TargetMode="External"/><Relationship Id="rId145" Type="http://schemas.openxmlformats.org/officeDocument/2006/relationships/hyperlink" Target="https://translate.googleusercontent.com/translate_f" TargetMode="External"/><Relationship Id="rId161" Type="http://schemas.openxmlformats.org/officeDocument/2006/relationships/hyperlink" Target="https://translate.googleusercontent.com/translate_f" TargetMode="External"/><Relationship Id="rId1" Type="http://schemas.openxmlformats.org/officeDocument/2006/relationships/customXml" Target="../customXml/item1.xml"/><Relationship Id="rId6" Type="http://schemas.openxmlformats.org/officeDocument/2006/relationships/hyperlink" Target="https://translate.googleusercontent.com/translate_f" TargetMode="External"/><Relationship Id="rId15" Type="http://schemas.openxmlformats.org/officeDocument/2006/relationships/hyperlink" Target="https://translate.googleusercontent.com/translate_f" TargetMode="External"/><Relationship Id="rId23" Type="http://schemas.openxmlformats.org/officeDocument/2006/relationships/hyperlink" Target="https://translate.googleusercontent.com/translate_f" TargetMode="External"/><Relationship Id="rId28" Type="http://schemas.openxmlformats.org/officeDocument/2006/relationships/hyperlink" Target="https://translate.googleusercontent.com/translate_f" TargetMode="External"/><Relationship Id="rId36" Type="http://schemas.openxmlformats.org/officeDocument/2006/relationships/hyperlink" Target="https://translate.googleusercontent.com/translate_f" TargetMode="External"/><Relationship Id="rId49" Type="http://schemas.openxmlformats.org/officeDocument/2006/relationships/hyperlink" Target="https://translate.googleusercontent.com/translate_f" TargetMode="External"/><Relationship Id="rId57" Type="http://schemas.openxmlformats.org/officeDocument/2006/relationships/hyperlink" Target="https://translate.googleusercontent.com/translate_f" TargetMode="External"/><Relationship Id="rId106" Type="http://schemas.openxmlformats.org/officeDocument/2006/relationships/hyperlink" Target="https://translate.googleusercontent.com/translate_f" TargetMode="External"/><Relationship Id="rId114" Type="http://schemas.openxmlformats.org/officeDocument/2006/relationships/hyperlink" Target="https://translate.googleusercontent.com/translate_f" TargetMode="External"/><Relationship Id="rId119" Type="http://schemas.openxmlformats.org/officeDocument/2006/relationships/hyperlink" Target="https://translate.googleusercontent.com/translate_f" TargetMode="External"/><Relationship Id="rId127" Type="http://schemas.openxmlformats.org/officeDocument/2006/relationships/hyperlink" Target="https://translate.googleusercontent.com/translate_f" TargetMode="External"/><Relationship Id="rId10" Type="http://schemas.openxmlformats.org/officeDocument/2006/relationships/hyperlink" Target="https://translate.googleusercontent.com/translate_f" TargetMode="External"/><Relationship Id="rId31" Type="http://schemas.openxmlformats.org/officeDocument/2006/relationships/hyperlink" Target="https://translate.googleusercontent.com/translate_f" TargetMode="External"/><Relationship Id="rId44" Type="http://schemas.openxmlformats.org/officeDocument/2006/relationships/hyperlink" Target="https://translate.googleusercontent.com/translate_f" TargetMode="External"/><Relationship Id="rId52" Type="http://schemas.openxmlformats.org/officeDocument/2006/relationships/hyperlink" Target="https://translate.googleusercontent.com/translate_f" TargetMode="External"/><Relationship Id="rId60" Type="http://schemas.openxmlformats.org/officeDocument/2006/relationships/hyperlink" Target="https://translate.googleusercontent.com/translate_f" TargetMode="External"/><Relationship Id="rId65" Type="http://schemas.openxmlformats.org/officeDocument/2006/relationships/hyperlink" Target="https://translate.googleusercontent.com/translate_f" TargetMode="External"/><Relationship Id="rId73" Type="http://schemas.openxmlformats.org/officeDocument/2006/relationships/hyperlink" Target="https://translate.googleusercontent.com/translate_f" TargetMode="External"/><Relationship Id="rId78" Type="http://schemas.openxmlformats.org/officeDocument/2006/relationships/hyperlink" Target="https://translate.googleusercontent.com/translate_f" TargetMode="External"/><Relationship Id="rId81" Type="http://schemas.openxmlformats.org/officeDocument/2006/relationships/hyperlink" Target="https://translate.googleusercontent.com/translate_f" TargetMode="External"/><Relationship Id="rId86" Type="http://schemas.openxmlformats.org/officeDocument/2006/relationships/hyperlink" Target="https://translate.googleusercontent.com/translate_f" TargetMode="External"/><Relationship Id="rId94" Type="http://schemas.openxmlformats.org/officeDocument/2006/relationships/hyperlink" Target="https://translate.googleusercontent.com/translate_f" TargetMode="External"/><Relationship Id="rId99" Type="http://schemas.openxmlformats.org/officeDocument/2006/relationships/hyperlink" Target="https://translate.googleusercontent.com/translate_f" TargetMode="External"/><Relationship Id="rId101" Type="http://schemas.openxmlformats.org/officeDocument/2006/relationships/hyperlink" Target="https://translate.googleusercontent.com/translate_f" TargetMode="External"/><Relationship Id="rId122" Type="http://schemas.openxmlformats.org/officeDocument/2006/relationships/hyperlink" Target="https://translate.googleusercontent.com/translate_f" TargetMode="External"/><Relationship Id="rId130" Type="http://schemas.openxmlformats.org/officeDocument/2006/relationships/hyperlink" Target="https://translate.googleusercontent.com/translate_f" TargetMode="External"/><Relationship Id="rId135" Type="http://schemas.openxmlformats.org/officeDocument/2006/relationships/hyperlink" Target="https://translate.googleusercontent.com/translate_f" TargetMode="External"/><Relationship Id="rId143" Type="http://schemas.openxmlformats.org/officeDocument/2006/relationships/hyperlink" Target="https://translate.googleusercontent.com/translate_f" TargetMode="External"/><Relationship Id="rId148" Type="http://schemas.openxmlformats.org/officeDocument/2006/relationships/hyperlink" Target="https://translate.googleusercontent.com/translate_f" TargetMode="External"/><Relationship Id="rId151" Type="http://schemas.openxmlformats.org/officeDocument/2006/relationships/hyperlink" Target="https://translate.googleusercontent.com/translate_f" TargetMode="External"/><Relationship Id="rId156" Type="http://schemas.openxmlformats.org/officeDocument/2006/relationships/hyperlink" Target="https://translate.googleusercontent.com/translate_f" TargetMode="External"/><Relationship Id="rId16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translate.googleusercontent.com/translate_f" TargetMode="External"/><Relationship Id="rId13" Type="http://schemas.openxmlformats.org/officeDocument/2006/relationships/hyperlink" Target="https://translate.googleusercontent.com/translate_f" TargetMode="External"/><Relationship Id="rId18" Type="http://schemas.openxmlformats.org/officeDocument/2006/relationships/hyperlink" Target="https://translate.googleusercontent.com/translate_f" TargetMode="External"/><Relationship Id="rId39" Type="http://schemas.openxmlformats.org/officeDocument/2006/relationships/hyperlink" Target="https://translate.googleusercontent.com/translate_f" TargetMode="External"/><Relationship Id="rId109" Type="http://schemas.openxmlformats.org/officeDocument/2006/relationships/hyperlink" Target="https://translate.googleusercontent.com/translate_f" TargetMode="External"/><Relationship Id="rId34" Type="http://schemas.openxmlformats.org/officeDocument/2006/relationships/hyperlink" Target="https://translate.googleusercontent.com/translate_f" TargetMode="External"/><Relationship Id="rId50" Type="http://schemas.openxmlformats.org/officeDocument/2006/relationships/hyperlink" Target="https://translate.googleusercontent.com/translate_f" TargetMode="External"/><Relationship Id="rId55" Type="http://schemas.openxmlformats.org/officeDocument/2006/relationships/hyperlink" Target="https://translate.googleusercontent.com/translate_f" TargetMode="External"/><Relationship Id="rId76" Type="http://schemas.openxmlformats.org/officeDocument/2006/relationships/hyperlink" Target="https://translate.googleusercontent.com/translate_f" TargetMode="External"/><Relationship Id="rId97" Type="http://schemas.openxmlformats.org/officeDocument/2006/relationships/hyperlink" Target="https://translate.googleusercontent.com/translate_f" TargetMode="External"/><Relationship Id="rId104" Type="http://schemas.openxmlformats.org/officeDocument/2006/relationships/hyperlink" Target="https://translate.googleusercontent.com/translate_f" TargetMode="External"/><Relationship Id="rId120" Type="http://schemas.openxmlformats.org/officeDocument/2006/relationships/hyperlink" Target="https://translate.googleusercontent.com/translate_f" TargetMode="External"/><Relationship Id="rId125" Type="http://schemas.openxmlformats.org/officeDocument/2006/relationships/hyperlink" Target="https://translate.googleusercontent.com/translate_f" TargetMode="External"/><Relationship Id="rId141" Type="http://schemas.openxmlformats.org/officeDocument/2006/relationships/hyperlink" Target="https://translate.googleusercontent.com/translate_f" TargetMode="External"/><Relationship Id="rId146" Type="http://schemas.openxmlformats.org/officeDocument/2006/relationships/hyperlink" Target="https://translate.googleusercontent.com/translate_f" TargetMode="External"/><Relationship Id="rId7" Type="http://schemas.openxmlformats.org/officeDocument/2006/relationships/hyperlink" Target="https://translate.googleusercontent.com/translate_f" TargetMode="External"/><Relationship Id="rId71" Type="http://schemas.openxmlformats.org/officeDocument/2006/relationships/hyperlink" Target="https://translate.googleusercontent.com/translate_f" TargetMode="External"/><Relationship Id="rId92" Type="http://schemas.openxmlformats.org/officeDocument/2006/relationships/hyperlink" Target="https://translate.googleusercontent.com/translate_f" TargetMode="External"/><Relationship Id="rId162" Type="http://schemas.openxmlformats.org/officeDocument/2006/relationships/hyperlink" Target="https://translate.googleusercontent.com/translate_f" TargetMode="External"/><Relationship Id="rId2" Type="http://schemas.openxmlformats.org/officeDocument/2006/relationships/numbering" Target="numbering.xml"/><Relationship Id="rId29" Type="http://schemas.openxmlformats.org/officeDocument/2006/relationships/hyperlink" Target="https://translate.googleusercontent.com/translate_f" TargetMode="External"/><Relationship Id="rId24" Type="http://schemas.openxmlformats.org/officeDocument/2006/relationships/hyperlink" Target="https://translate.googleusercontent.com/translate_f" TargetMode="External"/><Relationship Id="rId40" Type="http://schemas.openxmlformats.org/officeDocument/2006/relationships/hyperlink" Target="https://translate.googleusercontent.com/translate_f" TargetMode="External"/><Relationship Id="rId45" Type="http://schemas.openxmlformats.org/officeDocument/2006/relationships/hyperlink" Target="https://translate.googleusercontent.com/translate_f" TargetMode="External"/><Relationship Id="rId66" Type="http://schemas.openxmlformats.org/officeDocument/2006/relationships/hyperlink" Target="https://translate.googleusercontent.com/translate_f" TargetMode="External"/><Relationship Id="rId87" Type="http://schemas.openxmlformats.org/officeDocument/2006/relationships/hyperlink" Target="https://translate.googleusercontent.com/translate_f" TargetMode="External"/><Relationship Id="rId110" Type="http://schemas.openxmlformats.org/officeDocument/2006/relationships/hyperlink" Target="https://translate.googleusercontent.com/translate_f" TargetMode="External"/><Relationship Id="rId115" Type="http://schemas.openxmlformats.org/officeDocument/2006/relationships/hyperlink" Target="https://translate.googleusercontent.com/translate_f" TargetMode="External"/><Relationship Id="rId131" Type="http://schemas.openxmlformats.org/officeDocument/2006/relationships/hyperlink" Target="https://translate.googleusercontent.com/translate_f" TargetMode="External"/><Relationship Id="rId136" Type="http://schemas.openxmlformats.org/officeDocument/2006/relationships/hyperlink" Target="https://translate.googleusercontent.com/translate_f" TargetMode="External"/><Relationship Id="rId157" Type="http://schemas.openxmlformats.org/officeDocument/2006/relationships/hyperlink" Target="https://translate.googleusercontent.com/translate_f" TargetMode="External"/><Relationship Id="rId61" Type="http://schemas.openxmlformats.org/officeDocument/2006/relationships/hyperlink" Target="https://translate.googleusercontent.com/translate_f" TargetMode="External"/><Relationship Id="rId82" Type="http://schemas.openxmlformats.org/officeDocument/2006/relationships/hyperlink" Target="https://translate.googleusercontent.com/translate_f" TargetMode="External"/><Relationship Id="rId152" Type="http://schemas.openxmlformats.org/officeDocument/2006/relationships/hyperlink" Target="https://translate.googleusercontent.com/translate_f" TargetMode="External"/><Relationship Id="rId19" Type="http://schemas.openxmlformats.org/officeDocument/2006/relationships/hyperlink" Target="https://translate.googleusercontent.com/translate_f" TargetMode="External"/><Relationship Id="rId14" Type="http://schemas.openxmlformats.org/officeDocument/2006/relationships/hyperlink" Target="https://translate.googleusercontent.com/translate_f" TargetMode="External"/><Relationship Id="rId30" Type="http://schemas.openxmlformats.org/officeDocument/2006/relationships/hyperlink" Target="https://translate.googleusercontent.com/translate_f" TargetMode="External"/><Relationship Id="rId35" Type="http://schemas.openxmlformats.org/officeDocument/2006/relationships/hyperlink" Target="https://translate.googleusercontent.com/translate_f" TargetMode="External"/><Relationship Id="rId56" Type="http://schemas.openxmlformats.org/officeDocument/2006/relationships/hyperlink" Target="https://translate.googleusercontent.com/translate_f" TargetMode="External"/><Relationship Id="rId77" Type="http://schemas.openxmlformats.org/officeDocument/2006/relationships/hyperlink" Target="https://translate.googleusercontent.com/translate_f" TargetMode="External"/><Relationship Id="rId100" Type="http://schemas.openxmlformats.org/officeDocument/2006/relationships/hyperlink" Target="https://translate.googleusercontent.com/translate_f" TargetMode="External"/><Relationship Id="rId105" Type="http://schemas.openxmlformats.org/officeDocument/2006/relationships/hyperlink" Target="https://translate.googleusercontent.com/translate_f" TargetMode="External"/><Relationship Id="rId126" Type="http://schemas.openxmlformats.org/officeDocument/2006/relationships/hyperlink" Target="https://translate.googleusercontent.com/translate_f" TargetMode="External"/><Relationship Id="rId147" Type="http://schemas.openxmlformats.org/officeDocument/2006/relationships/hyperlink" Target="https://translate.googleusercontent.com/translate_f" TargetMode="External"/><Relationship Id="rId8" Type="http://schemas.openxmlformats.org/officeDocument/2006/relationships/hyperlink" Target="https://translate.googleusercontent.com/translate_f" TargetMode="External"/><Relationship Id="rId51" Type="http://schemas.openxmlformats.org/officeDocument/2006/relationships/hyperlink" Target="https://translate.googleusercontent.com/translate_f" TargetMode="External"/><Relationship Id="rId72" Type="http://schemas.openxmlformats.org/officeDocument/2006/relationships/hyperlink" Target="https://translate.googleusercontent.com/translate_f" TargetMode="External"/><Relationship Id="rId93" Type="http://schemas.openxmlformats.org/officeDocument/2006/relationships/hyperlink" Target="https://translate.googleusercontent.com/translate_f" TargetMode="External"/><Relationship Id="rId98" Type="http://schemas.openxmlformats.org/officeDocument/2006/relationships/hyperlink" Target="https://translate.googleusercontent.com/translate_f" TargetMode="External"/><Relationship Id="rId121" Type="http://schemas.openxmlformats.org/officeDocument/2006/relationships/hyperlink" Target="https://translate.googleusercontent.com/translate_f" TargetMode="External"/><Relationship Id="rId142" Type="http://schemas.openxmlformats.org/officeDocument/2006/relationships/hyperlink" Target="https://translate.googleusercontent.com/translate_f" TargetMode="External"/><Relationship Id="rId163" Type="http://schemas.openxmlformats.org/officeDocument/2006/relationships/fontTable" Target="fontTable.xml"/><Relationship Id="rId3" Type="http://schemas.openxmlformats.org/officeDocument/2006/relationships/styles" Target="styles.xml"/><Relationship Id="rId25" Type="http://schemas.openxmlformats.org/officeDocument/2006/relationships/hyperlink" Target="https://translate.googleusercontent.com/translate_f" TargetMode="External"/><Relationship Id="rId46" Type="http://schemas.openxmlformats.org/officeDocument/2006/relationships/hyperlink" Target="https://translate.googleusercontent.com/translate_f" TargetMode="External"/><Relationship Id="rId67" Type="http://schemas.openxmlformats.org/officeDocument/2006/relationships/hyperlink" Target="https://translate.googleusercontent.com/translate_f" TargetMode="External"/><Relationship Id="rId116" Type="http://schemas.openxmlformats.org/officeDocument/2006/relationships/hyperlink" Target="https://translate.googleusercontent.com/translate_f" TargetMode="External"/><Relationship Id="rId137" Type="http://schemas.openxmlformats.org/officeDocument/2006/relationships/hyperlink" Target="https://translate.googleusercontent.com/translate_f" TargetMode="External"/><Relationship Id="rId158" Type="http://schemas.openxmlformats.org/officeDocument/2006/relationships/hyperlink" Target="https://translate.googleusercontent.com/translate_f" TargetMode="External"/><Relationship Id="rId20" Type="http://schemas.openxmlformats.org/officeDocument/2006/relationships/hyperlink" Target="https://translate.googleusercontent.com/translate_f" TargetMode="External"/><Relationship Id="rId41" Type="http://schemas.openxmlformats.org/officeDocument/2006/relationships/hyperlink" Target="https://translate.googleusercontent.com/translate_f" TargetMode="External"/><Relationship Id="rId62" Type="http://schemas.openxmlformats.org/officeDocument/2006/relationships/hyperlink" Target="https://translate.googleusercontent.com/translate_f" TargetMode="External"/><Relationship Id="rId83" Type="http://schemas.openxmlformats.org/officeDocument/2006/relationships/hyperlink" Target="https://translate.googleusercontent.com/translate_f" TargetMode="External"/><Relationship Id="rId88" Type="http://schemas.openxmlformats.org/officeDocument/2006/relationships/hyperlink" Target="https://translate.googleusercontent.com/translate_f" TargetMode="External"/><Relationship Id="rId111" Type="http://schemas.openxmlformats.org/officeDocument/2006/relationships/hyperlink" Target="https://translate.googleusercontent.com/translate_f" TargetMode="External"/><Relationship Id="rId132" Type="http://schemas.openxmlformats.org/officeDocument/2006/relationships/hyperlink" Target="https://translate.googleusercontent.com/translate_f" TargetMode="External"/><Relationship Id="rId153" Type="http://schemas.openxmlformats.org/officeDocument/2006/relationships/hyperlink" Target="https://translate.googleusercontent.com/translate_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2005"/>
</file>

<file path=customXml/itemProps1.xml><?xml version="1.0" encoding="utf-8"?>
<ds:datastoreItem xmlns:ds="http://schemas.openxmlformats.org/officeDocument/2006/customXml" ds:itemID="{59F855D0-4E0B-447D-86AB-89E5C293E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4927</TotalTime>
  <Pages>14</Pages>
  <Words>9611</Words>
  <Characters>54789</Characters>
  <Application>Microsoft Office Word</Application>
  <DocSecurity>0</DocSecurity>
  <Lines>456</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Spartan-B312</dc:creator>
  <cp:keywords/>
  <dc:description/>
  <cp:lastModifiedBy>Eka</cp:lastModifiedBy>
  <cp:revision>8</cp:revision>
  <dcterms:created xsi:type="dcterms:W3CDTF">2016-04-23T15:17:00Z</dcterms:created>
  <dcterms:modified xsi:type="dcterms:W3CDTF">2016-05-04T17:36:00Z</dcterms:modified>
</cp:coreProperties>
</file>