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5B9" w:rsidRPr="002663CB" w:rsidRDefault="009665B9" w:rsidP="009665B9">
      <w:pPr>
        <w:spacing w:after="0" w:line="360" w:lineRule="auto"/>
        <w:jc w:val="center"/>
        <w:rPr>
          <w:rFonts w:ascii="Times New Roman" w:hAnsi="Times New Roman"/>
          <w:b/>
          <w:sz w:val="28"/>
          <w:szCs w:val="28"/>
          <w:lang w:val="en-US"/>
        </w:rPr>
      </w:pPr>
      <w:r w:rsidRPr="002663CB">
        <w:rPr>
          <w:rFonts w:ascii="Times New Roman" w:hAnsi="Times New Roman"/>
          <w:b/>
          <w:sz w:val="28"/>
          <w:szCs w:val="28"/>
          <w:lang w:val="en-US"/>
        </w:rPr>
        <w:t>Biliary dyskinesia: traditional and modern views</w:t>
      </w:r>
    </w:p>
    <w:p w:rsidR="009665B9" w:rsidRPr="00E42A29" w:rsidRDefault="009665B9" w:rsidP="009665B9">
      <w:pPr>
        <w:spacing w:after="0" w:line="360" w:lineRule="auto"/>
        <w:jc w:val="center"/>
        <w:rPr>
          <w:rFonts w:ascii="Times New Roman" w:hAnsi="Times New Roman"/>
          <w:sz w:val="28"/>
          <w:szCs w:val="28"/>
          <w:lang w:val="en-US"/>
        </w:rPr>
      </w:pPr>
      <w:r w:rsidRPr="00034306">
        <w:rPr>
          <w:rFonts w:ascii="Times New Roman" w:hAnsi="Times New Roman"/>
          <w:sz w:val="28"/>
          <w:szCs w:val="28"/>
          <w:lang w:val="en-US"/>
        </w:rPr>
        <w:t xml:space="preserve">N. B. </w:t>
      </w:r>
      <w:proofErr w:type="spellStart"/>
      <w:r w:rsidRPr="00034306">
        <w:rPr>
          <w:rFonts w:ascii="Times New Roman" w:hAnsi="Times New Roman"/>
          <w:sz w:val="28"/>
          <w:szCs w:val="28"/>
          <w:lang w:val="en-US"/>
        </w:rPr>
        <w:t>Gubergrits</w:t>
      </w:r>
      <w:proofErr w:type="spellEnd"/>
      <w:r w:rsidRPr="00034306">
        <w:rPr>
          <w:rFonts w:ascii="Times New Roman" w:hAnsi="Times New Roman"/>
          <w:sz w:val="28"/>
          <w:szCs w:val="28"/>
          <w:lang w:val="en-US"/>
        </w:rPr>
        <w:t xml:space="preserve">, N. V. </w:t>
      </w:r>
      <w:proofErr w:type="spellStart"/>
      <w:r w:rsidRPr="00034306">
        <w:rPr>
          <w:rFonts w:ascii="Times New Roman" w:hAnsi="Times New Roman"/>
          <w:sz w:val="28"/>
          <w:szCs w:val="28"/>
          <w:lang w:val="en-US"/>
        </w:rPr>
        <w:t>Byelyayeva</w:t>
      </w:r>
      <w:proofErr w:type="spellEnd"/>
      <w:r w:rsidRPr="00034306">
        <w:rPr>
          <w:rFonts w:ascii="Times New Roman" w:hAnsi="Times New Roman"/>
          <w:sz w:val="28"/>
          <w:szCs w:val="28"/>
          <w:lang w:val="en-US"/>
        </w:rPr>
        <w:t xml:space="preserve">, </w:t>
      </w:r>
      <w:r w:rsidRPr="00C8732B">
        <w:rPr>
          <w:rFonts w:ascii="Times New Roman" w:eastAsia="SimSun" w:hAnsi="Times New Roman"/>
          <w:sz w:val="28"/>
          <w:szCs w:val="28"/>
          <w:lang w:val="en-US" w:eastAsia="zh-CN"/>
        </w:rPr>
        <w:t xml:space="preserve">G. M. </w:t>
      </w:r>
      <w:proofErr w:type="spellStart"/>
      <w:r w:rsidRPr="00C8732B">
        <w:rPr>
          <w:rFonts w:ascii="Times New Roman" w:eastAsia="SimSun" w:hAnsi="Times New Roman"/>
          <w:sz w:val="28"/>
          <w:szCs w:val="28"/>
          <w:lang w:val="en-US" w:eastAsia="zh-CN"/>
        </w:rPr>
        <w:t>Lukashevich</w:t>
      </w:r>
      <w:proofErr w:type="spellEnd"/>
      <w:r w:rsidRPr="00C8732B">
        <w:rPr>
          <w:rFonts w:ascii="Times New Roman" w:eastAsia="SimSun" w:hAnsi="Times New Roman"/>
          <w:sz w:val="28"/>
          <w:szCs w:val="28"/>
          <w:lang w:val="en-US" w:eastAsia="zh-CN"/>
        </w:rPr>
        <w:t xml:space="preserve">, </w:t>
      </w:r>
      <w:r w:rsidRPr="00034306">
        <w:rPr>
          <w:rFonts w:ascii="Times New Roman" w:hAnsi="Times New Roman"/>
          <w:sz w:val="28"/>
          <w:szCs w:val="28"/>
          <w:lang w:val="en-US"/>
        </w:rPr>
        <w:t xml:space="preserve">P. G. </w:t>
      </w:r>
      <w:proofErr w:type="spellStart"/>
      <w:r w:rsidRPr="00034306">
        <w:rPr>
          <w:rFonts w:ascii="Times New Roman" w:hAnsi="Times New Roman"/>
          <w:sz w:val="28"/>
          <w:szCs w:val="28"/>
          <w:lang w:val="en-US"/>
        </w:rPr>
        <w:t>Fomenko</w:t>
      </w:r>
      <w:proofErr w:type="spellEnd"/>
      <w:r w:rsidRPr="00034306">
        <w:rPr>
          <w:rFonts w:ascii="Times New Roman" w:hAnsi="Times New Roman"/>
          <w:sz w:val="28"/>
          <w:szCs w:val="28"/>
          <w:lang w:val="en-US"/>
        </w:rPr>
        <w:t>,</w:t>
      </w:r>
      <w:r w:rsidRPr="00E42A29">
        <w:rPr>
          <w:rFonts w:ascii="Times New Roman" w:hAnsi="Times New Roman"/>
          <w:sz w:val="28"/>
          <w:szCs w:val="28"/>
          <w:lang w:val="en-US"/>
        </w:rPr>
        <w:t xml:space="preserve"> </w:t>
      </w:r>
      <w:r w:rsidRPr="00034306">
        <w:rPr>
          <w:rFonts w:ascii="Times New Roman" w:hAnsi="Times New Roman"/>
          <w:sz w:val="28"/>
          <w:szCs w:val="28"/>
          <w:lang w:val="en-US"/>
        </w:rPr>
        <w:t xml:space="preserve">A. V. </w:t>
      </w:r>
      <w:proofErr w:type="spellStart"/>
      <w:r w:rsidRPr="00034306">
        <w:rPr>
          <w:rFonts w:ascii="Times New Roman" w:hAnsi="Times New Roman"/>
          <w:sz w:val="28"/>
          <w:szCs w:val="28"/>
          <w:lang w:val="en-US"/>
        </w:rPr>
        <w:t>Yuryeva</w:t>
      </w:r>
      <w:proofErr w:type="spellEnd"/>
      <w:r>
        <w:rPr>
          <w:rFonts w:ascii="Times New Roman" w:hAnsi="Times New Roman"/>
          <w:sz w:val="28"/>
          <w:szCs w:val="28"/>
          <w:lang w:val="en-US"/>
        </w:rPr>
        <w:t xml:space="preserve">, E. N. </w:t>
      </w:r>
      <w:proofErr w:type="spellStart"/>
      <w:r>
        <w:rPr>
          <w:rFonts w:ascii="Times New Roman" w:hAnsi="Times New Roman"/>
          <w:sz w:val="28"/>
          <w:szCs w:val="28"/>
          <w:lang w:val="en-US"/>
        </w:rPr>
        <w:t>Koval</w:t>
      </w:r>
      <w:proofErr w:type="spellEnd"/>
    </w:p>
    <w:p w:rsidR="009665B9" w:rsidRDefault="009665B9" w:rsidP="009665B9">
      <w:pPr>
        <w:spacing w:after="0" w:line="360" w:lineRule="auto"/>
        <w:jc w:val="center"/>
        <w:rPr>
          <w:rFonts w:ascii="Times New Roman" w:hAnsi="Times New Roman"/>
          <w:sz w:val="28"/>
          <w:szCs w:val="28"/>
        </w:rPr>
      </w:pPr>
      <w:r w:rsidRPr="00153C14">
        <w:rPr>
          <w:rFonts w:ascii="Times New Roman" w:hAnsi="Times New Roman"/>
          <w:sz w:val="28"/>
          <w:szCs w:val="28"/>
          <w:lang w:val="en-US"/>
        </w:rPr>
        <w:t>Donetsk National Medical University, Ukraine</w:t>
      </w:r>
    </w:p>
    <w:p w:rsidR="009665B9" w:rsidRPr="009665B9" w:rsidRDefault="009665B9" w:rsidP="009665B9">
      <w:pPr>
        <w:spacing w:after="0" w:line="360" w:lineRule="auto"/>
        <w:jc w:val="center"/>
        <w:rPr>
          <w:rFonts w:ascii="Times New Roman" w:hAnsi="Times New Roman"/>
          <w:sz w:val="28"/>
          <w:szCs w:val="28"/>
        </w:rPr>
      </w:pPr>
    </w:p>
    <w:p w:rsidR="006A1774" w:rsidRPr="009665B9" w:rsidRDefault="009665B9" w:rsidP="009665B9">
      <w:pPr>
        <w:spacing w:after="0" w:line="360" w:lineRule="auto"/>
        <w:ind w:firstLine="708"/>
        <w:jc w:val="both"/>
        <w:rPr>
          <w:rFonts w:ascii="Times New Roman" w:hAnsi="Times New Roman"/>
          <w:sz w:val="28"/>
          <w:szCs w:val="28"/>
          <w:lang w:val="en-US"/>
        </w:rPr>
      </w:pPr>
      <w:r w:rsidRPr="00034306">
        <w:rPr>
          <w:rFonts w:ascii="Times New Roman" w:hAnsi="Times New Roman"/>
          <w:b/>
          <w:sz w:val="28"/>
          <w:szCs w:val="28"/>
          <w:lang w:val="en-US"/>
        </w:rPr>
        <w:t>Key words:</w:t>
      </w:r>
      <w:r w:rsidRPr="00034306">
        <w:rPr>
          <w:rFonts w:ascii="Times New Roman" w:hAnsi="Times New Roman"/>
          <w:sz w:val="28"/>
          <w:szCs w:val="28"/>
          <w:lang w:val="en-US"/>
        </w:rPr>
        <w:t xml:space="preserve"> bile function</w:t>
      </w:r>
      <w:r>
        <w:rPr>
          <w:rFonts w:ascii="Times New Roman" w:hAnsi="Times New Roman"/>
          <w:sz w:val="28"/>
          <w:szCs w:val="28"/>
          <w:lang w:val="en-US"/>
        </w:rPr>
        <w:t>s</w:t>
      </w:r>
      <w:r w:rsidRPr="00034306">
        <w:rPr>
          <w:rFonts w:ascii="Times New Roman" w:hAnsi="Times New Roman"/>
          <w:sz w:val="28"/>
          <w:szCs w:val="28"/>
          <w:lang w:val="en-US"/>
        </w:rPr>
        <w:t>, gallbladder and biliary sphincters dysfunctions, hypokinetic and hyperkinetic dysfunctions</w:t>
      </w:r>
      <w:r w:rsidRPr="00B81E02">
        <w:rPr>
          <w:rFonts w:ascii="Times New Roman" w:hAnsi="Times New Roman"/>
          <w:sz w:val="28"/>
          <w:szCs w:val="28"/>
          <w:lang w:val="en-US"/>
        </w:rPr>
        <w:t xml:space="preserve"> </w:t>
      </w:r>
      <w:r w:rsidRPr="00930766">
        <w:rPr>
          <w:rFonts w:ascii="Times New Roman" w:hAnsi="Times New Roman"/>
          <w:sz w:val="28"/>
          <w:szCs w:val="28"/>
          <w:lang w:val="en-US"/>
        </w:rPr>
        <w:t>of gallbladder</w:t>
      </w:r>
      <w:r w:rsidRPr="00034306">
        <w:rPr>
          <w:rFonts w:ascii="Times New Roman" w:hAnsi="Times New Roman"/>
          <w:sz w:val="28"/>
          <w:szCs w:val="28"/>
          <w:lang w:val="en-US"/>
        </w:rPr>
        <w:t xml:space="preserve">, Rome Consensus IV, treatment, </w:t>
      </w:r>
      <w:proofErr w:type="spellStart"/>
      <w:r w:rsidRPr="00034306">
        <w:rPr>
          <w:rFonts w:ascii="Times New Roman" w:hAnsi="Times New Roman"/>
          <w:sz w:val="28"/>
          <w:szCs w:val="28"/>
          <w:lang w:val="en-US"/>
        </w:rPr>
        <w:t>ursodeoxycholic</w:t>
      </w:r>
      <w:proofErr w:type="spellEnd"/>
      <w:r w:rsidRPr="00034306">
        <w:rPr>
          <w:rFonts w:ascii="Times New Roman" w:hAnsi="Times New Roman"/>
          <w:sz w:val="28"/>
          <w:szCs w:val="28"/>
          <w:lang w:val="en-US"/>
        </w:rPr>
        <w:t xml:space="preserve"> acid</w:t>
      </w:r>
    </w:p>
    <w:p w:rsidR="006A1774" w:rsidRPr="009665B9" w:rsidRDefault="006A1774" w:rsidP="00456C46">
      <w:pPr>
        <w:spacing w:after="0" w:line="360" w:lineRule="auto"/>
        <w:ind w:firstLine="284"/>
        <w:jc w:val="both"/>
        <w:rPr>
          <w:rFonts w:ascii="Times New Roman" w:hAnsi="Times New Roman"/>
          <w:sz w:val="28"/>
          <w:szCs w:val="28"/>
          <w:lang w:val="en-US"/>
        </w:rPr>
      </w:pPr>
    </w:p>
    <w:p w:rsidR="0070272D" w:rsidRPr="0070272D" w:rsidRDefault="0070272D" w:rsidP="0070272D">
      <w:pPr>
        <w:spacing w:after="0" w:line="360" w:lineRule="auto"/>
        <w:ind w:left="5103"/>
        <w:jc w:val="both"/>
        <w:rPr>
          <w:rFonts w:ascii="Times New Roman" w:hAnsi="Times New Roman"/>
          <w:sz w:val="28"/>
          <w:szCs w:val="28"/>
          <w:lang w:val="en-US"/>
        </w:rPr>
      </w:pPr>
      <w:r w:rsidRPr="0070272D">
        <w:rPr>
          <w:rFonts w:ascii="Times New Roman" w:hAnsi="Times New Roman"/>
          <w:sz w:val="28"/>
          <w:szCs w:val="28"/>
          <w:lang w:val="en-US"/>
        </w:rPr>
        <w:t>Gall bladder</w:t>
      </w:r>
    </w:p>
    <w:p w:rsidR="0070272D" w:rsidRPr="0070272D" w:rsidRDefault="0070272D" w:rsidP="0070272D">
      <w:pPr>
        <w:spacing w:after="0" w:line="360" w:lineRule="auto"/>
        <w:ind w:left="5103"/>
        <w:jc w:val="both"/>
        <w:rPr>
          <w:rFonts w:ascii="Times New Roman" w:hAnsi="Times New Roman"/>
          <w:sz w:val="28"/>
          <w:szCs w:val="28"/>
          <w:lang w:val="en-US"/>
        </w:rPr>
      </w:pPr>
      <w:r>
        <w:rPr>
          <w:rFonts w:ascii="Times New Roman" w:hAnsi="Times New Roman"/>
          <w:sz w:val="28"/>
          <w:szCs w:val="28"/>
          <w:lang w:val="en-US"/>
        </w:rPr>
        <w:t>It</w:t>
      </w:r>
      <w:r w:rsidR="00334204">
        <w:rPr>
          <w:rFonts w:ascii="Times New Roman" w:hAnsi="Times New Roman"/>
          <w:sz w:val="28"/>
          <w:szCs w:val="28"/>
          <w:lang w:val="en-US"/>
        </w:rPr>
        <w:t>’</w:t>
      </w:r>
      <w:r w:rsidRPr="0070272D">
        <w:rPr>
          <w:rFonts w:ascii="Times New Roman" w:hAnsi="Times New Roman"/>
          <w:sz w:val="28"/>
          <w:szCs w:val="28"/>
          <w:lang w:val="en-US"/>
        </w:rPr>
        <w:t xml:space="preserve">s always </w:t>
      </w:r>
      <w:r>
        <w:rPr>
          <w:rFonts w:ascii="Times New Roman" w:hAnsi="Times New Roman"/>
          <w:sz w:val="28"/>
          <w:szCs w:val="28"/>
          <w:lang w:val="en-US"/>
        </w:rPr>
        <w:t>grumpy</w:t>
      </w:r>
      <w:r w:rsidRPr="0070272D">
        <w:rPr>
          <w:rFonts w:ascii="Times New Roman" w:hAnsi="Times New Roman"/>
          <w:sz w:val="28"/>
          <w:szCs w:val="28"/>
          <w:lang w:val="en-US"/>
        </w:rPr>
        <w:t xml:space="preserve"> and angry at someone,</w:t>
      </w:r>
    </w:p>
    <w:p w:rsidR="0070272D" w:rsidRPr="0070272D" w:rsidRDefault="0070272D" w:rsidP="0070272D">
      <w:pPr>
        <w:spacing w:after="0" w:line="360" w:lineRule="auto"/>
        <w:ind w:left="5103"/>
        <w:jc w:val="both"/>
        <w:rPr>
          <w:rFonts w:ascii="Times New Roman" w:hAnsi="Times New Roman"/>
          <w:sz w:val="28"/>
          <w:szCs w:val="28"/>
          <w:lang w:val="en-US"/>
        </w:rPr>
      </w:pPr>
      <w:r>
        <w:rPr>
          <w:rFonts w:ascii="Times New Roman" w:hAnsi="Times New Roman"/>
          <w:sz w:val="28"/>
          <w:szCs w:val="28"/>
          <w:lang w:val="en-US"/>
        </w:rPr>
        <w:t>Filled with its</w:t>
      </w:r>
      <w:r w:rsidRPr="0070272D">
        <w:rPr>
          <w:rFonts w:ascii="Times New Roman" w:hAnsi="Times New Roman"/>
          <w:sz w:val="28"/>
          <w:szCs w:val="28"/>
          <w:lang w:val="en-US"/>
        </w:rPr>
        <w:t xml:space="preserve"> bile to the brim </w:t>
      </w:r>
      <w:r>
        <w:rPr>
          <w:rFonts w:ascii="Times New Roman" w:hAnsi="Times New Roman"/>
          <w:sz w:val="28"/>
          <w:szCs w:val="28"/>
          <w:lang w:val="en-US"/>
        </w:rPr>
        <w:t>—</w:t>
      </w:r>
    </w:p>
    <w:p w:rsidR="0070272D" w:rsidRPr="0070272D" w:rsidRDefault="0070272D" w:rsidP="0070272D">
      <w:pPr>
        <w:spacing w:after="0" w:line="360" w:lineRule="auto"/>
        <w:ind w:left="5103"/>
        <w:jc w:val="both"/>
        <w:rPr>
          <w:rFonts w:ascii="Times New Roman" w:hAnsi="Times New Roman"/>
          <w:sz w:val="28"/>
          <w:szCs w:val="28"/>
          <w:lang w:val="en-US"/>
        </w:rPr>
      </w:pPr>
      <w:r w:rsidRPr="0070272D">
        <w:rPr>
          <w:rFonts w:ascii="Times New Roman" w:hAnsi="Times New Roman"/>
          <w:sz w:val="28"/>
          <w:szCs w:val="28"/>
          <w:lang w:val="en-US"/>
        </w:rPr>
        <w:t>With a speci</w:t>
      </w:r>
      <w:r>
        <w:rPr>
          <w:rFonts w:ascii="Times New Roman" w:hAnsi="Times New Roman"/>
          <w:sz w:val="28"/>
          <w:szCs w:val="28"/>
          <w:lang w:val="en-US"/>
        </w:rPr>
        <w:t>al bitter liquid</w:t>
      </w:r>
    </w:p>
    <w:p w:rsidR="0070272D" w:rsidRPr="0070272D" w:rsidRDefault="0070272D" w:rsidP="0070272D">
      <w:pPr>
        <w:spacing w:after="0" w:line="360" w:lineRule="auto"/>
        <w:ind w:left="5103"/>
        <w:jc w:val="both"/>
        <w:rPr>
          <w:rFonts w:ascii="Times New Roman" w:hAnsi="Times New Roman"/>
          <w:sz w:val="28"/>
          <w:szCs w:val="28"/>
          <w:lang w:val="en-US"/>
        </w:rPr>
      </w:pPr>
      <w:r>
        <w:rPr>
          <w:rFonts w:ascii="Times New Roman" w:hAnsi="Times New Roman"/>
          <w:sz w:val="28"/>
          <w:szCs w:val="28"/>
          <w:lang w:val="en-US"/>
        </w:rPr>
        <w:t>That we need</w:t>
      </w:r>
      <w:r w:rsidRPr="0070272D">
        <w:rPr>
          <w:rFonts w:ascii="Times New Roman" w:hAnsi="Times New Roman"/>
          <w:sz w:val="28"/>
          <w:szCs w:val="28"/>
          <w:lang w:val="en-US"/>
        </w:rPr>
        <w:t xml:space="preserve"> to digest</w:t>
      </w:r>
    </w:p>
    <w:p w:rsidR="0070272D" w:rsidRPr="0070272D" w:rsidRDefault="0070272D" w:rsidP="0070272D">
      <w:pPr>
        <w:spacing w:after="0" w:line="360" w:lineRule="auto"/>
        <w:ind w:left="5103"/>
        <w:jc w:val="both"/>
        <w:rPr>
          <w:rFonts w:ascii="Times New Roman" w:hAnsi="Times New Roman"/>
          <w:sz w:val="28"/>
          <w:szCs w:val="28"/>
          <w:lang w:val="en-US"/>
        </w:rPr>
      </w:pPr>
      <w:proofErr w:type="gramStart"/>
      <w:r>
        <w:rPr>
          <w:rFonts w:ascii="Times New Roman" w:hAnsi="Times New Roman"/>
          <w:sz w:val="28"/>
          <w:szCs w:val="28"/>
          <w:lang w:val="en-US"/>
        </w:rPr>
        <w:t xml:space="preserve">Soup, </w:t>
      </w:r>
      <w:r w:rsidRPr="0070272D">
        <w:rPr>
          <w:rFonts w:ascii="Times New Roman" w:hAnsi="Times New Roman"/>
          <w:sz w:val="28"/>
          <w:szCs w:val="28"/>
          <w:lang w:val="en-US"/>
        </w:rPr>
        <w:t>cutlet and vinaigrette.</w:t>
      </w:r>
      <w:proofErr w:type="gramEnd"/>
    </w:p>
    <w:p w:rsidR="006A1774" w:rsidRPr="0070272D" w:rsidRDefault="0070272D" w:rsidP="0070272D">
      <w:pPr>
        <w:spacing w:after="0" w:line="360" w:lineRule="auto"/>
        <w:ind w:left="5103"/>
        <w:jc w:val="both"/>
        <w:rPr>
          <w:rFonts w:ascii="Times New Roman" w:hAnsi="Times New Roman"/>
          <w:sz w:val="28"/>
          <w:szCs w:val="28"/>
          <w:lang w:val="en-US"/>
        </w:rPr>
      </w:pPr>
      <w:r w:rsidRPr="0070272D">
        <w:rPr>
          <w:rFonts w:ascii="Times New Roman" w:hAnsi="Times New Roman"/>
          <w:sz w:val="28"/>
          <w:szCs w:val="28"/>
          <w:lang w:val="en-US"/>
        </w:rPr>
        <w:t>In a word, everything that we eat for lunch!</w:t>
      </w:r>
    </w:p>
    <w:p w:rsidR="006A1774" w:rsidRPr="0070272D" w:rsidRDefault="0070272D" w:rsidP="000E5726">
      <w:pPr>
        <w:spacing w:after="0" w:line="360" w:lineRule="auto"/>
        <w:ind w:left="5103"/>
        <w:jc w:val="right"/>
        <w:rPr>
          <w:rFonts w:ascii="Times New Roman" w:hAnsi="Times New Roman"/>
          <w:i/>
          <w:sz w:val="28"/>
          <w:szCs w:val="28"/>
          <w:lang w:val="en-US"/>
        </w:rPr>
      </w:pPr>
      <w:r w:rsidRPr="0070272D">
        <w:rPr>
          <w:rFonts w:ascii="Times New Roman" w:hAnsi="Times New Roman"/>
          <w:i/>
          <w:sz w:val="28"/>
          <w:szCs w:val="28"/>
          <w:lang/>
        </w:rPr>
        <w:t xml:space="preserve">N. </w:t>
      </w:r>
      <w:proofErr w:type="spellStart"/>
      <w:r w:rsidRPr="0070272D">
        <w:rPr>
          <w:rFonts w:ascii="Times New Roman" w:hAnsi="Times New Roman"/>
          <w:i/>
          <w:sz w:val="28"/>
          <w:szCs w:val="28"/>
          <w:lang/>
        </w:rPr>
        <w:t>Knushevitskaya</w:t>
      </w:r>
      <w:proofErr w:type="spellEnd"/>
    </w:p>
    <w:p w:rsidR="0070272D" w:rsidRPr="0070272D" w:rsidRDefault="0070272D" w:rsidP="0070272D">
      <w:pPr>
        <w:spacing w:after="0" w:line="360" w:lineRule="auto"/>
        <w:ind w:firstLine="708"/>
        <w:jc w:val="both"/>
        <w:rPr>
          <w:rFonts w:ascii="Times New Roman" w:hAnsi="Times New Roman"/>
          <w:sz w:val="28"/>
          <w:szCs w:val="28"/>
          <w:lang w:val="en-US"/>
        </w:rPr>
      </w:pPr>
      <w:proofErr w:type="gramStart"/>
      <w:r w:rsidRPr="0070272D">
        <w:rPr>
          <w:rFonts w:ascii="Times New Roman" w:hAnsi="Times New Roman"/>
          <w:sz w:val="28"/>
          <w:szCs w:val="28"/>
          <w:lang w:val="en-US"/>
        </w:rPr>
        <w:t>The epigraph, although it has a playful (unscientific) hue, but, of course, reflects the important role of bile in the digestion process.</w:t>
      </w:r>
      <w:proofErr w:type="gramEnd"/>
    </w:p>
    <w:p w:rsidR="0070272D" w:rsidRPr="0070272D" w:rsidRDefault="0070272D" w:rsidP="0070272D">
      <w:pPr>
        <w:spacing w:after="0" w:line="360" w:lineRule="auto"/>
        <w:ind w:firstLine="708"/>
        <w:jc w:val="both"/>
        <w:rPr>
          <w:rFonts w:ascii="Times New Roman" w:hAnsi="Times New Roman"/>
          <w:sz w:val="28"/>
          <w:szCs w:val="28"/>
          <w:lang w:val="en-US"/>
        </w:rPr>
      </w:pPr>
      <w:r w:rsidRPr="0070272D">
        <w:rPr>
          <w:rFonts w:ascii="Times New Roman" w:hAnsi="Times New Roman"/>
          <w:sz w:val="28"/>
          <w:szCs w:val="28"/>
          <w:lang w:val="en-US"/>
        </w:rPr>
        <w:t>The main functions of bile in the digestive tract are as follows.</w:t>
      </w:r>
    </w:p>
    <w:p w:rsidR="0070272D" w:rsidRPr="0070272D" w:rsidRDefault="0070272D" w:rsidP="0070272D">
      <w:pPr>
        <w:spacing w:after="0" w:line="360" w:lineRule="auto"/>
        <w:ind w:firstLine="708"/>
        <w:jc w:val="both"/>
        <w:rPr>
          <w:rFonts w:ascii="Times New Roman" w:hAnsi="Times New Roman"/>
          <w:sz w:val="28"/>
          <w:szCs w:val="28"/>
          <w:lang w:val="en-US"/>
        </w:rPr>
      </w:pPr>
      <w:r w:rsidRPr="0070272D">
        <w:rPr>
          <w:rFonts w:ascii="Times New Roman" w:hAnsi="Times New Roman"/>
          <w:sz w:val="28"/>
          <w:szCs w:val="28"/>
          <w:lang w:val="en-US"/>
        </w:rPr>
        <w:t>1. Participation in the digestive process:</w:t>
      </w:r>
    </w:p>
    <w:p w:rsidR="0070272D" w:rsidRPr="0070272D" w:rsidRDefault="0070272D" w:rsidP="00110808">
      <w:pPr>
        <w:numPr>
          <w:ilvl w:val="0"/>
          <w:numId w:val="28"/>
        </w:numPr>
        <w:spacing w:after="0" w:line="360" w:lineRule="auto"/>
        <w:jc w:val="both"/>
        <w:rPr>
          <w:rFonts w:ascii="Times New Roman" w:hAnsi="Times New Roman"/>
          <w:sz w:val="28"/>
          <w:szCs w:val="28"/>
          <w:lang w:val="en-US"/>
        </w:rPr>
      </w:pPr>
      <w:r w:rsidRPr="0070272D">
        <w:rPr>
          <w:rFonts w:ascii="Times New Roman" w:hAnsi="Times New Roman"/>
          <w:sz w:val="28"/>
          <w:szCs w:val="28"/>
          <w:lang w:val="en-US"/>
        </w:rPr>
        <w:t>splitting and assimilation of neutral fat;</w:t>
      </w:r>
    </w:p>
    <w:p w:rsidR="0070272D" w:rsidRPr="0070272D" w:rsidRDefault="0070272D" w:rsidP="00110808">
      <w:pPr>
        <w:numPr>
          <w:ilvl w:val="0"/>
          <w:numId w:val="28"/>
        </w:numPr>
        <w:spacing w:after="0" w:line="360" w:lineRule="auto"/>
        <w:jc w:val="both"/>
        <w:rPr>
          <w:rFonts w:ascii="Times New Roman" w:hAnsi="Times New Roman"/>
          <w:sz w:val="28"/>
          <w:szCs w:val="28"/>
          <w:lang w:val="en-US"/>
        </w:rPr>
      </w:pPr>
      <w:proofErr w:type="gramStart"/>
      <w:r w:rsidRPr="0070272D">
        <w:rPr>
          <w:rFonts w:ascii="Times New Roman" w:hAnsi="Times New Roman"/>
          <w:sz w:val="28"/>
          <w:szCs w:val="28"/>
          <w:lang w:val="en-US"/>
        </w:rPr>
        <w:t>stimulation</w:t>
      </w:r>
      <w:proofErr w:type="gramEnd"/>
      <w:r w:rsidRPr="0070272D">
        <w:rPr>
          <w:rFonts w:ascii="Times New Roman" w:hAnsi="Times New Roman"/>
          <w:sz w:val="28"/>
          <w:szCs w:val="28"/>
          <w:lang w:val="en-US"/>
        </w:rPr>
        <w:t xml:space="preserve"> of pancreatic function (due to bile acids).</w:t>
      </w:r>
    </w:p>
    <w:p w:rsidR="0070272D" w:rsidRPr="0070272D" w:rsidRDefault="0070272D" w:rsidP="0070272D">
      <w:pPr>
        <w:spacing w:after="0" w:line="360" w:lineRule="auto"/>
        <w:ind w:firstLine="708"/>
        <w:jc w:val="both"/>
        <w:rPr>
          <w:rFonts w:ascii="Times New Roman" w:hAnsi="Times New Roman"/>
          <w:sz w:val="28"/>
          <w:szCs w:val="28"/>
          <w:lang w:val="en-US"/>
        </w:rPr>
      </w:pPr>
      <w:r w:rsidRPr="0070272D">
        <w:rPr>
          <w:rFonts w:ascii="Times New Roman" w:hAnsi="Times New Roman"/>
          <w:sz w:val="28"/>
          <w:szCs w:val="28"/>
          <w:lang w:val="en-US"/>
        </w:rPr>
        <w:t>2. Activation of motor function of the intestine (peristalsis):</w:t>
      </w:r>
    </w:p>
    <w:p w:rsidR="0070272D" w:rsidRPr="0070272D" w:rsidRDefault="0070272D" w:rsidP="00110808">
      <w:pPr>
        <w:numPr>
          <w:ilvl w:val="0"/>
          <w:numId w:val="29"/>
        </w:numPr>
        <w:spacing w:after="0" w:line="360" w:lineRule="auto"/>
        <w:jc w:val="both"/>
        <w:rPr>
          <w:rFonts w:ascii="Times New Roman" w:hAnsi="Times New Roman"/>
          <w:sz w:val="28"/>
          <w:szCs w:val="28"/>
          <w:lang w:val="en-US"/>
        </w:rPr>
      </w:pPr>
      <w:r w:rsidRPr="0070272D">
        <w:rPr>
          <w:rFonts w:ascii="Times New Roman" w:hAnsi="Times New Roman"/>
          <w:sz w:val="28"/>
          <w:szCs w:val="28"/>
          <w:lang w:val="en-US"/>
        </w:rPr>
        <w:t>direct effect of bile acids on intestinal motility;</w:t>
      </w:r>
    </w:p>
    <w:p w:rsidR="0070272D" w:rsidRPr="0070272D" w:rsidRDefault="0070272D" w:rsidP="00110808">
      <w:pPr>
        <w:numPr>
          <w:ilvl w:val="0"/>
          <w:numId w:val="29"/>
        </w:numPr>
        <w:spacing w:after="0" w:line="360" w:lineRule="auto"/>
        <w:jc w:val="both"/>
        <w:rPr>
          <w:rFonts w:ascii="Times New Roman" w:hAnsi="Times New Roman"/>
          <w:sz w:val="28"/>
          <w:szCs w:val="28"/>
          <w:lang w:val="en-US"/>
        </w:rPr>
      </w:pPr>
      <w:proofErr w:type="gramStart"/>
      <w:r w:rsidRPr="0070272D">
        <w:rPr>
          <w:rFonts w:ascii="Times New Roman" w:hAnsi="Times New Roman"/>
          <w:sz w:val="28"/>
          <w:szCs w:val="28"/>
          <w:lang w:val="en-US"/>
        </w:rPr>
        <w:t>indirect</w:t>
      </w:r>
      <w:proofErr w:type="gramEnd"/>
      <w:r w:rsidRPr="0070272D">
        <w:rPr>
          <w:rFonts w:ascii="Times New Roman" w:hAnsi="Times New Roman"/>
          <w:sz w:val="28"/>
          <w:szCs w:val="28"/>
          <w:lang w:val="en-US"/>
        </w:rPr>
        <w:t xml:space="preserve"> effect: increased fluid flow into the intestinal lumen and increased intraluminal volume and pressure.</w:t>
      </w:r>
    </w:p>
    <w:p w:rsidR="0070272D" w:rsidRPr="0070272D" w:rsidRDefault="0070272D" w:rsidP="0070272D">
      <w:pPr>
        <w:spacing w:after="0" w:line="360" w:lineRule="auto"/>
        <w:ind w:firstLine="708"/>
        <w:jc w:val="both"/>
        <w:rPr>
          <w:rFonts w:ascii="Times New Roman" w:hAnsi="Times New Roman"/>
          <w:sz w:val="28"/>
          <w:szCs w:val="28"/>
          <w:lang w:val="en-US"/>
        </w:rPr>
      </w:pPr>
      <w:r w:rsidRPr="0070272D">
        <w:rPr>
          <w:rFonts w:ascii="Times New Roman" w:hAnsi="Times New Roman"/>
          <w:sz w:val="28"/>
          <w:szCs w:val="28"/>
          <w:lang w:val="en-US"/>
        </w:rPr>
        <w:t>3. Prevention of excessive bacterial growth in the intestine:</w:t>
      </w:r>
    </w:p>
    <w:p w:rsidR="0070272D" w:rsidRPr="0070272D" w:rsidRDefault="0070272D" w:rsidP="00110808">
      <w:pPr>
        <w:numPr>
          <w:ilvl w:val="0"/>
          <w:numId w:val="30"/>
        </w:numPr>
        <w:spacing w:after="0" w:line="360" w:lineRule="auto"/>
        <w:jc w:val="both"/>
        <w:rPr>
          <w:rFonts w:ascii="Times New Roman" w:hAnsi="Times New Roman"/>
          <w:sz w:val="28"/>
          <w:szCs w:val="28"/>
          <w:lang w:val="en-US"/>
        </w:rPr>
      </w:pPr>
      <w:proofErr w:type="gramStart"/>
      <w:r w:rsidRPr="0070272D">
        <w:rPr>
          <w:rFonts w:ascii="Times New Roman" w:hAnsi="Times New Roman"/>
          <w:sz w:val="28"/>
          <w:szCs w:val="28"/>
          <w:lang w:val="en-US"/>
        </w:rPr>
        <w:lastRenderedPageBreak/>
        <w:t>direct</w:t>
      </w:r>
      <w:proofErr w:type="gramEnd"/>
      <w:r w:rsidRPr="0070272D">
        <w:rPr>
          <w:rFonts w:ascii="Times New Roman" w:hAnsi="Times New Roman"/>
          <w:sz w:val="28"/>
          <w:szCs w:val="28"/>
          <w:lang w:val="en-US"/>
        </w:rPr>
        <w:t xml:space="preserve"> bactericidal effect of bile acids.</w:t>
      </w:r>
    </w:p>
    <w:p w:rsidR="0070272D" w:rsidRPr="0070272D" w:rsidRDefault="0070272D" w:rsidP="0070272D">
      <w:pPr>
        <w:spacing w:after="0" w:line="360" w:lineRule="auto"/>
        <w:ind w:firstLine="708"/>
        <w:jc w:val="both"/>
        <w:rPr>
          <w:rFonts w:ascii="Times New Roman" w:hAnsi="Times New Roman"/>
          <w:sz w:val="28"/>
          <w:szCs w:val="28"/>
          <w:lang w:val="en-US"/>
        </w:rPr>
      </w:pPr>
      <w:r w:rsidRPr="0070272D">
        <w:rPr>
          <w:rFonts w:ascii="Times New Roman" w:hAnsi="Times New Roman"/>
          <w:sz w:val="28"/>
          <w:szCs w:val="28"/>
          <w:lang w:val="en-US"/>
        </w:rPr>
        <w:t>4. Absorption of fat-soluble vitamins (A, D, E, K).</w:t>
      </w:r>
    </w:p>
    <w:p w:rsidR="0070272D" w:rsidRPr="0070272D" w:rsidRDefault="0070272D" w:rsidP="0070272D">
      <w:pPr>
        <w:spacing w:after="0" w:line="360" w:lineRule="auto"/>
        <w:ind w:firstLine="708"/>
        <w:jc w:val="both"/>
        <w:rPr>
          <w:rFonts w:ascii="Times New Roman" w:hAnsi="Times New Roman"/>
          <w:sz w:val="28"/>
          <w:szCs w:val="28"/>
          <w:lang w:val="en-US"/>
        </w:rPr>
      </w:pPr>
      <w:r w:rsidRPr="0070272D">
        <w:rPr>
          <w:rFonts w:ascii="Times New Roman" w:hAnsi="Times New Roman"/>
          <w:sz w:val="28"/>
          <w:szCs w:val="28"/>
          <w:lang w:val="en-US"/>
        </w:rPr>
        <w:t xml:space="preserve">Biliary </w:t>
      </w:r>
      <w:proofErr w:type="spellStart"/>
      <w:r w:rsidRPr="0070272D">
        <w:rPr>
          <w:rFonts w:ascii="Times New Roman" w:hAnsi="Times New Roman"/>
          <w:sz w:val="28"/>
          <w:szCs w:val="28"/>
          <w:lang w:val="en-US"/>
        </w:rPr>
        <w:t>dyskinesias</w:t>
      </w:r>
      <w:proofErr w:type="spellEnd"/>
      <w:r w:rsidRPr="0070272D">
        <w:rPr>
          <w:rFonts w:ascii="Times New Roman" w:hAnsi="Times New Roman"/>
          <w:sz w:val="28"/>
          <w:szCs w:val="28"/>
          <w:lang w:val="en-US"/>
        </w:rPr>
        <w:t xml:space="preserve"> (dysfunctions, functional disorders) of the biliary tract (biliary tract) are diseases of a functional nature caused by impaired motor skills (development of biliary sphincter spasm and transient impairment of bile outflow) and increased visceral sensitivity, i.e., sensitivity of the walls of the biliary tract. In this case, structural (organic) pathology, for example, </w:t>
      </w:r>
      <w:proofErr w:type="spellStart"/>
      <w:r w:rsidRPr="0070272D">
        <w:rPr>
          <w:rFonts w:ascii="Times New Roman" w:hAnsi="Times New Roman"/>
          <w:sz w:val="28"/>
          <w:szCs w:val="28"/>
          <w:lang w:val="en-US"/>
        </w:rPr>
        <w:t>cholecystitis</w:t>
      </w:r>
      <w:proofErr w:type="spellEnd"/>
      <w:r w:rsidRPr="0070272D">
        <w:rPr>
          <w:rFonts w:ascii="Times New Roman" w:hAnsi="Times New Roman"/>
          <w:sz w:val="28"/>
          <w:szCs w:val="28"/>
          <w:lang w:val="en-US"/>
        </w:rPr>
        <w:t>, gallstones, is not detected [3].</w:t>
      </w:r>
    </w:p>
    <w:p w:rsidR="0070272D" w:rsidRPr="0070272D" w:rsidRDefault="00110808" w:rsidP="0070272D">
      <w:pPr>
        <w:spacing w:after="0" w:line="360" w:lineRule="auto"/>
        <w:ind w:firstLine="708"/>
        <w:jc w:val="both"/>
        <w:rPr>
          <w:rFonts w:ascii="Times New Roman" w:hAnsi="Times New Roman"/>
          <w:sz w:val="28"/>
          <w:szCs w:val="28"/>
          <w:lang w:val="en-US"/>
        </w:rPr>
      </w:pPr>
      <w:r>
        <w:rPr>
          <w:rFonts w:ascii="Times New Roman" w:hAnsi="Times New Roman"/>
          <w:sz w:val="28"/>
          <w:szCs w:val="28"/>
          <w:lang w:val="en-US"/>
        </w:rPr>
        <w:t>D</w:t>
      </w:r>
      <w:r w:rsidRPr="0070272D">
        <w:rPr>
          <w:rFonts w:ascii="Times New Roman" w:hAnsi="Times New Roman"/>
          <w:sz w:val="28"/>
          <w:szCs w:val="28"/>
          <w:lang w:val="en-US"/>
        </w:rPr>
        <w:t xml:space="preserve">yskinesia </w:t>
      </w:r>
      <w:r>
        <w:rPr>
          <w:rFonts w:ascii="Times New Roman" w:hAnsi="Times New Roman"/>
          <w:sz w:val="28"/>
          <w:szCs w:val="28"/>
          <w:lang w:val="en-US"/>
        </w:rPr>
        <w:t>of g</w:t>
      </w:r>
      <w:r w:rsidR="0070272D" w:rsidRPr="0070272D">
        <w:rPr>
          <w:rFonts w:ascii="Times New Roman" w:hAnsi="Times New Roman"/>
          <w:sz w:val="28"/>
          <w:szCs w:val="28"/>
          <w:lang w:val="en-US"/>
        </w:rPr>
        <w:t>allbladder (</w:t>
      </w:r>
      <w:r>
        <w:rPr>
          <w:rFonts w:ascii="Times New Roman" w:hAnsi="Times New Roman"/>
          <w:sz w:val="28"/>
          <w:szCs w:val="28"/>
          <w:lang w:val="en-US"/>
        </w:rPr>
        <w:t>GB</w:t>
      </w:r>
      <w:r w:rsidR="0070272D" w:rsidRPr="0070272D">
        <w:rPr>
          <w:rFonts w:ascii="Times New Roman" w:hAnsi="Times New Roman"/>
          <w:sz w:val="28"/>
          <w:szCs w:val="28"/>
          <w:lang w:val="en-US"/>
        </w:rPr>
        <w:t xml:space="preserve">) and sphincter of </w:t>
      </w:r>
      <w:proofErr w:type="spellStart"/>
      <w:r w:rsidR="0070272D" w:rsidRPr="0070272D">
        <w:rPr>
          <w:rFonts w:ascii="Times New Roman" w:hAnsi="Times New Roman"/>
          <w:sz w:val="28"/>
          <w:szCs w:val="28"/>
          <w:lang w:val="en-US"/>
        </w:rPr>
        <w:t>Oddi</w:t>
      </w:r>
      <w:proofErr w:type="spellEnd"/>
      <w:r w:rsidR="0070272D" w:rsidRPr="0070272D">
        <w:rPr>
          <w:rFonts w:ascii="Times New Roman" w:hAnsi="Times New Roman"/>
          <w:sz w:val="28"/>
          <w:szCs w:val="28"/>
          <w:lang w:val="en-US"/>
        </w:rPr>
        <w:t xml:space="preserve"> (</w:t>
      </w:r>
      <w:r>
        <w:rPr>
          <w:rFonts w:ascii="Times New Roman" w:hAnsi="Times New Roman"/>
          <w:sz w:val="28"/>
          <w:szCs w:val="28"/>
          <w:lang w:val="en-US"/>
        </w:rPr>
        <w:t>OS</w:t>
      </w:r>
      <w:r w:rsidR="0070272D" w:rsidRPr="0070272D">
        <w:rPr>
          <w:rFonts w:ascii="Times New Roman" w:hAnsi="Times New Roman"/>
          <w:sz w:val="28"/>
          <w:szCs w:val="28"/>
          <w:lang w:val="en-US"/>
        </w:rPr>
        <w:t xml:space="preserve">) are dyskinesia. The latter, in turn, is divided into biliary type dyskinesia and pancreatic type dyskinesia. In the first case, symptoms from the bile ducts </w:t>
      </w:r>
      <w:proofErr w:type="gramStart"/>
      <w:r w:rsidR="0070272D" w:rsidRPr="0070272D">
        <w:rPr>
          <w:rFonts w:ascii="Times New Roman" w:hAnsi="Times New Roman"/>
          <w:sz w:val="28"/>
          <w:szCs w:val="28"/>
          <w:lang w:val="en-US"/>
        </w:rPr>
        <w:t>prevail,</w:t>
      </w:r>
      <w:proofErr w:type="gramEnd"/>
      <w:r w:rsidR="0070272D" w:rsidRPr="0070272D">
        <w:rPr>
          <w:rFonts w:ascii="Times New Roman" w:hAnsi="Times New Roman"/>
          <w:sz w:val="28"/>
          <w:szCs w:val="28"/>
          <w:lang w:val="en-US"/>
        </w:rPr>
        <w:t xml:space="preserve"> in the second from the pancreas (see below). Timely diagnosis and treatment of functional biliary disorders is important both from the point of view of improving </w:t>
      </w:r>
      <w:r>
        <w:rPr>
          <w:rFonts w:ascii="Times New Roman" w:hAnsi="Times New Roman"/>
          <w:sz w:val="28"/>
          <w:szCs w:val="28"/>
          <w:lang w:val="en-US"/>
        </w:rPr>
        <w:t xml:space="preserve">the well-being of patients, and </w:t>
      </w:r>
      <w:proofErr w:type="gramStart"/>
      <w:r w:rsidR="0070272D" w:rsidRPr="0070272D">
        <w:rPr>
          <w:rFonts w:ascii="Times New Roman" w:hAnsi="Times New Roman"/>
          <w:sz w:val="28"/>
          <w:szCs w:val="28"/>
          <w:lang w:val="en-US"/>
        </w:rPr>
        <w:t>that functional diseases</w:t>
      </w:r>
      <w:proofErr w:type="gramEnd"/>
      <w:r w:rsidR="0070272D" w:rsidRPr="0070272D">
        <w:rPr>
          <w:rFonts w:ascii="Times New Roman" w:hAnsi="Times New Roman"/>
          <w:sz w:val="28"/>
          <w:szCs w:val="28"/>
          <w:lang w:val="en-US"/>
        </w:rPr>
        <w:t xml:space="preserve"> can serve as a starting point and basis for further progression of biliary tract diseases up to </w:t>
      </w:r>
      <w:proofErr w:type="spellStart"/>
      <w:r w:rsidR="0070272D" w:rsidRPr="0070272D">
        <w:rPr>
          <w:rFonts w:ascii="Times New Roman" w:hAnsi="Times New Roman"/>
          <w:sz w:val="28"/>
          <w:szCs w:val="28"/>
          <w:lang w:val="en-US"/>
        </w:rPr>
        <w:t>cholelithiasis</w:t>
      </w:r>
      <w:proofErr w:type="spellEnd"/>
      <w:r w:rsidR="0070272D" w:rsidRPr="0070272D">
        <w:rPr>
          <w:rFonts w:ascii="Times New Roman" w:hAnsi="Times New Roman"/>
          <w:sz w:val="28"/>
          <w:szCs w:val="28"/>
          <w:lang w:val="en-US"/>
        </w:rPr>
        <w:t xml:space="preserve"> (Fig. 1).</w:t>
      </w:r>
    </w:p>
    <w:p w:rsidR="006A1774" w:rsidRPr="0070272D" w:rsidRDefault="0070272D" w:rsidP="0070272D">
      <w:pPr>
        <w:spacing w:after="0" w:line="360" w:lineRule="auto"/>
        <w:ind w:firstLine="708"/>
        <w:jc w:val="both"/>
        <w:rPr>
          <w:rFonts w:ascii="Times New Roman" w:hAnsi="Times New Roman"/>
          <w:sz w:val="28"/>
          <w:szCs w:val="28"/>
          <w:lang w:val="en-US"/>
        </w:rPr>
      </w:pPr>
      <w:r w:rsidRPr="0070272D">
        <w:rPr>
          <w:rFonts w:ascii="Times New Roman" w:hAnsi="Times New Roman"/>
          <w:sz w:val="28"/>
          <w:szCs w:val="28"/>
          <w:lang w:val="en-US"/>
        </w:rPr>
        <w:t xml:space="preserve">Dyskinesia of the gastrointestinal tract and sphincter apparatus of the biliary tract are often diagnosed already in childhood. Using a retrospective analysis, it was possible to find out that many of these children were brought up in single-parent families (without a father) or lived with their stepfather, in an atmosphere of frequent family conflicts and quarrels. In this regard, they grew up as closed, unsociable children, deprived of parental affection, often experienced grievances from their peers, felt lonely, abandoned. The consequence of these psycho-traumatic influences was the development of child </w:t>
      </w:r>
      <w:proofErr w:type="spellStart"/>
      <w:r w:rsidRPr="0070272D">
        <w:rPr>
          <w:rFonts w:ascii="Times New Roman" w:hAnsi="Times New Roman"/>
          <w:sz w:val="28"/>
          <w:szCs w:val="28"/>
          <w:lang w:val="en-US"/>
        </w:rPr>
        <w:t>psychogeny</w:t>
      </w:r>
      <w:proofErr w:type="spellEnd"/>
      <w:r w:rsidRPr="0070272D">
        <w:rPr>
          <w:rFonts w:ascii="Times New Roman" w:hAnsi="Times New Roman"/>
          <w:sz w:val="28"/>
          <w:szCs w:val="28"/>
          <w:lang w:val="en-US"/>
        </w:rPr>
        <w:t>. Most likely, it was children</w:t>
      </w:r>
      <w:r w:rsidR="00334204">
        <w:rPr>
          <w:rFonts w:ascii="Times New Roman" w:hAnsi="Times New Roman"/>
          <w:sz w:val="28"/>
          <w:szCs w:val="28"/>
          <w:lang w:val="en-US"/>
        </w:rPr>
        <w:t>’</w:t>
      </w:r>
      <w:r w:rsidRPr="0070272D">
        <w:rPr>
          <w:rFonts w:ascii="Times New Roman" w:hAnsi="Times New Roman"/>
          <w:sz w:val="28"/>
          <w:szCs w:val="28"/>
          <w:lang w:val="en-US"/>
        </w:rPr>
        <w:t xml:space="preserve">s </w:t>
      </w:r>
      <w:proofErr w:type="spellStart"/>
      <w:r w:rsidRPr="0070272D">
        <w:rPr>
          <w:rFonts w:ascii="Times New Roman" w:hAnsi="Times New Roman"/>
          <w:sz w:val="28"/>
          <w:szCs w:val="28"/>
          <w:lang w:val="en-US"/>
        </w:rPr>
        <w:t>psychogeny</w:t>
      </w:r>
      <w:proofErr w:type="spellEnd"/>
      <w:r w:rsidRPr="0070272D">
        <w:rPr>
          <w:rFonts w:ascii="Times New Roman" w:hAnsi="Times New Roman"/>
          <w:sz w:val="28"/>
          <w:szCs w:val="28"/>
          <w:lang w:val="en-US"/>
        </w:rPr>
        <w:t xml:space="preserve"> and personality </w:t>
      </w:r>
      <w:proofErr w:type="spellStart"/>
      <w:r w:rsidRPr="0070272D">
        <w:rPr>
          <w:rFonts w:ascii="Times New Roman" w:hAnsi="Times New Roman"/>
          <w:sz w:val="28"/>
          <w:szCs w:val="28"/>
          <w:lang w:val="en-US"/>
        </w:rPr>
        <w:t>neurotization</w:t>
      </w:r>
      <w:proofErr w:type="spellEnd"/>
      <w:r w:rsidRPr="0070272D">
        <w:rPr>
          <w:rFonts w:ascii="Times New Roman" w:hAnsi="Times New Roman"/>
          <w:sz w:val="28"/>
          <w:szCs w:val="28"/>
          <w:lang w:val="en-US"/>
        </w:rPr>
        <w:t xml:space="preserve"> that became one of the reasons for the development of dyskinesia of the gastrointestinal tract and biliary tract, which was previously associated with the formation of this type of character</w:t>
      </w:r>
      <w:r w:rsidR="00110808">
        <w:rPr>
          <w:rFonts w:ascii="Times New Roman" w:hAnsi="Times New Roman"/>
          <w:sz w:val="28"/>
          <w:szCs w:val="28"/>
          <w:lang w:val="en-US"/>
        </w:rPr>
        <w:t xml:space="preserve"> — </w:t>
      </w:r>
      <w:r w:rsidRPr="0070272D">
        <w:rPr>
          <w:rFonts w:ascii="Times New Roman" w:hAnsi="Times New Roman"/>
          <w:sz w:val="28"/>
          <w:szCs w:val="28"/>
          <w:lang w:val="en-US"/>
        </w:rPr>
        <w:t xml:space="preserve">choleric (from the Greek </w:t>
      </w:r>
      <w:r w:rsidR="00334204">
        <w:rPr>
          <w:rFonts w:ascii="Times New Roman" w:hAnsi="Times New Roman"/>
          <w:sz w:val="28"/>
          <w:szCs w:val="28"/>
          <w:lang w:val="en-US"/>
        </w:rPr>
        <w:t>“</w:t>
      </w:r>
      <w:proofErr w:type="spellStart"/>
      <w:r w:rsidR="00334204">
        <w:rPr>
          <w:rFonts w:ascii="Times New Roman" w:hAnsi="Times New Roman"/>
          <w:sz w:val="28"/>
          <w:szCs w:val="28"/>
          <w:lang w:val="en-US"/>
        </w:rPr>
        <w:t>chole</w:t>
      </w:r>
      <w:proofErr w:type="spellEnd"/>
      <w:r w:rsidR="00334204">
        <w:rPr>
          <w:rFonts w:ascii="Times New Roman" w:hAnsi="Times New Roman"/>
          <w:sz w:val="28"/>
          <w:szCs w:val="28"/>
          <w:lang w:val="en-US"/>
        </w:rPr>
        <w:t>”</w:t>
      </w:r>
      <w:r w:rsidR="00110808">
        <w:rPr>
          <w:rFonts w:ascii="Times New Roman" w:hAnsi="Times New Roman"/>
          <w:sz w:val="28"/>
          <w:szCs w:val="28"/>
          <w:lang w:val="en-US"/>
        </w:rPr>
        <w:t xml:space="preserve"> — </w:t>
      </w:r>
      <w:r w:rsidRPr="0070272D">
        <w:rPr>
          <w:rFonts w:ascii="Times New Roman" w:hAnsi="Times New Roman"/>
          <w:sz w:val="28"/>
          <w:szCs w:val="28"/>
          <w:lang w:val="en-US"/>
        </w:rPr>
        <w:t xml:space="preserve">bile). No wonder Pierre </w:t>
      </w:r>
      <w:proofErr w:type="spellStart"/>
      <w:r w:rsidRPr="0070272D">
        <w:rPr>
          <w:rFonts w:ascii="Times New Roman" w:hAnsi="Times New Roman"/>
          <w:sz w:val="28"/>
          <w:szCs w:val="28"/>
          <w:lang w:val="en-US"/>
        </w:rPr>
        <w:t>Bouast</w:t>
      </w:r>
      <w:proofErr w:type="spellEnd"/>
      <w:r w:rsidRPr="0070272D">
        <w:rPr>
          <w:rFonts w:ascii="Times New Roman" w:hAnsi="Times New Roman"/>
          <w:sz w:val="28"/>
          <w:szCs w:val="28"/>
          <w:lang w:val="en-US"/>
        </w:rPr>
        <w:t xml:space="preserve"> said: </w:t>
      </w:r>
      <w:r w:rsidR="00334204">
        <w:rPr>
          <w:rFonts w:ascii="Times New Roman" w:hAnsi="Times New Roman"/>
          <w:sz w:val="28"/>
          <w:szCs w:val="28"/>
          <w:lang w:val="en-US"/>
        </w:rPr>
        <w:t>“</w:t>
      </w:r>
      <w:r w:rsidRPr="0070272D">
        <w:rPr>
          <w:rFonts w:ascii="Times New Roman" w:hAnsi="Times New Roman"/>
          <w:sz w:val="28"/>
          <w:szCs w:val="28"/>
          <w:lang w:val="en-US"/>
        </w:rPr>
        <w:t>Bile is the ink of a bad heart</w:t>
      </w:r>
      <w:r w:rsidR="00334204">
        <w:rPr>
          <w:rFonts w:ascii="Times New Roman" w:hAnsi="Times New Roman"/>
          <w:sz w:val="28"/>
          <w:szCs w:val="28"/>
          <w:lang w:val="en-US"/>
        </w:rPr>
        <w:t>”</w:t>
      </w:r>
      <w:r w:rsidRPr="0070272D">
        <w:rPr>
          <w:rFonts w:ascii="Times New Roman" w:hAnsi="Times New Roman"/>
          <w:sz w:val="28"/>
          <w:szCs w:val="28"/>
          <w:lang w:val="en-US"/>
        </w:rPr>
        <w:t xml:space="preserve">. A. S. Pushkin, in a letter to Natalya </w:t>
      </w:r>
      <w:proofErr w:type="spellStart"/>
      <w:r w:rsidRPr="0070272D">
        <w:rPr>
          <w:rFonts w:ascii="Times New Roman" w:hAnsi="Times New Roman"/>
          <w:sz w:val="28"/>
          <w:szCs w:val="28"/>
          <w:lang w:val="en-US"/>
        </w:rPr>
        <w:t>Nikolaevna</w:t>
      </w:r>
      <w:proofErr w:type="spellEnd"/>
      <w:r w:rsidRPr="0070272D">
        <w:rPr>
          <w:rFonts w:ascii="Times New Roman" w:hAnsi="Times New Roman"/>
          <w:sz w:val="28"/>
          <w:szCs w:val="28"/>
          <w:lang w:val="en-US"/>
        </w:rPr>
        <w:t xml:space="preserve"> on May 29, 1834, wrote: “I have bile, so excuse </w:t>
      </w:r>
      <w:proofErr w:type="spellStart"/>
      <w:r w:rsidRPr="0070272D">
        <w:rPr>
          <w:rFonts w:ascii="Times New Roman" w:hAnsi="Times New Roman"/>
          <w:sz w:val="28"/>
          <w:szCs w:val="28"/>
          <w:lang w:val="en-US"/>
        </w:rPr>
        <w:t>my</w:t>
      </w:r>
      <w:proofErr w:type="spellEnd"/>
      <w:r w:rsidRPr="0070272D">
        <w:rPr>
          <w:rFonts w:ascii="Times New Roman" w:hAnsi="Times New Roman"/>
          <w:sz w:val="28"/>
          <w:szCs w:val="28"/>
          <w:lang w:val="en-US"/>
        </w:rPr>
        <w:t xml:space="preserve"> angry </w:t>
      </w:r>
      <w:r w:rsidR="00334204">
        <w:rPr>
          <w:rFonts w:ascii="Times New Roman" w:hAnsi="Times New Roman"/>
          <w:sz w:val="28"/>
          <w:szCs w:val="28"/>
          <w:lang w:val="en-US"/>
        </w:rPr>
        <w:t>letters. I kiss and bless you”.</w:t>
      </w:r>
    </w:p>
    <w:p w:rsidR="0070272D" w:rsidRPr="0070272D" w:rsidRDefault="0070272D" w:rsidP="0070272D">
      <w:pPr>
        <w:spacing w:after="0" w:line="360" w:lineRule="auto"/>
        <w:ind w:firstLine="708"/>
        <w:jc w:val="both"/>
        <w:rPr>
          <w:rFonts w:ascii="Times New Roman" w:hAnsi="Times New Roman"/>
          <w:sz w:val="28"/>
          <w:szCs w:val="28"/>
          <w:lang w:val="en-US"/>
        </w:rPr>
      </w:pPr>
      <w:r w:rsidRPr="0070272D">
        <w:rPr>
          <w:rFonts w:ascii="Times New Roman" w:hAnsi="Times New Roman"/>
          <w:sz w:val="28"/>
          <w:szCs w:val="28"/>
          <w:lang w:val="en-US"/>
        </w:rPr>
        <w:lastRenderedPageBreak/>
        <w:t xml:space="preserve">In addition to psychogenic causes, genetic factors are important in the origin of </w:t>
      </w:r>
      <w:proofErr w:type="spellStart"/>
      <w:r w:rsidRPr="0070272D">
        <w:rPr>
          <w:rFonts w:ascii="Times New Roman" w:hAnsi="Times New Roman"/>
          <w:sz w:val="28"/>
          <w:szCs w:val="28"/>
          <w:lang w:val="en-US"/>
        </w:rPr>
        <w:t>dyskinesias</w:t>
      </w:r>
      <w:proofErr w:type="spellEnd"/>
      <w:r w:rsidRPr="0070272D">
        <w:rPr>
          <w:rFonts w:ascii="Times New Roman" w:hAnsi="Times New Roman"/>
          <w:sz w:val="28"/>
          <w:szCs w:val="28"/>
          <w:lang w:val="en-US"/>
        </w:rPr>
        <w:t>; hormonal influences (for example, the onset of menstruation in girls); systematic violation of diet; unbalanced nutrition and gross dietary errors; various intoxications and infections, especially of a viral nature, parasitic diseases; autonomic dystonia; allergic reactions (food and drug allergies); violation of the production of cholecystokinin-</w:t>
      </w:r>
      <w:proofErr w:type="spellStart"/>
      <w:r w:rsidRPr="0070272D">
        <w:rPr>
          <w:rFonts w:ascii="Times New Roman" w:hAnsi="Times New Roman"/>
          <w:sz w:val="28"/>
          <w:szCs w:val="28"/>
          <w:lang w:val="en-US"/>
        </w:rPr>
        <w:t>pancreosimine</w:t>
      </w:r>
      <w:proofErr w:type="spellEnd"/>
      <w:r w:rsidRPr="0070272D">
        <w:rPr>
          <w:rFonts w:ascii="Times New Roman" w:hAnsi="Times New Roman"/>
          <w:sz w:val="28"/>
          <w:szCs w:val="28"/>
          <w:lang w:val="en-US"/>
        </w:rPr>
        <w:t xml:space="preserve"> (</w:t>
      </w:r>
      <w:r w:rsidR="00993537">
        <w:rPr>
          <w:rFonts w:ascii="Times New Roman" w:hAnsi="Times New Roman"/>
          <w:sz w:val="28"/>
          <w:szCs w:val="28"/>
          <w:lang w:val="en-US"/>
        </w:rPr>
        <w:t>CCK-PS</w:t>
      </w:r>
      <w:r w:rsidRPr="0070272D">
        <w:rPr>
          <w:rFonts w:ascii="Times New Roman" w:hAnsi="Times New Roman"/>
          <w:sz w:val="28"/>
          <w:szCs w:val="28"/>
          <w:lang w:val="en-US"/>
        </w:rPr>
        <w:t>), etc.</w:t>
      </w:r>
    </w:p>
    <w:p w:rsidR="0070272D" w:rsidRPr="0070272D" w:rsidRDefault="0070272D" w:rsidP="0070272D">
      <w:pPr>
        <w:spacing w:after="0" w:line="360" w:lineRule="auto"/>
        <w:ind w:firstLine="708"/>
        <w:jc w:val="both"/>
        <w:rPr>
          <w:rFonts w:ascii="Times New Roman" w:hAnsi="Times New Roman"/>
          <w:sz w:val="28"/>
          <w:szCs w:val="28"/>
          <w:lang w:val="en-US"/>
        </w:rPr>
      </w:pPr>
      <w:r w:rsidRPr="0070272D">
        <w:rPr>
          <w:rFonts w:ascii="Times New Roman" w:hAnsi="Times New Roman"/>
          <w:sz w:val="28"/>
          <w:szCs w:val="28"/>
          <w:lang w:val="en-US"/>
        </w:rPr>
        <w:t xml:space="preserve">The development of </w:t>
      </w:r>
      <w:r w:rsidR="00110808">
        <w:rPr>
          <w:rFonts w:ascii="Times New Roman" w:hAnsi="Times New Roman"/>
          <w:sz w:val="28"/>
          <w:szCs w:val="28"/>
          <w:lang w:val="en-US"/>
        </w:rPr>
        <w:t>OS</w:t>
      </w:r>
      <w:r w:rsidRPr="0070272D">
        <w:rPr>
          <w:rFonts w:ascii="Times New Roman" w:hAnsi="Times New Roman"/>
          <w:sz w:val="28"/>
          <w:szCs w:val="28"/>
          <w:lang w:val="en-US"/>
        </w:rPr>
        <w:t xml:space="preserve"> dyskinesia in patients undergoing cholecystectomy is probably associated with an increase in the volume load on the common bile duct (deposition of bile) and </w:t>
      </w:r>
      <w:r w:rsidR="00110808">
        <w:rPr>
          <w:rFonts w:ascii="Times New Roman" w:hAnsi="Times New Roman"/>
          <w:sz w:val="28"/>
          <w:szCs w:val="28"/>
          <w:lang w:val="en-US"/>
        </w:rPr>
        <w:t>OS</w:t>
      </w:r>
      <w:r w:rsidRPr="0070272D">
        <w:rPr>
          <w:rFonts w:ascii="Times New Roman" w:hAnsi="Times New Roman"/>
          <w:sz w:val="28"/>
          <w:szCs w:val="28"/>
          <w:lang w:val="en-US"/>
        </w:rPr>
        <w:t xml:space="preserve">. With cholecystectomy, damage to the nerve pathways of regulation is possible. It was shown that over the next period after surgery, the relaxing effect of </w:t>
      </w:r>
      <w:r w:rsidR="00993537">
        <w:rPr>
          <w:rFonts w:ascii="Times New Roman" w:hAnsi="Times New Roman"/>
          <w:sz w:val="28"/>
          <w:szCs w:val="28"/>
          <w:lang w:val="en-US"/>
        </w:rPr>
        <w:t>CCK-PS</w:t>
      </w:r>
      <w:r w:rsidRPr="0070272D">
        <w:rPr>
          <w:rFonts w:ascii="Times New Roman" w:hAnsi="Times New Roman"/>
          <w:sz w:val="28"/>
          <w:szCs w:val="28"/>
          <w:lang w:val="en-US"/>
        </w:rPr>
        <w:t xml:space="preserve"> on </w:t>
      </w:r>
      <w:r w:rsidR="00110808">
        <w:rPr>
          <w:rFonts w:ascii="Times New Roman" w:hAnsi="Times New Roman"/>
          <w:sz w:val="28"/>
          <w:szCs w:val="28"/>
          <w:lang w:val="en-US"/>
        </w:rPr>
        <w:t>OS</w:t>
      </w:r>
      <w:r w:rsidRPr="0070272D">
        <w:rPr>
          <w:rFonts w:ascii="Times New Roman" w:hAnsi="Times New Roman"/>
          <w:sz w:val="28"/>
          <w:szCs w:val="28"/>
          <w:lang w:val="en-US"/>
        </w:rPr>
        <w:t xml:space="preserve"> is suppressed. In animal experiments after cholecystectomy, changes in the longitudinal and circular contractions of the final part of the common bile duct were revealed, which predisposes to the development of functional obstruction (spasm). A pathological spasm of </w:t>
      </w:r>
      <w:r w:rsidR="00110808">
        <w:rPr>
          <w:rFonts w:ascii="Times New Roman" w:hAnsi="Times New Roman"/>
          <w:sz w:val="28"/>
          <w:szCs w:val="28"/>
          <w:lang w:val="en-US"/>
        </w:rPr>
        <w:t>OS</w:t>
      </w:r>
      <w:r w:rsidRPr="0070272D">
        <w:rPr>
          <w:rFonts w:ascii="Times New Roman" w:hAnsi="Times New Roman"/>
          <w:sz w:val="28"/>
          <w:szCs w:val="28"/>
          <w:lang w:val="en-US"/>
        </w:rPr>
        <w:t xml:space="preserve"> causes a transient obstruction of the bile and</w:t>
      </w:r>
      <w:r w:rsidR="00334204">
        <w:rPr>
          <w:rFonts w:ascii="Times New Roman" w:hAnsi="Times New Roman"/>
          <w:sz w:val="28"/>
          <w:szCs w:val="28"/>
          <w:lang w:val="en-US"/>
        </w:rPr>
        <w:t>/</w:t>
      </w:r>
      <w:r w:rsidRPr="0070272D">
        <w:rPr>
          <w:rFonts w:ascii="Times New Roman" w:hAnsi="Times New Roman"/>
          <w:sz w:val="28"/>
          <w:szCs w:val="28"/>
          <w:lang w:val="en-US"/>
        </w:rPr>
        <w:t>or pancreatic duct, the appearance of pain, and an increase in the activity of liver and</w:t>
      </w:r>
      <w:r w:rsidR="00334204">
        <w:rPr>
          <w:rFonts w:ascii="Times New Roman" w:hAnsi="Times New Roman"/>
          <w:sz w:val="28"/>
          <w:szCs w:val="28"/>
          <w:lang w:val="en-US"/>
        </w:rPr>
        <w:t>/</w:t>
      </w:r>
      <w:r w:rsidRPr="0070272D">
        <w:rPr>
          <w:rFonts w:ascii="Times New Roman" w:hAnsi="Times New Roman"/>
          <w:sz w:val="28"/>
          <w:szCs w:val="28"/>
          <w:lang w:val="en-US"/>
        </w:rPr>
        <w:t>or pancreatic enzymes in the blood.</w:t>
      </w:r>
    </w:p>
    <w:p w:rsidR="0070272D" w:rsidRPr="0070272D" w:rsidRDefault="0070272D" w:rsidP="0070272D">
      <w:pPr>
        <w:spacing w:after="0" w:line="360" w:lineRule="auto"/>
        <w:ind w:firstLine="708"/>
        <w:jc w:val="both"/>
        <w:rPr>
          <w:rFonts w:ascii="Times New Roman" w:hAnsi="Times New Roman"/>
          <w:sz w:val="28"/>
          <w:szCs w:val="28"/>
          <w:lang w:val="en-US"/>
        </w:rPr>
      </w:pPr>
      <w:r w:rsidRPr="0070272D">
        <w:rPr>
          <w:rFonts w:ascii="Times New Roman" w:hAnsi="Times New Roman"/>
          <w:sz w:val="28"/>
          <w:szCs w:val="28"/>
          <w:lang w:val="en-US"/>
        </w:rPr>
        <w:t xml:space="preserve">An important role in the development of dyskinesia of the gastrointestinal tract and </w:t>
      </w:r>
      <w:r w:rsidR="00110808">
        <w:rPr>
          <w:rFonts w:ascii="Times New Roman" w:hAnsi="Times New Roman"/>
          <w:sz w:val="28"/>
          <w:szCs w:val="28"/>
          <w:lang w:val="en-US"/>
        </w:rPr>
        <w:t>OS</w:t>
      </w:r>
      <w:r w:rsidRPr="0070272D">
        <w:rPr>
          <w:rFonts w:ascii="Times New Roman" w:hAnsi="Times New Roman"/>
          <w:sz w:val="28"/>
          <w:szCs w:val="28"/>
          <w:lang w:val="en-US"/>
        </w:rPr>
        <w:t xml:space="preserve"> is assigned to </w:t>
      </w:r>
      <w:proofErr w:type="spellStart"/>
      <w:r w:rsidRPr="0070272D">
        <w:rPr>
          <w:rFonts w:ascii="Times New Roman" w:hAnsi="Times New Roman"/>
          <w:sz w:val="28"/>
          <w:szCs w:val="28"/>
          <w:lang w:val="en-US"/>
        </w:rPr>
        <w:t>lithogenic</w:t>
      </w:r>
      <w:proofErr w:type="spellEnd"/>
      <w:r w:rsidRPr="0070272D">
        <w:rPr>
          <w:rFonts w:ascii="Times New Roman" w:hAnsi="Times New Roman"/>
          <w:sz w:val="28"/>
          <w:szCs w:val="28"/>
          <w:lang w:val="en-US"/>
        </w:rPr>
        <w:t xml:space="preserve"> bile, i.e., bile with an increased content of cholesterol, which leads to a high risk of the formation of gallstones. In patients, the formation of biliary sludge is possible</w:t>
      </w:r>
      <w:r w:rsidR="00110808">
        <w:rPr>
          <w:rFonts w:ascii="Times New Roman" w:hAnsi="Times New Roman"/>
          <w:sz w:val="28"/>
          <w:szCs w:val="28"/>
          <w:lang w:val="en-US"/>
        </w:rPr>
        <w:t xml:space="preserve"> — </w:t>
      </w:r>
      <w:r w:rsidRPr="0070272D">
        <w:rPr>
          <w:rFonts w:ascii="Times New Roman" w:hAnsi="Times New Roman"/>
          <w:sz w:val="28"/>
          <w:szCs w:val="28"/>
          <w:lang w:val="en-US"/>
        </w:rPr>
        <w:t xml:space="preserve">a precipitate in the cavity of the pancreas, consisting of crystals of cholesterol and gel-like mucus, which is produced by the mucosa of the biliary tract. Under conditions of oversaturation with cholesterol, contractility of muscle fibers and signal perception from receptors, which stimulate </w:t>
      </w:r>
      <w:r w:rsidR="00993537">
        <w:rPr>
          <w:rFonts w:ascii="Times New Roman" w:hAnsi="Times New Roman"/>
          <w:sz w:val="28"/>
          <w:szCs w:val="28"/>
          <w:lang w:val="en-US"/>
        </w:rPr>
        <w:t>CCK-PS</w:t>
      </w:r>
      <w:r w:rsidRPr="0070272D">
        <w:rPr>
          <w:rFonts w:ascii="Times New Roman" w:hAnsi="Times New Roman"/>
          <w:sz w:val="28"/>
          <w:szCs w:val="28"/>
          <w:lang w:val="en-US"/>
        </w:rPr>
        <w:t>, are impaired. In addition, the passage of cholesterol crystals can cause repeated trauma to the sphincters, prolonged reflex spasm and the development of chronic inflammation [1].</w:t>
      </w:r>
    </w:p>
    <w:p w:rsidR="0070272D" w:rsidRPr="0070272D" w:rsidRDefault="0070272D" w:rsidP="0070272D">
      <w:pPr>
        <w:spacing w:after="0" w:line="360" w:lineRule="auto"/>
        <w:ind w:firstLine="708"/>
        <w:jc w:val="both"/>
        <w:rPr>
          <w:rFonts w:ascii="Times New Roman" w:hAnsi="Times New Roman"/>
          <w:sz w:val="28"/>
          <w:szCs w:val="28"/>
          <w:lang w:val="en-US"/>
        </w:rPr>
      </w:pPr>
      <w:r w:rsidRPr="0070272D">
        <w:rPr>
          <w:rFonts w:ascii="Times New Roman" w:hAnsi="Times New Roman"/>
          <w:sz w:val="28"/>
          <w:szCs w:val="28"/>
          <w:lang w:val="en-US"/>
        </w:rPr>
        <w:t xml:space="preserve">The high prevalence of biliary dyskinesia in the modern world can be explained by the "epidemic" of obesity and the associated tendency to form </w:t>
      </w:r>
      <w:proofErr w:type="spellStart"/>
      <w:r w:rsidRPr="0070272D">
        <w:rPr>
          <w:rFonts w:ascii="Times New Roman" w:hAnsi="Times New Roman"/>
          <w:sz w:val="28"/>
          <w:szCs w:val="28"/>
          <w:lang w:val="en-US"/>
        </w:rPr>
        <w:t>lithogenic</w:t>
      </w:r>
      <w:proofErr w:type="spellEnd"/>
      <w:r w:rsidRPr="0070272D">
        <w:rPr>
          <w:rFonts w:ascii="Times New Roman" w:hAnsi="Times New Roman"/>
          <w:sz w:val="28"/>
          <w:szCs w:val="28"/>
          <w:lang w:val="en-US"/>
        </w:rPr>
        <w:t xml:space="preserve"> bile and the development of an inflammatory reaction in the stomach. As Igor </w:t>
      </w:r>
      <w:proofErr w:type="spellStart"/>
      <w:r w:rsidRPr="0070272D">
        <w:rPr>
          <w:rFonts w:ascii="Times New Roman" w:hAnsi="Times New Roman"/>
          <w:sz w:val="28"/>
          <w:szCs w:val="28"/>
          <w:lang w:val="en-US"/>
        </w:rPr>
        <w:lastRenderedPageBreak/>
        <w:t>Huberman</w:t>
      </w:r>
      <w:proofErr w:type="spellEnd"/>
      <w:r w:rsidRPr="0070272D">
        <w:rPr>
          <w:rFonts w:ascii="Times New Roman" w:hAnsi="Times New Roman"/>
          <w:sz w:val="28"/>
          <w:szCs w:val="28"/>
          <w:lang w:val="en-US"/>
        </w:rPr>
        <w:t xml:space="preserve"> accurately and figuratively noted: “The world is exhausted from bile</w:t>
      </w:r>
      <w:r w:rsidR="00334204">
        <w:rPr>
          <w:rFonts w:ascii="Times New Roman" w:hAnsi="Times New Roman"/>
          <w:sz w:val="28"/>
          <w:szCs w:val="28"/>
          <w:lang w:val="en-US"/>
        </w:rPr>
        <w:t>, the planet is sick with liver</w:t>
      </w:r>
      <w:r w:rsidRPr="0070272D">
        <w:rPr>
          <w:rFonts w:ascii="Times New Roman" w:hAnsi="Times New Roman"/>
          <w:sz w:val="28"/>
          <w:szCs w:val="28"/>
          <w:lang w:val="en-US"/>
        </w:rPr>
        <w:t>...”</w:t>
      </w:r>
    </w:p>
    <w:p w:rsidR="0070272D" w:rsidRPr="0070272D" w:rsidRDefault="0070272D" w:rsidP="0070272D">
      <w:pPr>
        <w:spacing w:after="0" w:line="360" w:lineRule="auto"/>
        <w:ind w:firstLine="708"/>
        <w:jc w:val="both"/>
        <w:rPr>
          <w:rFonts w:ascii="Times New Roman" w:hAnsi="Times New Roman"/>
          <w:sz w:val="28"/>
          <w:szCs w:val="28"/>
          <w:lang w:val="en-US"/>
        </w:rPr>
      </w:pPr>
      <w:r w:rsidRPr="0070272D">
        <w:rPr>
          <w:rFonts w:ascii="Times New Roman" w:hAnsi="Times New Roman"/>
          <w:sz w:val="28"/>
          <w:szCs w:val="28"/>
          <w:lang w:val="en-US"/>
        </w:rPr>
        <w:t xml:space="preserve">Biliary dyskinesia is diagnosed in 10–20% of patients, more often in women. The higher incidence of women can be explained by the influence of female sex hormones (estrogens) on the </w:t>
      </w:r>
      <w:proofErr w:type="spellStart"/>
      <w:r w:rsidRPr="0070272D">
        <w:rPr>
          <w:rFonts w:ascii="Times New Roman" w:hAnsi="Times New Roman"/>
          <w:sz w:val="28"/>
          <w:szCs w:val="28"/>
          <w:lang w:val="en-US"/>
        </w:rPr>
        <w:t>lithogenic</w:t>
      </w:r>
      <w:proofErr w:type="spellEnd"/>
      <w:r w:rsidRPr="0070272D">
        <w:rPr>
          <w:rFonts w:ascii="Times New Roman" w:hAnsi="Times New Roman"/>
          <w:sz w:val="28"/>
          <w:szCs w:val="28"/>
          <w:lang w:val="en-US"/>
        </w:rPr>
        <w:t xml:space="preserve"> potential of bile (a tendency to stone formation) and motility of the biliary tract, as well as more frequent seeking medical help.</w:t>
      </w:r>
    </w:p>
    <w:p w:rsidR="0070272D" w:rsidRPr="0070272D" w:rsidRDefault="0070272D" w:rsidP="0070272D">
      <w:pPr>
        <w:spacing w:after="0" w:line="360" w:lineRule="auto"/>
        <w:ind w:firstLine="708"/>
        <w:jc w:val="both"/>
        <w:rPr>
          <w:rFonts w:ascii="Times New Roman" w:hAnsi="Times New Roman"/>
          <w:sz w:val="28"/>
          <w:szCs w:val="28"/>
          <w:lang w:val="en-US"/>
        </w:rPr>
      </w:pPr>
      <w:r w:rsidRPr="0070272D">
        <w:rPr>
          <w:rFonts w:ascii="Times New Roman" w:hAnsi="Times New Roman"/>
          <w:sz w:val="28"/>
          <w:szCs w:val="28"/>
          <w:lang w:val="en-US"/>
        </w:rPr>
        <w:t xml:space="preserve">In recent years, in industrialized countries there has been a tendency to increase the frequency of diagnosis of biliary dysfunction along with an increase in the prevalence of other functional diseases of the digestive system. This can be explained by the lifestyle features of modern residents of developed countries (excessive carbohydrate content in food and insufficient motor activity, resulting in an increased risk of </w:t>
      </w:r>
      <w:proofErr w:type="spellStart"/>
      <w:r w:rsidRPr="0070272D">
        <w:rPr>
          <w:rFonts w:ascii="Times New Roman" w:hAnsi="Times New Roman"/>
          <w:sz w:val="28"/>
          <w:szCs w:val="28"/>
          <w:lang w:val="en-US"/>
        </w:rPr>
        <w:t>lithogenic</w:t>
      </w:r>
      <w:proofErr w:type="spellEnd"/>
      <w:r w:rsidRPr="0070272D">
        <w:rPr>
          <w:rFonts w:ascii="Times New Roman" w:hAnsi="Times New Roman"/>
          <w:sz w:val="28"/>
          <w:szCs w:val="28"/>
          <w:lang w:val="en-US"/>
        </w:rPr>
        <w:t xml:space="preserve"> bile formation and biliary tract motility), an “epidemic” of obesity, and the emergence of highly accurate examination methods [3]</w:t>
      </w:r>
      <w:r w:rsidR="00334204">
        <w:rPr>
          <w:rFonts w:ascii="Times New Roman" w:hAnsi="Times New Roman"/>
          <w:sz w:val="28"/>
          <w:szCs w:val="28"/>
          <w:lang w:val="en-US"/>
        </w:rPr>
        <w:t>.</w:t>
      </w:r>
    </w:p>
    <w:p w:rsidR="0070272D" w:rsidRPr="0070272D" w:rsidRDefault="0070272D" w:rsidP="0070272D">
      <w:pPr>
        <w:spacing w:after="0" w:line="360" w:lineRule="auto"/>
        <w:ind w:firstLine="708"/>
        <w:jc w:val="both"/>
        <w:rPr>
          <w:rFonts w:ascii="Times New Roman" w:hAnsi="Times New Roman"/>
          <w:sz w:val="28"/>
          <w:szCs w:val="28"/>
          <w:lang w:val="en-US"/>
        </w:rPr>
      </w:pPr>
      <w:r w:rsidRPr="0070272D">
        <w:rPr>
          <w:rFonts w:ascii="Times New Roman" w:hAnsi="Times New Roman"/>
          <w:sz w:val="28"/>
          <w:szCs w:val="28"/>
          <w:lang w:val="en-US"/>
        </w:rPr>
        <w:t>The diagnostic criteria for biliary pain associated with biliary dysfunction are defined in the European Consensus adopted in Rome in 2016 [6].</w:t>
      </w:r>
    </w:p>
    <w:p w:rsidR="006A1774" w:rsidRPr="0070272D" w:rsidRDefault="0070272D" w:rsidP="0070272D">
      <w:pPr>
        <w:spacing w:after="0" w:line="360" w:lineRule="auto"/>
        <w:ind w:firstLine="708"/>
        <w:jc w:val="both"/>
        <w:rPr>
          <w:rFonts w:ascii="Times New Roman" w:hAnsi="Times New Roman"/>
          <w:sz w:val="28"/>
          <w:szCs w:val="28"/>
          <w:lang w:val="en-US"/>
        </w:rPr>
      </w:pPr>
      <w:r w:rsidRPr="0070272D">
        <w:rPr>
          <w:rFonts w:ascii="Times New Roman" w:hAnsi="Times New Roman"/>
          <w:sz w:val="28"/>
          <w:szCs w:val="28"/>
          <w:lang w:val="en-US"/>
        </w:rPr>
        <w:t>These criteria include the presence of episodes of pain in the epigastrium and</w:t>
      </w:r>
      <w:r w:rsidR="00334204">
        <w:rPr>
          <w:rFonts w:ascii="Times New Roman" w:hAnsi="Times New Roman"/>
          <w:sz w:val="28"/>
          <w:szCs w:val="28"/>
          <w:lang w:val="en-US"/>
        </w:rPr>
        <w:t>/</w:t>
      </w:r>
      <w:r w:rsidRPr="0070272D">
        <w:rPr>
          <w:rFonts w:ascii="Times New Roman" w:hAnsi="Times New Roman"/>
          <w:sz w:val="28"/>
          <w:szCs w:val="28"/>
          <w:lang w:val="en-US"/>
        </w:rPr>
        <w:t>or in the right upper quadrant of the abdomen in combination with all of the following symptoms:</w:t>
      </w:r>
    </w:p>
    <w:p w:rsidR="0070272D" w:rsidRPr="0070272D" w:rsidRDefault="0070272D" w:rsidP="0070272D">
      <w:pPr>
        <w:pStyle w:val="a3"/>
        <w:numPr>
          <w:ilvl w:val="0"/>
          <w:numId w:val="11"/>
        </w:numPr>
        <w:spacing w:after="0" w:line="360" w:lineRule="auto"/>
        <w:jc w:val="both"/>
        <w:rPr>
          <w:rFonts w:ascii="Times New Roman" w:hAnsi="Times New Roman"/>
          <w:sz w:val="28"/>
          <w:szCs w:val="28"/>
          <w:lang w:val="en-US"/>
        </w:rPr>
      </w:pPr>
      <w:r w:rsidRPr="0070272D">
        <w:rPr>
          <w:rFonts w:ascii="Times New Roman" w:hAnsi="Times New Roman"/>
          <w:sz w:val="28"/>
          <w:szCs w:val="28"/>
          <w:lang w:val="en-US"/>
        </w:rPr>
        <w:t>duration of pain 30 minutes or more;</w:t>
      </w:r>
    </w:p>
    <w:p w:rsidR="0070272D" w:rsidRPr="0070272D" w:rsidRDefault="0070272D" w:rsidP="0070272D">
      <w:pPr>
        <w:pStyle w:val="a3"/>
        <w:numPr>
          <w:ilvl w:val="0"/>
          <w:numId w:val="11"/>
        </w:numPr>
        <w:spacing w:after="0" w:line="360" w:lineRule="auto"/>
        <w:jc w:val="both"/>
        <w:rPr>
          <w:rFonts w:ascii="Times New Roman" w:hAnsi="Times New Roman"/>
          <w:sz w:val="28"/>
          <w:szCs w:val="28"/>
          <w:lang w:val="en-US"/>
        </w:rPr>
      </w:pPr>
      <w:r w:rsidRPr="0070272D">
        <w:rPr>
          <w:rFonts w:ascii="Times New Roman" w:hAnsi="Times New Roman"/>
          <w:sz w:val="28"/>
          <w:szCs w:val="28"/>
          <w:lang w:val="en-US"/>
        </w:rPr>
        <w:t>constant level of pain during an attack;</w:t>
      </w:r>
    </w:p>
    <w:p w:rsidR="0070272D" w:rsidRPr="0070272D" w:rsidRDefault="0070272D" w:rsidP="0070272D">
      <w:pPr>
        <w:pStyle w:val="a3"/>
        <w:numPr>
          <w:ilvl w:val="0"/>
          <w:numId w:val="11"/>
        </w:numPr>
        <w:spacing w:after="0" w:line="360" w:lineRule="auto"/>
        <w:jc w:val="both"/>
        <w:rPr>
          <w:rFonts w:ascii="Times New Roman" w:hAnsi="Times New Roman"/>
          <w:sz w:val="28"/>
          <w:szCs w:val="28"/>
          <w:lang w:val="en-US"/>
        </w:rPr>
      </w:pPr>
      <w:r w:rsidRPr="0070272D">
        <w:rPr>
          <w:rFonts w:ascii="Times New Roman" w:hAnsi="Times New Roman"/>
          <w:sz w:val="28"/>
          <w:szCs w:val="28"/>
          <w:lang w:val="en-US"/>
        </w:rPr>
        <w:t>recurrence of symptoms at various intervals (optional daily);</w:t>
      </w:r>
    </w:p>
    <w:p w:rsidR="0070272D" w:rsidRPr="0070272D" w:rsidRDefault="0070272D" w:rsidP="0070272D">
      <w:pPr>
        <w:pStyle w:val="a3"/>
        <w:numPr>
          <w:ilvl w:val="0"/>
          <w:numId w:val="11"/>
        </w:numPr>
        <w:spacing w:after="0" w:line="360" w:lineRule="auto"/>
        <w:jc w:val="both"/>
        <w:rPr>
          <w:rFonts w:ascii="Times New Roman" w:hAnsi="Times New Roman"/>
          <w:sz w:val="28"/>
          <w:szCs w:val="28"/>
          <w:lang w:val="en-US"/>
        </w:rPr>
      </w:pPr>
      <w:r w:rsidRPr="0070272D">
        <w:rPr>
          <w:rFonts w:ascii="Times New Roman" w:hAnsi="Times New Roman"/>
          <w:sz w:val="28"/>
          <w:szCs w:val="28"/>
          <w:lang w:val="en-US"/>
        </w:rPr>
        <w:t>pains are moderate or severe, quite intense, capable of disrupting daily activity or leading to the emergency department;</w:t>
      </w:r>
    </w:p>
    <w:p w:rsidR="0070272D" w:rsidRPr="0070272D" w:rsidRDefault="0070272D" w:rsidP="0070272D">
      <w:pPr>
        <w:pStyle w:val="a3"/>
        <w:numPr>
          <w:ilvl w:val="0"/>
          <w:numId w:val="11"/>
        </w:numPr>
        <w:spacing w:after="0" w:line="360" w:lineRule="auto"/>
        <w:jc w:val="both"/>
        <w:rPr>
          <w:rFonts w:ascii="Times New Roman" w:hAnsi="Times New Roman"/>
          <w:sz w:val="28"/>
          <w:szCs w:val="28"/>
          <w:lang w:val="en-US"/>
        </w:rPr>
      </w:pPr>
      <w:r w:rsidRPr="0070272D">
        <w:rPr>
          <w:rFonts w:ascii="Times New Roman" w:hAnsi="Times New Roman"/>
          <w:sz w:val="28"/>
          <w:szCs w:val="28"/>
          <w:lang w:val="en-US"/>
        </w:rPr>
        <w:t>pain does not decrease after stool;</w:t>
      </w:r>
    </w:p>
    <w:p w:rsidR="006A1774" w:rsidRPr="0070272D" w:rsidRDefault="0070272D" w:rsidP="0070272D">
      <w:pPr>
        <w:pStyle w:val="a3"/>
        <w:numPr>
          <w:ilvl w:val="0"/>
          <w:numId w:val="11"/>
        </w:numPr>
        <w:spacing w:after="0" w:line="360" w:lineRule="auto"/>
        <w:jc w:val="both"/>
        <w:rPr>
          <w:rFonts w:ascii="Times New Roman" w:hAnsi="Times New Roman"/>
          <w:sz w:val="28"/>
          <w:szCs w:val="28"/>
          <w:lang w:val="en-US"/>
        </w:rPr>
      </w:pPr>
      <w:proofErr w:type="gramStart"/>
      <w:r w:rsidRPr="0070272D">
        <w:rPr>
          <w:rFonts w:ascii="Times New Roman" w:hAnsi="Times New Roman"/>
          <w:sz w:val="28"/>
          <w:szCs w:val="28"/>
          <w:lang w:val="en-US"/>
        </w:rPr>
        <w:t>pain</w:t>
      </w:r>
      <w:proofErr w:type="gramEnd"/>
      <w:r w:rsidRPr="0070272D">
        <w:rPr>
          <w:rFonts w:ascii="Times New Roman" w:hAnsi="Times New Roman"/>
          <w:sz w:val="28"/>
          <w:szCs w:val="28"/>
          <w:lang w:val="en-US"/>
        </w:rPr>
        <w:t xml:space="preserve"> does not decrease after taking antacids or proton pump inhibitors.</w:t>
      </w:r>
    </w:p>
    <w:p w:rsidR="0070272D" w:rsidRPr="0070272D" w:rsidRDefault="0070272D" w:rsidP="0070272D">
      <w:pPr>
        <w:pStyle w:val="a3"/>
        <w:spacing w:after="0" w:line="360" w:lineRule="auto"/>
        <w:jc w:val="both"/>
        <w:rPr>
          <w:rFonts w:ascii="Times New Roman" w:hAnsi="Times New Roman"/>
          <w:sz w:val="28"/>
          <w:szCs w:val="28"/>
          <w:lang w:val="en-US"/>
        </w:rPr>
      </w:pPr>
      <w:proofErr w:type="gramStart"/>
      <w:r w:rsidRPr="0070272D">
        <w:rPr>
          <w:rFonts w:ascii="Times New Roman" w:hAnsi="Times New Roman"/>
          <w:sz w:val="28"/>
          <w:szCs w:val="28"/>
          <w:lang w:val="en-US"/>
        </w:rPr>
        <w:t>Confirming (optional) criteria for biliary pain.</w:t>
      </w:r>
      <w:proofErr w:type="gramEnd"/>
    </w:p>
    <w:p w:rsidR="006A1774" w:rsidRPr="0070272D" w:rsidRDefault="0070272D" w:rsidP="0070272D">
      <w:pPr>
        <w:pStyle w:val="a3"/>
        <w:spacing w:after="0" w:line="360" w:lineRule="auto"/>
        <w:ind w:left="0" w:firstLine="708"/>
        <w:jc w:val="both"/>
        <w:rPr>
          <w:rFonts w:ascii="Times New Roman" w:hAnsi="Times New Roman"/>
          <w:sz w:val="28"/>
          <w:szCs w:val="28"/>
          <w:lang w:val="en-US"/>
        </w:rPr>
      </w:pPr>
      <w:r w:rsidRPr="0070272D">
        <w:rPr>
          <w:rFonts w:ascii="Times New Roman" w:hAnsi="Times New Roman"/>
          <w:sz w:val="28"/>
          <w:szCs w:val="28"/>
          <w:lang w:val="en-US"/>
        </w:rPr>
        <w:t>Pain may be combined with one or more of the following symptoms:</w:t>
      </w:r>
    </w:p>
    <w:p w:rsidR="0070272D" w:rsidRPr="0070272D" w:rsidRDefault="0070272D" w:rsidP="0070272D">
      <w:pPr>
        <w:pStyle w:val="a3"/>
        <w:numPr>
          <w:ilvl w:val="0"/>
          <w:numId w:val="14"/>
        </w:numPr>
        <w:spacing w:after="0" w:line="360" w:lineRule="auto"/>
        <w:jc w:val="both"/>
        <w:rPr>
          <w:rFonts w:ascii="Times New Roman" w:hAnsi="Times New Roman"/>
          <w:sz w:val="28"/>
          <w:szCs w:val="28"/>
        </w:rPr>
      </w:pPr>
      <w:proofErr w:type="spellStart"/>
      <w:r w:rsidRPr="0070272D">
        <w:rPr>
          <w:rFonts w:ascii="Times New Roman" w:hAnsi="Times New Roman"/>
          <w:sz w:val="28"/>
          <w:szCs w:val="28"/>
        </w:rPr>
        <w:t>nausea</w:t>
      </w:r>
      <w:proofErr w:type="spellEnd"/>
      <w:r w:rsidRPr="0070272D">
        <w:rPr>
          <w:rFonts w:ascii="Times New Roman" w:hAnsi="Times New Roman"/>
          <w:sz w:val="28"/>
          <w:szCs w:val="28"/>
        </w:rPr>
        <w:t xml:space="preserve"> </w:t>
      </w:r>
      <w:proofErr w:type="spellStart"/>
      <w:r w:rsidRPr="0070272D">
        <w:rPr>
          <w:rFonts w:ascii="Times New Roman" w:hAnsi="Times New Roman"/>
          <w:sz w:val="28"/>
          <w:szCs w:val="28"/>
        </w:rPr>
        <w:t>or</w:t>
      </w:r>
      <w:proofErr w:type="spellEnd"/>
      <w:r w:rsidRPr="0070272D">
        <w:rPr>
          <w:rFonts w:ascii="Times New Roman" w:hAnsi="Times New Roman"/>
          <w:sz w:val="28"/>
          <w:szCs w:val="28"/>
        </w:rPr>
        <w:t xml:space="preserve"> </w:t>
      </w:r>
      <w:proofErr w:type="spellStart"/>
      <w:r w:rsidRPr="0070272D">
        <w:rPr>
          <w:rFonts w:ascii="Times New Roman" w:hAnsi="Times New Roman"/>
          <w:sz w:val="28"/>
          <w:szCs w:val="28"/>
        </w:rPr>
        <w:t>vomiting</w:t>
      </w:r>
      <w:proofErr w:type="spellEnd"/>
      <w:r w:rsidRPr="0070272D">
        <w:rPr>
          <w:rFonts w:ascii="Times New Roman" w:hAnsi="Times New Roman"/>
          <w:sz w:val="28"/>
          <w:szCs w:val="28"/>
        </w:rPr>
        <w:t>;</w:t>
      </w:r>
    </w:p>
    <w:p w:rsidR="0070272D" w:rsidRPr="0070272D" w:rsidRDefault="0070272D" w:rsidP="0070272D">
      <w:pPr>
        <w:pStyle w:val="a3"/>
        <w:numPr>
          <w:ilvl w:val="0"/>
          <w:numId w:val="14"/>
        </w:numPr>
        <w:spacing w:after="0" w:line="360" w:lineRule="auto"/>
        <w:jc w:val="both"/>
        <w:rPr>
          <w:rFonts w:ascii="Times New Roman" w:hAnsi="Times New Roman"/>
          <w:sz w:val="28"/>
          <w:szCs w:val="28"/>
          <w:lang w:val="en-US"/>
        </w:rPr>
      </w:pPr>
      <w:r w:rsidRPr="0070272D">
        <w:rPr>
          <w:rFonts w:ascii="Times New Roman" w:hAnsi="Times New Roman"/>
          <w:sz w:val="28"/>
          <w:szCs w:val="28"/>
          <w:lang w:val="en-US"/>
        </w:rPr>
        <w:t>irradiation in the back and</w:t>
      </w:r>
      <w:r w:rsidR="00334204">
        <w:rPr>
          <w:rFonts w:ascii="Times New Roman" w:hAnsi="Times New Roman"/>
          <w:sz w:val="28"/>
          <w:szCs w:val="28"/>
          <w:lang w:val="en-US"/>
        </w:rPr>
        <w:t>/</w:t>
      </w:r>
      <w:r w:rsidRPr="0070272D">
        <w:rPr>
          <w:rFonts w:ascii="Times New Roman" w:hAnsi="Times New Roman"/>
          <w:sz w:val="28"/>
          <w:szCs w:val="28"/>
          <w:lang w:val="en-US"/>
        </w:rPr>
        <w:t>or right subscapular region;</w:t>
      </w:r>
    </w:p>
    <w:p w:rsidR="0070272D" w:rsidRPr="0070272D" w:rsidRDefault="0070272D" w:rsidP="0070272D">
      <w:pPr>
        <w:pStyle w:val="a3"/>
        <w:numPr>
          <w:ilvl w:val="0"/>
          <w:numId w:val="14"/>
        </w:numPr>
        <w:spacing w:after="0" w:line="360" w:lineRule="auto"/>
        <w:jc w:val="both"/>
        <w:rPr>
          <w:rFonts w:ascii="Times New Roman" w:hAnsi="Times New Roman"/>
          <w:sz w:val="28"/>
          <w:szCs w:val="28"/>
        </w:rPr>
      </w:pPr>
      <w:proofErr w:type="spellStart"/>
      <w:r w:rsidRPr="0070272D">
        <w:rPr>
          <w:rFonts w:ascii="Times New Roman" w:hAnsi="Times New Roman"/>
          <w:sz w:val="28"/>
          <w:szCs w:val="28"/>
        </w:rPr>
        <w:lastRenderedPageBreak/>
        <w:t>occurrence</w:t>
      </w:r>
      <w:proofErr w:type="spellEnd"/>
      <w:r w:rsidRPr="0070272D">
        <w:rPr>
          <w:rFonts w:ascii="Times New Roman" w:hAnsi="Times New Roman"/>
          <w:sz w:val="28"/>
          <w:szCs w:val="28"/>
        </w:rPr>
        <w:t xml:space="preserve"> </w:t>
      </w:r>
      <w:proofErr w:type="spellStart"/>
      <w:r w:rsidRPr="0070272D">
        <w:rPr>
          <w:rFonts w:ascii="Times New Roman" w:hAnsi="Times New Roman"/>
          <w:sz w:val="28"/>
          <w:szCs w:val="28"/>
        </w:rPr>
        <w:t>at</w:t>
      </w:r>
      <w:proofErr w:type="spellEnd"/>
      <w:r w:rsidRPr="0070272D">
        <w:rPr>
          <w:rFonts w:ascii="Times New Roman" w:hAnsi="Times New Roman"/>
          <w:sz w:val="28"/>
          <w:szCs w:val="28"/>
        </w:rPr>
        <w:t xml:space="preserve"> </w:t>
      </w:r>
      <w:proofErr w:type="spellStart"/>
      <w:r w:rsidRPr="0070272D">
        <w:rPr>
          <w:rFonts w:ascii="Times New Roman" w:hAnsi="Times New Roman"/>
          <w:sz w:val="28"/>
          <w:szCs w:val="28"/>
        </w:rPr>
        <w:t>night</w:t>
      </w:r>
      <w:proofErr w:type="spellEnd"/>
      <w:r w:rsidRPr="0070272D">
        <w:rPr>
          <w:rFonts w:ascii="Times New Roman" w:hAnsi="Times New Roman"/>
          <w:sz w:val="28"/>
          <w:szCs w:val="28"/>
        </w:rPr>
        <w:t>.</w:t>
      </w:r>
    </w:p>
    <w:p w:rsidR="0070272D" w:rsidRPr="0070272D" w:rsidRDefault="0070272D" w:rsidP="00110808">
      <w:pPr>
        <w:pStyle w:val="a3"/>
        <w:spacing w:after="0" w:line="360" w:lineRule="auto"/>
        <w:ind w:left="0" w:firstLine="708"/>
        <w:jc w:val="both"/>
        <w:rPr>
          <w:rFonts w:ascii="Times New Roman" w:hAnsi="Times New Roman"/>
          <w:sz w:val="28"/>
          <w:szCs w:val="28"/>
          <w:lang w:val="en-US"/>
        </w:rPr>
      </w:pPr>
      <w:r w:rsidRPr="0070272D">
        <w:rPr>
          <w:rFonts w:ascii="Times New Roman" w:hAnsi="Times New Roman"/>
          <w:sz w:val="28"/>
          <w:szCs w:val="28"/>
          <w:lang w:val="en-US"/>
        </w:rPr>
        <w:t>Diagnostic criteria for functional disorder of the pancreas [6]:</w:t>
      </w:r>
    </w:p>
    <w:p w:rsidR="0070272D" w:rsidRPr="0070272D" w:rsidRDefault="0070272D" w:rsidP="0070272D">
      <w:pPr>
        <w:pStyle w:val="a3"/>
        <w:numPr>
          <w:ilvl w:val="0"/>
          <w:numId w:val="14"/>
        </w:numPr>
        <w:spacing w:after="0" w:line="360" w:lineRule="auto"/>
        <w:jc w:val="both"/>
        <w:rPr>
          <w:rFonts w:ascii="Times New Roman" w:hAnsi="Times New Roman"/>
          <w:sz w:val="28"/>
          <w:szCs w:val="28"/>
          <w:lang w:val="en-US"/>
        </w:rPr>
      </w:pPr>
      <w:r w:rsidRPr="0070272D">
        <w:rPr>
          <w:rFonts w:ascii="Times New Roman" w:hAnsi="Times New Roman"/>
          <w:sz w:val="28"/>
          <w:szCs w:val="28"/>
          <w:lang w:val="en-US"/>
        </w:rPr>
        <w:t>presence of biliary pain;</w:t>
      </w:r>
    </w:p>
    <w:p w:rsidR="0070272D" w:rsidRPr="0070272D" w:rsidRDefault="0070272D" w:rsidP="0070272D">
      <w:pPr>
        <w:pStyle w:val="a3"/>
        <w:numPr>
          <w:ilvl w:val="0"/>
          <w:numId w:val="14"/>
        </w:numPr>
        <w:spacing w:after="0" w:line="360" w:lineRule="auto"/>
        <w:jc w:val="both"/>
        <w:rPr>
          <w:rFonts w:ascii="Times New Roman" w:hAnsi="Times New Roman"/>
          <w:sz w:val="28"/>
          <w:szCs w:val="28"/>
          <w:lang w:val="en-US"/>
        </w:rPr>
      </w:pPr>
      <w:proofErr w:type="gramStart"/>
      <w:r w:rsidRPr="0070272D">
        <w:rPr>
          <w:rFonts w:ascii="Times New Roman" w:hAnsi="Times New Roman"/>
          <w:sz w:val="28"/>
          <w:szCs w:val="28"/>
          <w:lang w:val="en-US"/>
        </w:rPr>
        <w:t>lack</w:t>
      </w:r>
      <w:proofErr w:type="gramEnd"/>
      <w:r w:rsidRPr="0070272D">
        <w:rPr>
          <w:rFonts w:ascii="Times New Roman" w:hAnsi="Times New Roman"/>
          <w:sz w:val="28"/>
          <w:szCs w:val="28"/>
          <w:lang w:val="en-US"/>
        </w:rPr>
        <w:t xml:space="preserve"> of stones or other structural changes in the stomach.</w:t>
      </w:r>
    </w:p>
    <w:p w:rsidR="0070272D" w:rsidRPr="0070272D" w:rsidRDefault="0070272D" w:rsidP="0070272D">
      <w:pPr>
        <w:pStyle w:val="a3"/>
        <w:spacing w:after="0" w:line="360" w:lineRule="auto"/>
        <w:ind w:left="786"/>
        <w:jc w:val="both"/>
        <w:rPr>
          <w:rFonts w:ascii="Times New Roman" w:hAnsi="Times New Roman"/>
          <w:sz w:val="28"/>
          <w:szCs w:val="28"/>
        </w:rPr>
      </w:pPr>
      <w:proofErr w:type="spellStart"/>
      <w:r w:rsidRPr="0070272D">
        <w:rPr>
          <w:rFonts w:ascii="Times New Roman" w:hAnsi="Times New Roman"/>
          <w:sz w:val="28"/>
          <w:szCs w:val="28"/>
        </w:rPr>
        <w:t>Confirming</w:t>
      </w:r>
      <w:proofErr w:type="spellEnd"/>
      <w:r w:rsidRPr="0070272D">
        <w:rPr>
          <w:rFonts w:ascii="Times New Roman" w:hAnsi="Times New Roman"/>
          <w:sz w:val="28"/>
          <w:szCs w:val="28"/>
        </w:rPr>
        <w:t xml:space="preserve"> (</w:t>
      </w:r>
      <w:proofErr w:type="spellStart"/>
      <w:r w:rsidRPr="0070272D">
        <w:rPr>
          <w:rFonts w:ascii="Times New Roman" w:hAnsi="Times New Roman"/>
          <w:sz w:val="28"/>
          <w:szCs w:val="28"/>
        </w:rPr>
        <w:t>optional</w:t>
      </w:r>
      <w:proofErr w:type="spellEnd"/>
      <w:r w:rsidRPr="0070272D">
        <w:rPr>
          <w:rFonts w:ascii="Times New Roman" w:hAnsi="Times New Roman"/>
          <w:sz w:val="28"/>
          <w:szCs w:val="28"/>
        </w:rPr>
        <w:t xml:space="preserve">) </w:t>
      </w:r>
      <w:proofErr w:type="spellStart"/>
      <w:r w:rsidRPr="0070272D">
        <w:rPr>
          <w:rFonts w:ascii="Times New Roman" w:hAnsi="Times New Roman"/>
          <w:sz w:val="28"/>
          <w:szCs w:val="28"/>
        </w:rPr>
        <w:t>criteria</w:t>
      </w:r>
      <w:proofErr w:type="spellEnd"/>
      <w:r w:rsidRPr="0070272D">
        <w:rPr>
          <w:rFonts w:ascii="Times New Roman" w:hAnsi="Times New Roman"/>
          <w:sz w:val="28"/>
          <w:szCs w:val="28"/>
        </w:rPr>
        <w:t>:</w:t>
      </w:r>
    </w:p>
    <w:p w:rsidR="0070272D" w:rsidRPr="0070272D" w:rsidRDefault="0070272D" w:rsidP="0070272D">
      <w:pPr>
        <w:pStyle w:val="a3"/>
        <w:numPr>
          <w:ilvl w:val="0"/>
          <w:numId w:val="14"/>
        </w:numPr>
        <w:spacing w:after="0" w:line="360" w:lineRule="auto"/>
        <w:jc w:val="both"/>
        <w:rPr>
          <w:rFonts w:ascii="Times New Roman" w:hAnsi="Times New Roman"/>
          <w:sz w:val="28"/>
          <w:szCs w:val="28"/>
          <w:lang w:val="en-US"/>
        </w:rPr>
      </w:pPr>
      <w:r w:rsidRPr="0070272D">
        <w:rPr>
          <w:rFonts w:ascii="Times New Roman" w:hAnsi="Times New Roman"/>
          <w:sz w:val="28"/>
          <w:szCs w:val="28"/>
          <w:lang w:val="en-US"/>
        </w:rPr>
        <w:t>normal levels of hepatic enzymes, associated fractions of bilirubin and pancreatic enzymes (amylase</w:t>
      </w:r>
      <w:r w:rsidR="00334204">
        <w:rPr>
          <w:rFonts w:ascii="Times New Roman" w:hAnsi="Times New Roman"/>
          <w:sz w:val="28"/>
          <w:szCs w:val="28"/>
          <w:lang w:val="en-US"/>
        </w:rPr>
        <w:t>/</w:t>
      </w:r>
      <w:r w:rsidRPr="0070272D">
        <w:rPr>
          <w:rFonts w:ascii="Times New Roman" w:hAnsi="Times New Roman"/>
          <w:sz w:val="28"/>
          <w:szCs w:val="28"/>
          <w:lang w:val="en-US"/>
        </w:rPr>
        <w:t>lipase) in the blood;</w:t>
      </w:r>
    </w:p>
    <w:p w:rsidR="006A1774" w:rsidRPr="0070272D" w:rsidRDefault="0070272D" w:rsidP="0070272D">
      <w:pPr>
        <w:pStyle w:val="a3"/>
        <w:numPr>
          <w:ilvl w:val="0"/>
          <w:numId w:val="14"/>
        </w:numPr>
        <w:spacing w:after="0" w:line="360" w:lineRule="auto"/>
        <w:jc w:val="both"/>
        <w:rPr>
          <w:rFonts w:ascii="Times New Roman" w:hAnsi="Times New Roman"/>
          <w:sz w:val="28"/>
          <w:szCs w:val="28"/>
          <w:lang w:val="en-US"/>
        </w:rPr>
      </w:pPr>
      <w:proofErr w:type="gramStart"/>
      <w:r w:rsidRPr="0070272D">
        <w:rPr>
          <w:rFonts w:ascii="Times New Roman" w:hAnsi="Times New Roman"/>
          <w:sz w:val="28"/>
          <w:szCs w:val="28"/>
          <w:lang w:val="en-US"/>
        </w:rPr>
        <w:t>low</w:t>
      </w:r>
      <w:proofErr w:type="gramEnd"/>
      <w:r w:rsidRPr="0070272D">
        <w:rPr>
          <w:rFonts w:ascii="Times New Roman" w:hAnsi="Times New Roman"/>
          <w:sz w:val="28"/>
          <w:szCs w:val="28"/>
          <w:lang w:val="en-US"/>
        </w:rPr>
        <w:t xml:space="preserve"> ejection fraction of the gastrointestinal tract (the proportion of evacuated bile from the gastrointestinal tract when it is reduced) with </w:t>
      </w:r>
      <w:proofErr w:type="spellStart"/>
      <w:r w:rsidRPr="0070272D">
        <w:rPr>
          <w:rFonts w:ascii="Times New Roman" w:hAnsi="Times New Roman"/>
          <w:sz w:val="28"/>
          <w:szCs w:val="28"/>
          <w:lang w:val="en-US"/>
        </w:rPr>
        <w:t>hepatobiliary</w:t>
      </w:r>
      <w:proofErr w:type="spellEnd"/>
      <w:r w:rsidRPr="0070272D">
        <w:rPr>
          <w:rFonts w:ascii="Times New Roman" w:hAnsi="Times New Roman"/>
          <w:sz w:val="28"/>
          <w:szCs w:val="28"/>
          <w:lang w:val="en-US"/>
        </w:rPr>
        <w:t xml:space="preserve"> </w:t>
      </w:r>
      <w:proofErr w:type="spellStart"/>
      <w:r w:rsidRPr="0070272D">
        <w:rPr>
          <w:rFonts w:ascii="Times New Roman" w:hAnsi="Times New Roman"/>
          <w:sz w:val="28"/>
          <w:szCs w:val="28"/>
          <w:lang w:val="en-US"/>
        </w:rPr>
        <w:t>scintigraphy</w:t>
      </w:r>
      <w:proofErr w:type="spellEnd"/>
      <w:r w:rsidRPr="0070272D">
        <w:rPr>
          <w:rFonts w:ascii="Times New Roman" w:hAnsi="Times New Roman"/>
          <w:sz w:val="28"/>
          <w:szCs w:val="28"/>
          <w:lang w:val="en-US"/>
        </w:rPr>
        <w:t>.</w:t>
      </w:r>
    </w:p>
    <w:p w:rsidR="0070272D" w:rsidRPr="0070272D" w:rsidRDefault="00334204" w:rsidP="00110808">
      <w:pPr>
        <w:pStyle w:val="a3"/>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Although in the Rome</w:t>
      </w:r>
      <w:r w:rsidR="0070272D" w:rsidRPr="0070272D">
        <w:rPr>
          <w:rFonts w:ascii="Times New Roman" w:hAnsi="Times New Roman"/>
          <w:sz w:val="28"/>
          <w:szCs w:val="28"/>
          <w:lang w:val="en-US"/>
        </w:rPr>
        <w:t xml:space="preserve"> criteria IV they do not divide the dysfunction of the pancreatic </w:t>
      </w:r>
      <w:proofErr w:type="spellStart"/>
      <w:r w:rsidR="0070272D" w:rsidRPr="0070272D">
        <w:rPr>
          <w:rFonts w:ascii="Times New Roman" w:hAnsi="Times New Roman"/>
          <w:sz w:val="28"/>
          <w:szCs w:val="28"/>
          <w:lang w:val="en-US"/>
        </w:rPr>
        <w:t>hyperfunction</w:t>
      </w:r>
      <w:proofErr w:type="spellEnd"/>
      <w:r w:rsidR="0070272D" w:rsidRPr="0070272D">
        <w:rPr>
          <w:rFonts w:ascii="Times New Roman" w:hAnsi="Times New Roman"/>
          <w:sz w:val="28"/>
          <w:szCs w:val="28"/>
          <w:lang w:val="en-US"/>
        </w:rPr>
        <w:t xml:space="preserve"> and hypokinetic type, in the traditions of domestic medicine such a separation is still used, since its identification affects the tactics of treatment.</w:t>
      </w:r>
    </w:p>
    <w:p w:rsidR="0070272D" w:rsidRPr="0070272D" w:rsidRDefault="0070272D" w:rsidP="00110808">
      <w:pPr>
        <w:pStyle w:val="a3"/>
        <w:spacing w:after="0" w:line="360" w:lineRule="auto"/>
        <w:ind w:left="0" w:firstLine="709"/>
        <w:jc w:val="both"/>
        <w:rPr>
          <w:rFonts w:ascii="Times New Roman" w:hAnsi="Times New Roman"/>
          <w:sz w:val="28"/>
          <w:szCs w:val="28"/>
          <w:lang w:val="en-US"/>
        </w:rPr>
      </w:pPr>
      <w:r w:rsidRPr="0070272D">
        <w:rPr>
          <w:rFonts w:ascii="Times New Roman" w:hAnsi="Times New Roman"/>
          <w:sz w:val="28"/>
          <w:szCs w:val="28"/>
          <w:lang w:val="en-US"/>
        </w:rPr>
        <w:t>Features of the clinical manifestations of GB dysfunction according to the hyperkinetic type:</w:t>
      </w:r>
    </w:p>
    <w:p w:rsidR="0070272D" w:rsidRPr="0070272D" w:rsidRDefault="0070272D" w:rsidP="0070272D">
      <w:pPr>
        <w:pStyle w:val="a3"/>
        <w:numPr>
          <w:ilvl w:val="0"/>
          <w:numId w:val="6"/>
        </w:numPr>
        <w:spacing w:after="0" w:line="360" w:lineRule="auto"/>
        <w:jc w:val="both"/>
        <w:rPr>
          <w:rFonts w:ascii="Times New Roman" w:hAnsi="Times New Roman"/>
          <w:sz w:val="28"/>
          <w:szCs w:val="28"/>
          <w:lang w:val="en-US"/>
        </w:rPr>
      </w:pPr>
      <w:r w:rsidRPr="0070272D">
        <w:rPr>
          <w:rFonts w:ascii="Times New Roman" w:hAnsi="Times New Roman"/>
          <w:sz w:val="28"/>
          <w:szCs w:val="28"/>
          <w:lang w:val="en-US"/>
        </w:rPr>
        <w:t>seizures resemble biliary colic (acute, short-term);</w:t>
      </w:r>
    </w:p>
    <w:p w:rsidR="0070272D" w:rsidRPr="0070272D" w:rsidRDefault="0070272D" w:rsidP="0070272D">
      <w:pPr>
        <w:pStyle w:val="a3"/>
        <w:numPr>
          <w:ilvl w:val="0"/>
          <w:numId w:val="6"/>
        </w:numPr>
        <w:spacing w:after="0" w:line="360" w:lineRule="auto"/>
        <w:jc w:val="both"/>
        <w:rPr>
          <w:rFonts w:ascii="Times New Roman" w:hAnsi="Times New Roman"/>
          <w:sz w:val="28"/>
          <w:szCs w:val="28"/>
          <w:lang w:val="en-US"/>
        </w:rPr>
      </w:pPr>
      <w:r w:rsidRPr="0070272D">
        <w:rPr>
          <w:rFonts w:ascii="Times New Roman" w:hAnsi="Times New Roman"/>
          <w:sz w:val="28"/>
          <w:szCs w:val="28"/>
          <w:lang w:val="en-US"/>
        </w:rPr>
        <w:t>arise after unrest, less often after food provocation and physical exertion;</w:t>
      </w:r>
    </w:p>
    <w:p w:rsidR="0070272D" w:rsidRPr="0070272D" w:rsidRDefault="0070272D" w:rsidP="0070272D">
      <w:pPr>
        <w:pStyle w:val="a3"/>
        <w:numPr>
          <w:ilvl w:val="0"/>
          <w:numId w:val="6"/>
        </w:numPr>
        <w:spacing w:after="0" w:line="360" w:lineRule="auto"/>
        <w:jc w:val="both"/>
        <w:rPr>
          <w:rFonts w:ascii="Times New Roman" w:hAnsi="Times New Roman"/>
          <w:sz w:val="28"/>
          <w:szCs w:val="28"/>
          <w:lang w:val="en-US"/>
        </w:rPr>
      </w:pPr>
      <w:r w:rsidRPr="0070272D">
        <w:rPr>
          <w:rFonts w:ascii="Times New Roman" w:hAnsi="Times New Roman"/>
          <w:sz w:val="28"/>
          <w:szCs w:val="28"/>
          <w:lang w:val="en-US"/>
        </w:rPr>
        <w:t>pains are not so intense and not so long as with gallstone disease;</w:t>
      </w:r>
    </w:p>
    <w:p w:rsidR="0070272D" w:rsidRPr="0070272D" w:rsidRDefault="0070272D" w:rsidP="0070272D">
      <w:pPr>
        <w:pStyle w:val="a3"/>
        <w:numPr>
          <w:ilvl w:val="0"/>
          <w:numId w:val="6"/>
        </w:numPr>
        <w:spacing w:after="0" w:line="360" w:lineRule="auto"/>
        <w:jc w:val="both"/>
        <w:rPr>
          <w:rFonts w:ascii="Times New Roman" w:hAnsi="Times New Roman"/>
          <w:sz w:val="28"/>
          <w:szCs w:val="28"/>
          <w:lang w:val="en-US"/>
        </w:rPr>
      </w:pPr>
      <w:r w:rsidRPr="0070272D">
        <w:rPr>
          <w:rFonts w:ascii="Times New Roman" w:hAnsi="Times New Roman"/>
          <w:sz w:val="28"/>
          <w:szCs w:val="28"/>
          <w:lang w:val="en-US"/>
        </w:rPr>
        <w:t xml:space="preserve">pass independently, from applying heat to the right </w:t>
      </w:r>
      <w:proofErr w:type="spellStart"/>
      <w:r w:rsidRPr="0070272D">
        <w:rPr>
          <w:rFonts w:ascii="Times New Roman" w:hAnsi="Times New Roman"/>
          <w:sz w:val="28"/>
          <w:szCs w:val="28"/>
          <w:lang w:val="en-US"/>
        </w:rPr>
        <w:t>hypochondrium</w:t>
      </w:r>
      <w:proofErr w:type="spellEnd"/>
      <w:r w:rsidRPr="0070272D">
        <w:rPr>
          <w:rFonts w:ascii="Times New Roman" w:hAnsi="Times New Roman"/>
          <w:sz w:val="28"/>
          <w:szCs w:val="28"/>
          <w:lang w:val="en-US"/>
        </w:rPr>
        <w:t xml:space="preserve"> or after taking antispasmodics;</w:t>
      </w:r>
    </w:p>
    <w:p w:rsidR="0070272D" w:rsidRPr="0070272D" w:rsidRDefault="0070272D" w:rsidP="0070272D">
      <w:pPr>
        <w:pStyle w:val="a3"/>
        <w:numPr>
          <w:ilvl w:val="0"/>
          <w:numId w:val="6"/>
        </w:numPr>
        <w:spacing w:after="0" w:line="360" w:lineRule="auto"/>
        <w:jc w:val="both"/>
        <w:rPr>
          <w:rFonts w:ascii="Times New Roman" w:hAnsi="Times New Roman"/>
          <w:sz w:val="28"/>
          <w:szCs w:val="28"/>
          <w:lang w:val="en-US"/>
        </w:rPr>
      </w:pPr>
      <w:r w:rsidRPr="0070272D">
        <w:rPr>
          <w:rFonts w:ascii="Times New Roman" w:hAnsi="Times New Roman"/>
          <w:sz w:val="28"/>
          <w:szCs w:val="28"/>
          <w:lang w:val="en-US"/>
        </w:rPr>
        <w:t>rarely there is irradiation (if there is, then in the right shoulder blade);</w:t>
      </w:r>
    </w:p>
    <w:p w:rsidR="0070272D" w:rsidRPr="0070272D" w:rsidRDefault="0070272D" w:rsidP="0070272D">
      <w:pPr>
        <w:pStyle w:val="a3"/>
        <w:numPr>
          <w:ilvl w:val="0"/>
          <w:numId w:val="6"/>
        </w:numPr>
        <w:spacing w:after="0" w:line="360" w:lineRule="auto"/>
        <w:jc w:val="both"/>
        <w:rPr>
          <w:rFonts w:ascii="Times New Roman" w:hAnsi="Times New Roman"/>
          <w:sz w:val="28"/>
          <w:szCs w:val="28"/>
          <w:lang w:val="en-US"/>
        </w:rPr>
      </w:pPr>
      <w:r w:rsidRPr="0070272D">
        <w:rPr>
          <w:rFonts w:ascii="Times New Roman" w:hAnsi="Times New Roman"/>
          <w:sz w:val="28"/>
          <w:szCs w:val="28"/>
          <w:lang w:val="en-US"/>
        </w:rPr>
        <w:t>pain is not accompanied by vomiting (but nausea is possible), jaundice, fever;</w:t>
      </w:r>
    </w:p>
    <w:p w:rsidR="0070272D" w:rsidRPr="0070272D" w:rsidRDefault="0070272D" w:rsidP="0070272D">
      <w:pPr>
        <w:pStyle w:val="a3"/>
        <w:numPr>
          <w:ilvl w:val="0"/>
          <w:numId w:val="6"/>
        </w:numPr>
        <w:spacing w:after="0" w:line="360" w:lineRule="auto"/>
        <w:jc w:val="both"/>
        <w:rPr>
          <w:rFonts w:ascii="Times New Roman" w:hAnsi="Times New Roman"/>
          <w:sz w:val="28"/>
          <w:szCs w:val="28"/>
          <w:lang w:val="en-US"/>
        </w:rPr>
      </w:pPr>
      <w:r w:rsidRPr="0070272D">
        <w:rPr>
          <w:rFonts w:ascii="Times New Roman" w:hAnsi="Times New Roman"/>
          <w:sz w:val="28"/>
          <w:szCs w:val="28"/>
          <w:lang w:val="en-US"/>
        </w:rPr>
        <w:t xml:space="preserve">more than half of patients experience discomfort in the heart, </w:t>
      </w:r>
      <w:proofErr w:type="spellStart"/>
      <w:r w:rsidRPr="0070272D">
        <w:rPr>
          <w:rFonts w:ascii="Times New Roman" w:hAnsi="Times New Roman"/>
          <w:sz w:val="28"/>
          <w:szCs w:val="28"/>
          <w:lang w:val="en-US"/>
        </w:rPr>
        <w:t>tachy</w:t>
      </w:r>
      <w:proofErr w:type="spellEnd"/>
      <w:r w:rsidR="00993537">
        <w:rPr>
          <w:rFonts w:ascii="Times New Roman" w:hAnsi="Times New Roman"/>
          <w:sz w:val="28"/>
          <w:szCs w:val="28"/>
          <w:lang w:val="en-US"/>
        </w:rPr>
        <w:t>-</w:t>
      </w:r>
      <w:bookmarkStart w:id="0" w:name="_GoBack"/>
      <w:bookmarkEnd w:id="0"/>
      <w:r w:rsidRPr="0070272D">
        <w:rPr>
          <w:rFonts w:ascii="Times New Roman" w:hAnsi="Times New Roman"/>
          <w:sz w:val="28"/>
          <w:szCs w:val="28"/>
          <w:lang w:val="en-US"/>
        </w:rPr>
        <w:t xml:space="preserve"> or </w:t>
      </w:r>
      <w:proofErr w:type="spellStart"/>
      <w:r w:rsidRPr="0070272D">
        <w:rPr>
          <w:rFonts w:ascii="Times New Roman" w:hAnsi="Times New Roman"/>
          <w:sz w:val="28"/>
          <w:szCs w:val="28"/>
          <w:lang w:val="en-US"/>
        </w:rPr>
        <w:t>bradycardia</w:t>
      </w:r>
      <w:proofErr w:type="spellEnd"/>
      <w:r w:rsidRPr="0070272D">
        <w:rPr>
          <w:rFonts w:ascii="Times New Roman" w:hAnsi="Times New Roman"/>
          <w:sz w:val="28"/>
          <w:szCs w:val="28"/>
          <w:lang w:val="en-US"/>
        </w:rPr>
        <w:t>;</w:t>
      </w:r>
    </w:p>
    <w:p w:rsidR="0070272D" w:rsidRPr="0070272D" w:rsidRDefault="0070272D" w:rsidP="0070272D">
      <w:pPr>
        <w:pStyle w:val="a3"/>
        <w:numPr>
          <w:ilvl w:val="0"/>
          <w:numId w:val="6"/>
        </w:numPr>
        <w:spacing w:after="0" w:line="360" w:lineRule="auto"/>
        <w:jc w:val="both"/>
        <w:rPr>
          <w:rFonts w:ascii="Times New Roman" w:hAnsi="Times New Roman"/>
          <w:sz w:val="28"/>
          <w:szCs w:val="28"/>
          <w:lang w:val="en-US"/>
        </w:rPr>
      </w:pPr>
      <w:r w:rsidRPr="0070272D">
        <w:rPr>
          <w:rFonts w:ascii="Times New Roman" w:hAnsi="Times New Roman"/>
          <w:sz w:val="28"/>
          <w:szCs w:val="28"/>
          <w:lang w:val="en-US"/>
        </w:rPr>
        <w:t>patients are emotionally labile, sometimes autonomic dysfunction is determined (sweating, easily redden, unstable blood pressure), some patients are choleric;</w:t>
      </w:r>
    </w:p>
    <w:p w:rsidR="0070272D" w:rsidRPr="0070272D" w:rsidRDefault="0070272D" w:rsidP="0070272D">
      <w:pPr>
        <w:pStyle w:val="a3"/>
        <w:numPr>
          <w:ilvl w:val="0"/>
          <w:numId w:val="6"/>
        </w:numPr>
        <w:spacing w:after="0" w:line="360" w:lineRule="auto"/>
        <w:jc w:val="both"/>
        <w:rPr>
          <w:rFonts w:ascii="Times New Roman" w:hAnsi="Times New Roman"/>
          <w:sz w:val="28"/>
          <w:szCs w:val="28"/>
          <w:lang w:val="en-US"/>
        </w:rPr>
      </w:pPr>
      <w:r w:rsidRPr="0070272D">
        <w:rPr>
          <w:rFonts w:ascii="Times New Roman" w:hAnsi="Times New Roman"/>
          <w:sz w:val="28"/>
          <w:szCs w:val="28"/>
          <w:lang w:val="en-US"/>
        </w:rPr>
        <w:lastRenderedPageBreak/>
        <w:t>reaction from the liver (reactive hepatitis, i.e., its increase, soreness) does not happen;</w:t>
      </w:r>
    </w:p>
    <w:p w:rsidR="006A1774" w:rsidRPr="0070272D" w:rsidRDefault="0070272D" w:rsidP="0070272D">
      <w:pPr>
        <w:pStyle w:val="a3"/>
        <w:numPr>
          <w:ilvl w:val="0"/>
          <w:numId w:val="6"/>
        </w:numPr>
        <w:spacing w:after="0" w:line="360" w:lineRule="auto"/>
        <w:jc w:val="both"/>
        <w:rPr>
          <w:rFonts w:ascii="Times New Roman" w:hAnsi="Times New Roman"/>
          <w:sz w:val="28"/>
          <w:szCs w:val="28"/>
          <w:lang w:val="en-US"/>
        </w:rPr>
      </w:pPr>
      <w:proofErr w:type="gramStart"/>
      <w:r w:rsidRPr="0070272D">
        <w:rPr>
          <w:rFonts w:ascii="Times New Roman" w:hAnsi="Times New Roman"/>
          <w:sz w:val="28"/>
          <w:szCs w:val="28"/>
          <w:lang w:val="en-US"/>
        </w:rPr>
        <w:t>with</w:t>
      </w:r>
      <w:proofErr w:type="gramEnd"/>
      <w:r w:rsidRPr="0070272D">
        <w:rPr>
          <w:rFonts w:ascii="Times New Roman" w:hAnsi="Times New Roman"/>
          <w:sz w:val="28"/>
          <w:szCs w:val="28"/>
          <w:lang w:val="en-US"/>
        </w:rPr>
        <w:t xml:space="preserve"> palpation at the height of the attack, pain (but not resistance) in the projection of the ventricle is determined, the objective symptoms of </w:t>
      </w:r>
      <w:proofErr w:type="spellStart"/>
      <w:r w:rsidRPr="0070272D">
        <w:rPr>
          <w:rFonts w:ascii="Times New Roman" w:hAnsi="Times New Roman"/>
          <w:sz w:val="28"/>
          <w:szCs w:val="28"/>
          <w:lang w:val="en-US"/>
        </w:rPr>
        <w:t>cholecystitis</w:t>
      </w:r>
      <w:proofErr w:type="spellEnd"/>
      <w:r w:rsidRPr="0070272D">
        <w:rPr>
          <w:rFonts w:ascii="Times New Roman" w:hAnsi="Times New Roman"/>
          <w:sz w:val="28"/>
          <w:szCs w:val="28"/>
          <w:lang w:val="en-US"/>
        </w:rPr>
        <w:t xml:space="preserve"> are negative.</w:t>
      </w:r>
    </w:p>
    <w:p w:rsidR="00110808" w:rsidRPr="00110808" w:rsidRDefault="00110808" w:rsidP="00110808">
      <w:pPr>
        <w:spacing w:after="0" w:line="360" w:lineRule="auto"/>
        <w:ind w:firstLine="708"/>
        <w:jc w:val="both"/>
        <w:rPr>
          <w:rFonts w:ascii="Times New Roman" w:hAnsi="Times New Roman"/>
          <w:sz w:val="28"/>
          <w:szCs w:val="28"/>
          <w:lang w:val="en-US"/>
        </w:rPr>
      </w:pPr>
      <w:r w:rsidRPr="00110808">
        <w:rPr>
          <w:rFonts w:ascii="Times New Roman" w:hAnsi="Times New Roman"/>
          <w:sz w:val="28"/>
          <w:szCs w:val="28"/>
          <w:lang w:val="en-US"/>
        </w:rPr>
        <w:t>Features of clinical manifestations of dysfunction of the pancreas by hypokinetic type:</w:t>
      </w:r>
    </w:p>
    <w:p w:rsidR="00110808" w:rsidRPr="00110808" w:rsidRDefault="00110808" w:rsidP="00334204">
      <w:pPr>
        <w:numPr>
          <w:ilvl w:val="0"/>
          <w:numId w:val="30"/>
        </w:numPr>
        <w:spacing w:after="0" w:line="360" w:lineRule="auto"/>
        <w:jc w:val="both"/>
        <w:rPr>
          <w:rFonts w:ascii="Times New Roman" w:hAnsi="Times New Roman"/>
          <w:sz w:val="28"/>
          <w:szCs w:val="28"/>
          <w:lang w:val="en-US"/>
        </w:rPr>
      </w:pPr>
      <w:r w:rsidRPr="00110808">
        <w:rPr>
          <w:rFonts w:ascii="Times New Roman" w:hAnsi="Times New Roman"/>
          <w:sz w:val="28"/>
          <w:szCs w:val="28"/>
          <w:lang w:val="en-US"/>
        </w:rPr>
        <w:t>pain does not have the nature of attacks;</w:t>
      </w:r>
    </w:p>
    <w:p w:rsidR="00110808" w:rsidRPr="00110808" w:rsidRDefault="00110808" w:rsidP="00334204">
      <w:pPr>
        <w:numPr>
          <w:ilvl w:val="0"/>
          <w:numId w:val="30"/>
        </w:numPr>
        <w:spacing w:after="0" w:line="360" w:lineRule="auto"/>
        <w:jc w:val="both"/>
        <w:rPr>
          <w:rFonts w:ascii="Times New Roman" w:hAnsi="Times New Roman"/>
          <w:sz w:val="28"/>
          <w:szCs w:val="28"/>
          <w:lang w:val="en-US"/>
        </w:rPr>
      </w:pPr>
      <w:r w:rsidRPr="00110808">
        <w:rPr>
          <w:rFonts w:ascii="Times New Roman" w:hAnsi="Times New Roman"/>
          <w:sz w:val="28"/>
          <w:szCs w:val="28"/>
          <w:lang w:val="en-US"/>
        </w:rPr>
        <w:t>pains are dull, aching, spilled, non-intense;</w:t>
      </w:r>
    </w:p>
    <w:p w:rsidR="00110808" w:rsidRPr="00110808" w:rsidRDefault="00110808" w:rsidP="00334204">
      <w:pPr>
        <w:numPr>
          <w:ilvl w:val="0"/>
          <w:numId w:val="30"/>
        </w:numPr>
        <w:spacing w:after="0" w:line="360" w:lineRule="auto"/>
        <w:jc w:val="both"/>
        <w:rPr>
          <w:rFonts w:ascii="Times New Roman" w:hAnsi="Times New Roman"/>
          <w:sz w:val="28"/>
          <w:szCs w:val="28"/>
          <w:lang w:val="en-US"/>
        </w:rPr>
      </w:pPr>
      <w:r w:rsidRPr="00110808">
        <w:rPr>
          <w:rFonts w:ascii="Times New Roman" w:hAnsi="Times New Roman"/>
          <w:sz w:val="28"/>
          <w:szCs w:val="28"/>
          <w:lang w:val="en-US"/>
        </w:rPr>
        <w:t>pain can be constant with periodic intensification or periodic, but lasts from 30 minutes to several hours;</w:t>
      </w:r>
    </w:p>
    <w:p w:rsidR="00110808" w:rsidRPr="00110808" w:rsidRDefault="00110808" w:rsidP="00334204">
      <w:pPr>
        <w:numPr>
          <w:ilvl w:val="0"/>
          <w:numId w:val="30"/>
        </w:numPr>
        <w:spacing w:after="0" w:line="360" w:lineRule="auto"/>
        <w:jc w:val="both"/>
        <w:rPr>
          <w:rFonts w:ascii="Times New Roman" w:hAnsi="Times New Roman"/>
          <w:sz w:val="28"/>
          <w:szCs w:val="28"/>
          <w:lang w:val="en-US"/>
        </w:rPr>
      </w:pPr>
      <w:r w:rsidRPr="00110808">
        <w:rPr>
          <w:rFonts w:ascii="Times New Roman" w:hAnsi="Times New Roman"/>
          <w:sz w:val="28"/>
          <w:szCs w:val="28"/>
          <w:lang w:val="en-US"/>
        </w:rPr>
        <w:t>pain occurs at night, with long breaks between meals;</w:t>
      </w:r>
    </w:p>
    <w:p w:rsidR="00110808" w:rsidRPr="00110808" w:rsidRDefault="00110808" w:rsidP="00334204">
      <w:pPr>
        <w:numPr>
          <w:ilvl w:val="0"/>
          <w:numId w:val="30"/>
        </w:numPr>
        <w:spacing w:after="0" w:line="360" w:lineRule="auto"/>
        <w:jc w:val="both"/>
        <w:rPr>
          <w:rFonts w:ascii="Times New Roman" w:hAnsi="Times New Roman"/>
          <w:sz w:val="28"/>
          <w:szCs w:val="28"/>
          <w:lang w:val="en-US"/>
        </w:rPr>
      </w:pPr>
      <w:proofErr w:type="gramStart"/>
      <w:r w:rsidRPr="00110808">
        <w:rPr>
          <w:rFonts w:ascii="Times New Roman" w:hAnsi="Times New Roman"/>
          <w:sz w:val="28"/>
          <w:szCs w:val="28"/>
          <w:lang w:val="en-US"/>
        </w:rPr>
        <w:t>pain</w:t>
      </w:r>
      <w:proofErr w:type="gramEnd"/>
      <w:r w:rsidRPr="00110808">
        <w:rPr>
          <w:rFonts w:ascii="Times New Roman" w:hAnsi="Times New Roman"/>
          <w:sz w:val="28"/>
          <w:szCs w:val="28"/>
          <w:lang w:val="en-US"/>
        </w:rPr>
        <w:t xml:space="preserve"> is relieved after eating, “blind” soundings, </w:t>
      </w:r>
      <w:proofErr w:type="spellStart"/>
      <w:r w:rsidRPr="00110808">
        <w:rPr>
          <w:rFonts w:ascii="Times New Roman" w:hAnsi="Times New Roman"/>
          <w:sz w:val="28"/>
          <w:szCs w:val="28"/>
          <w:lang w:val="en-US"/>
        </w:rPr>
        <w:t>cholekinetics</w:t>
      </w:r>
      <w:proofErr w:type="spellEnd"/>
      <w:r w:rsidRPr="00110808">
        <w:rPr>
          <w:rFonts w:ascii="Times New Roman" w:hAnsi="Times New Roman"/>
          <w:sz w:val="28"/>
          <w:szCs w:val="28"/>
          <w:lang w:val="en-US"/>
        </w:rPr>
        <w:t xml:space="preserve"> (for example, magnesium sulfate, sorbitol, xylitol, etc.);</w:t>
      </w:r>
    </w:p>
    <w:p w:rsidR="00110808" w:rsidRPr="00110808" w:rsidRDefault="00110808" w:rsidP="00334204">
      <w:pPr>
        <w:numPr>
          <w:ilvl w:val="0"/>
          <w:numId w:val="30"/>
        </w:numPr>
        <w:spacing w:after="0" w:line="360" w:lineRule="auto"/>
        <w:jc w:val="both"/>
        <w:rPr>
          <w:rFonts w:ascii="Times New Roman" w:hAnsi="Times New Roman"/>
          <w:sz w:val="28"/>
          <w:szCs w:val="28"/>
          <w:lang w:val="en-US"/>
        </w:rPr>
      </w:pPr>
      <w:r>
        <w:rPr>
          <w:rFonts w:ascii="Times New Roman" w:hAnsi="Times New Roman"/>
          <w:sz w:val="28"/>
          <w:szCs w:val="28"/>
          <w:lang w:val="en-US"/>
        </w:rPr>
        <w:t>irr</w:t>
      </w:r>
      <w:r w:rsidRPr="00110808">
        <w:rPr>
          <w:rFonts w:ascii="Times New Roman" w:hAnsi="Times New Roman"/>
          <w:sz w:val="28"/>
          <w:szCs w:val="28"/>
          <w:lang w:val="en-US"/>
        </w:rPr>
        <w:t>adiation to the right shoulder or shoulder blade is noted in less than 10% of cases;</w:t>
      </w:r>
    </w:p>
    <w:p w:rsidR="00110808" w:rsidRPr="00110808" w:rsidRDefault="00110808" w:rsidP="00334204">
      <w:pPr>
        <w:numPr>
          <w:ilvl w:val="0"/>
          <w:numId w:val="30"/>
        </w:numPr>
        <w:spacing w:after="0" w:line="360" w:lineRule="auto"/>
        <w:jc w:val="both"/>
        <w:rPr>
          <w:rFonts w:ascii="Times New Roman" w:hAnsi="Times New Roman"/>
          <w:sz w:val="28"/>
          <w:szCs w:val="28"/>
          <w:lang w:val="en-US"/>
        </w:rPr>
      </w:pPr>
      <w:r w:rsidRPr="00110808">
        <w:rPr>
          <w:rFonts w:ascii="Times New Roman" w:hAnsi="Times New Roman"/>
          <w:sz w:val="28"/>
          <w:szCs w:val="28"/>
          <w:lang w:val="en-US"/>
        </w:rPr>
        <w:t>nausea, bitterness in the mouth, loss of appetite, unstable stools (constipation with periodic diarrhea after eating fatty foods), bloating;</w:t>
      </w:r>
    </w:p>
    <w:p w:rsidR="00110808" w:rsidRPr="00110808" w:rsidRDefault="00110808" w:rsidP="00334204">
      <w:pPr>
        <w:numPr>
          <w:ilvl w:val="0"/>
          <w:numId w:val="30"/>
        </w:numPr>
        <w:spacing w:after="0" w:line="360" w:lineRule="auto"/>
        <w:jc w:val="both"/>
        <w:rPr>
          <w:rFonts w:ascii="Times New Roman" w:hAnsi="Times New Roman"/>
          <w:sz w:val="28"/>
          <w:szCs w:val="28"/>
          <w:lang w:val="en-US"/>
        </w:rPr>
      </w:pPr>
      <w:r w:rsidRPr="00110808">
        <w:rPr>
          <w:rFonts w:ascii="Times New Roman" w:hAnsi="Times New Roman"/>
          <w:sz w:val="28"/>
          <w:szCs w:val="28"/>
          <w:lang w:val="en-US"/>
        </w:rPr>
        <w:t>patients are usually too calm, even phlegmatic, overweight, lead a sedentary lifestyle;</w:t>
      </w:r>
    </w:p>
    <w:p w:rsidR="00110808" w:rsidRPr="00110808" w:rsidRDefault="00110808" w:rsidP="00334204">
      <w:pPr>
        <w:numPr>
          <w:ilvl w:val="0"/>
          <w:numId w:val="30"/>
        </w:numPr>
        <w:spacing w:after="0" w:line="360" w:lineRule="auto"/>
        <w:jc w:val="both"/>
        <w:rPr>
          <w:rFonts w:ascii="Times New Roman" w:hAnsi="Times New Roman"/>
          <w:sz w:val="28"/>
          <w:szCs w:val="28"/>
          <w:lang w:val="en-US"/>
        </w:rPr>
      </w:pPr>
      <w:r w:rsidRPr="00110808">
        <w:rPr>
          <w:rFonts w:ascii="Times New Roman" w:hAnsi="Times New Roman"/>
          <w:sz w:val="28"/>
          <w:szCs w:val="28"/>
          <w:lang w:val="en-US"/>
        </w:rPr>
        <w:t>symptoms of inflammation (fever, leukocytosis) are absent;</w:t>
      </w:r>
    </w:p>
    <w:p w:rsidR="00110808" w:rsidRPr="00110808" w:rsidRDefault="00110808" w:rsidP="00334204">
      <w:pPr>
        <w:numPr>
          <w:ilvl w:val="0"/>
          <w:numId w:val="30"/>
        </w:numPr>
        <w:spacing w:after="0" w:line="360" w:lineRule="auto"/>
        <w:jc w:val="both"/>
        <w:rPr>
          <w:rFonts w:ascii="Times New Roman" w:hAnsi="Times New Roman"/>
          <w:sz w:val="28"/>
          <w:szCs w:val="28"/>
          <w:lang w:val="en-US"/>
        </w:rPr>
      </w:pPr>
      <w:r w:rsidRPr="00110808">
        <w:rPr>
          <w:rFonts w:ascii="Times New Roman" w:hAnsi="Times New Roman"/>
          <w:sz w:val="28"/>
          <w:szCs w:val="28"/>
          <w:lang w:val="en-US"/>
        </w:rPr>
        <w:t>reactive hepatitis does not happen;</w:t>
      </w:r>
    </w:p>
    <w:p w:rsidR="00110808" w:rsidRDefault="00110808" w:rsidP="00334204">
      <w:pPr>
        <w:numPr>
          <w:ilvl w:val="0"/>
          <w:numId w:val="30"/>
        </w:numPr>
        <w:spacing w:after="0" w:line="360" w:lineRule="auto"/>
        <w:jc w:val="both"/>
        <w:rPr>
          <w:rFonts w:ascii="Times New Roman" w:hAnsi="Times New Roman"/>
          <w:sz w:val="28"/>
          <w:szCs w:val="28"/>
          <w:lang w:val="en-US"/>
        </w:rPr>
      </w:pPr>
      <w:proofErr w:type="gramStart"/>
      <w:r w:rsidRPr="00110808">
        <w:rPr>
          <w:rFonts w:ascii="Times New Roman" w:hAnsi="Times New Roman"/>
          <w:sz w:val="28"/>
          <w:szCs w:val="28"/>
          <w:lang w:val="en-US"/>
        </w:rPr>
        <w:t>palpation</w:t>
      </w:r>
      <w:proofErr w:type="gramEnd"/>
      <w:r w:rsidRPr="00110808">
        <w:rPr>
          <w:rFonts w:ascii="Times New Roman" w:hAnsi="Times New Roman"/>
          <w:sz w:val="28"/>
          <w:szCs w:val="28"/>
          <w:lang w:val="en-US"/>
        </w:rPr>
        <w:t xml:space="preserve"> tenderness in the projection of the posterior tract is possible, but objective symptoms of </w:t>
      </w:r>
      <w:proofErr w:type="spellStart"/>
      <w:r w:rsidRPr="00110808">
        <w:rPr>
          <w:rFonts w:ascii="Times New Roman" w:hAnsi="Times New Roman"/>
          <w:sz w:val="28"/>
          <w:szCs w:val="28"/>
          <w:lang w:val="en-US"/>
        </w:rPr>
        <w:t>cholecystitis</w:t>
      </w:r>
      <w:proofErr w:type="spellEnd"/>
      <w:r w:rsidRPr="00110808">
        <w:rPr>
          <w:rFonts w:ascii="Times New Roman" w:hAnsi="Times New Roman"/>
          <w:sz w:val="28"/>
          <w:szCs w:val="28"/>
          <w:lang w:val="en-US"/>
        </w:rPr>
        <w:t xml:space="preserve"> are not determined.</w:t>
      </w:r>
    </w:p>
    <w:p w:rsidR="00110808" w:rsidRPr="00110808" w:rsidRDefault="00110808" w:rsidP="00110808">
      <w:pPr>
        <w:pStyle w:val="a3"/>
        <w:spacing w:after="0" w:line="360" w:lineRule="auto"/>
        <w:jc w:val="both"/>
        <w:rPr>
          <w:rFonts w:ascii="Times New Roman" w:hAnsi="Times New Roman"/>
          <w:sz w:val="28"/>
          <w:szCs w:val="28"/>
          <w:lang w:val="en-US"/>
        </w:rPr>
      </w:pPr>
      <w:r w:rsidRPr="00110808">
        <w:rPr>
          <w:rFonts w:ascii="Times New Roman" w:hAnsi="Times New Roman"/>
          <w:sz w:val="28"/>
          <w:szCs w:val="28"/>
          <w:lang w:val="en-US"/>
        </w:rPr>
        <w:t xml:space="preserve">Diagnostic criteria for a functional disorder of </w:t>
      </w:r>
      <w:r>
        <w:rPr>
          <w:rFonts w:ascii="Times New Roman" w:hAnsi="Times New Roman"/>
          <w:sz w:val="28"/>
          <w:szCs w:val="28"/>
          <w:lang w:val="en-US"/>
        </w:rPr>
        <w:t>OS</w:t>
      </w:r>
      <w:r w:rsidRPr="00110808">
        <w:rPr>
          <w:rFonts w:ascii="Times New Roman" w:hAnsi="Times New Roman"/>
          <w:sz w:val="28"/>
          <w:szCs w:val="28"/>
          <w:lang w:val="en-US"/>
        </w:rPr>
        <w:t xml:space="preserve"> biliary type [6]:</w:t>
      </w:r>
    </w:p>
    <w:p w:rsidR="00110808" w:rsidRPr="00110808" w:rsidRDefault="00110808" w:rsidP="00110808">
      <w:pPr>
        <w:pStyle w:val="a3"/>
        <w:numPr>
          <w:ilvl w:val="0"/>
          <w:numId w:val="19"/>
        </w:numPr>
        <w:spacing w:after="0" w:line="360" w:lineRule="auto"/>
        <w:jc w:val="both"/>
        <w:rPr>
          <w:rFonts w:ascii="Times New Roman" w:hAnsi="Times New Roman"/>
          <w:sz w:val="28"/>
          <w:szCs w:val="28"/>
          <w:lang w:val="en-US"/>
        </w:rPr>
      </w:pPr>
      <w:r w:rsidRPr="00110808">
        <w:rPr>
          <w:rFonts w:ascii="Times New Roman" w:hAnsi="Times New Roman"/>
          <w:sz w:val="28"/>
          <w:szCs w:val="28"/>
          <w:lang w:val="en-US"/>
        </w:rPr>
        <w:t>presence of biliary pain;</w:t>
      </w:r>
    </w:p>
    <w:p w:rsidR="00110808" w:rsidRPr="00110808" w:rsidRDefault="00110808" w:rsidP="00110808">
      <w:pPr>
        <w:pStyle w:val="a3"/>
        <w:numPr>
          <w:ilvl w:val="0"/>
          <w:numId w:val="19"/>
        </w:numPr>
        <w:spacing w:after="0" w:line="360" w:lineRule="auto"/>
        <w:jc w:val="both"/>
        <w:rPr>
          <w:rFonts w:ascii="Times New Roman" w:hAnsi="Times New Roman"/>
          <w:sz w:val="28"/>
          <w:szCs w:val="28"/>
          <w:lang w:val="en-US"/>
        </w:rPr>
      </w:pPr>
      <w:r w:rsidRPr="00110808">
        <w:rPr>
          <w:rFonts w:ascii="Times New Roman" w:hAnsi="Times New Roman"/>
          <w:sz w:val="28"/>
          <w:szCs w:val="28"/>
          <w:lang w:val="en-US"/>
        </w:rPr>
        <w:t>increase in the level of hepatic enzymes (transaminases), alkaline phosphatase of more than 2 norms, associated in time with at least two episodes of pain or an expansion of the common bile duct, but not both symptoms together;</w:t>
      </w:r>
    </w:p>
    <w:p w:rsidR="00110808" w:rsidRPr="00110808" w:rsidRDefault="00110808" w:rsidP="00110808">
      <w:pPr>
        <w:pStyle w:val="a3"/>
        <w:numPr>
          <w:ilvl w:val="0"/>
          <w:numId w:val="19"/>
        </w:numPr>
        <w:spacing w:after="0" w:line="360" w:lineRule="auto"/>
        <w:jc w:val="both"/>
        <w:rPr>
          <w:rFonts w:ascii="Times New Roman" w:hAnsi="Times New Roman"/>
          <w:sz w:val="28"/>
          <w:szCs w:val="28"/>
          <w:lang w:val="en-US"/>
        </w:rPr>
      </w:pPr>
      <w:proofErr w:type="gramStart"/>
      <w:r w:rsidRPr="00110808">
        <w:rPr>
          <w:rFonts w:ascii="Times New Roman" w:hAnsi="Times New Roman"/>
          <w:sz w:val="28"/>
          <w:szCs w:val="28"/>
          <w:lang w:val="en-US"/>
        </w:rPr>
        <w:lastRenderedPageBreak/>
        <w:t>lack</w:t>
      </w:r>
      <w:proofErr w:type="gramEnd"/>
      <w:r w:rsidRPr="00110808">
        <w:rPr>
          <w:rFonts w:ascii="Times New Roman" w:hAnsi="Times New Roman"/>
          <w:sz w:val="28"/>
          <w:szCs w:val="28"/>
          <w:lang w:val="en-US"/>
        </w:rPr>
        <w:t xml:space="preserve"> of stones or structural changes in the common bile duct.</w:t>
      </w:r>
    </w:p>
    <w:p w:rsidR="00110808" w:rsidRPr="00110808" w:rsidRDefault="00110808" w:rsidP="00110808">
      <w:pPr>
        <w:pStyle w:val="a3"/>
        <w:spacing w:after="0" w:line="360" w:lineRule="auto"/>
        <w:ind w:left="644"/>
        <w:jc w:val="both"/>
        <w:rPr>
          <w:rFonts w:ascii="Times New Roman" w:hAnsi="Times New Roman"/>
          <w:sz w:val="28"/>
          <w:szCs w:val="28"/>
        </w:rPr>
      </w:pPr>
      <w:proofErr w:type="spellStart"/>
      <w:r w:rsidRPr="00110808">
        <w:rPr>
          <w:rFonts w:ascii="Times New Roman" w:hAnsi="Times New Roman"/>
          <w:sz w:val="28"/>
          <w:szCs w:val="28"/>
        </w:rPr>
        <w:t>Confirming</w:t>
      </w:r>
      <w:proofErr w:type="spellEnd"/>
      <w:r w:rsidRPr="00110808">
        <w:rPr>
          <w:rFonts w:ascii="Times New Roman" w:hAnsi="Times New Roman"/>
          <w:sz w:val="28"/>
          <w:szCs w:val="28"/>
        </w:rPr>
        <w:t xml:space="preserve"> (</w:t>
      </w:r>
      <w:proofErr w:type="spellStart"/>
      <w:r w:rsidRPr="00110808">
        <w:rPr>
          <w:rFonts w:ascii="Times New Roman" w:hAnsi="Times New Roman"/>
          <w:sz w:val="28"/>
          <w:szCs w:val="28"/>
        </w:rPr>
        <w:t>optional</w:t>
      </w:r>
      <w:proofErr w:type="spellEnd"/>
      <w:r w:rsidRPr="00110808">
        <w:rPr>
          <w:rFonts w:ascii="Times New Roman" w:hAnsi="Times New Roman"/>
          <w:sz w:val="28"/>
          <w:szCs w:val="28"/>
        </w:rPr>
        <w:t xml:space="preserve">) </w:t>
      </w:r>
      <w:proofErr w:type="spellStart"/>
      <w:r w:rsidRPr="00110808">
        <w:rPr>
          <w:rFonts w:ascii="Times New Roman" w:hAnsi="Times New Roman"/>
          <w:sz w:val="28"/>
          <w:szCs w:val="28"/>
        </w:rPr>
        <w:t>criteria</w:t>
      </w:r>
      <w:proofErr w:type="spellEnd"/>
      <w:r w:rsidRPr="00110808">
        <w:rPr>
          <w:rFonts w:ascii="Times New Roman" w:hAnsi="Times New Roman"/>
          <w:sz w:val="28"/>
          <w:szCs w:val="28"/>
        </w:rPr>
        <w:t>:</w:t>
      </w:r>
    </w:p>
    <w:p w:rsidR="00110808" w:rsidRPr="00110808" w:rsidRDefault="00110808" w:rsidP="00110808">
      <w:pPr>
        <w:pStyle w:val="a3"/>
        <w:numPr>
          <w:ilvl w:val="0"/>
          <w:numId w:val="19"/>
        </w:numPr>
        <w:spacing w:after="0" w:line="360" w:lineRule="auto"/>
        <w:jc w:val="both"/>
        <w:rPr>
          <w:rFonts w:ascii="Times New Roman" w:hAnsi="Times New Roman"/>
          <w:sz w:val="28"/>
          <w:szCs w:val="28"/>
          <w:lang w:val="en-US"/>
        </w:rPr>
      </w:pPr>
      <w:r w:rsidRPr="00110808">
        <w:rPr>
          <w:rFonts w:ascii="Times New Roman" w:hAnsi="Times New Roman"/>
          <w:sz w:val="28"/>
          <w:szCs w:val="28"/>
          <w:lang w:val="en-US"/>
        </w:rPr>
        <w:t>normal indicators of pancreatic enzymes (amylase</w:t>
      </w:r>
      <w:r w:rsidR="00334204">
        <w:rPr>
          <w:rFonts w:ascii="Times New Roman" w:hAnsi="Times New Roman"/>
          <w:sz w:val="28"/>
          <w:szCs w:val="28"/>
          <w:lang w:val="en-US"/>
        </w:rPr>
        <w:t>/</w:t>
      </w:r>
      <w:r w:rsidRPr="00110808">
        <w:rPr>
          <w:rFonts w:ascii="Times New Roman" w:hAnsi="Times New Roman"/>
          <w:sz w:val="28"/>
          <w:szCs w:val="28"/>
          <w:lang w:val="en-US"/>
        </w:rPr>
        <w:t>lipase);</w:t>
      </w:r>
    </w:p>
    <w:p w:rsidR="00110808" w:rsidRPr="00110808" w:rsidRDefault="00110808" w:rsidP="00110808">
      <w:pPr>
        <w:pStyle w:val="a3"/>
        <w:numPr>
          <w:ilvl w:val="0"/>
          <w:numId w:val="19"/>
        </w:numPr>
        <w:spacing w:after="0" w:line="360" w:lineRule="auto"/>
        <w:jc w:val="both"/>
        <w:rPr>
          <w:rFonts w:ascii="Times New Roman" w:hAnsi="Times New Roman"/>
          <w:sz w:val="28"/>
          <w:szCs w:val="28"/>
          <w:lang w:val="en-US"/>
        </w:rPr>
      </w:pPr>
      <w:r w:rsidRPr="00110808">
        <w:rPr>
          <w:rFonts w:ascii="Times New Roman" w:hAnsi="Times New Roman"/>
          <w:sz w:val="28"/>
          <w:szCs w:val="28"/>
          <w:lang w:val="en-US"/>
        </w:rPr>
        <w:t xml:space="preserve">change in the indicators of </w:t>
      </w:r>
      <w:proofErr w:type="spellStart"/>
      <w:r w:rsidRPr="00110808">
        <w:rPr>
          <w:rFonts w:ascii="Times New Roman" w:hAnsi="Times New Roman"/>
          <w:sz w:val="28"/>
          <w:szCs w:val="28"/>
          <w:lang w:val="en-US"/>
        </w:rPr>
        <w:t>manometry</w:t>
      </w:r>
      <w:proofErr w:type="spellEnd"/>
      <w:r w:rsidRPr="00110808">
        <w:rPr>
          <w:rFonts w:ascii="Times New Roman" w:hAnsi="Times New Roman"/>
          <w:sz w:val="28"/>
          <w:szCs w:val="28"/>
          <w:lang w:val="en-US"/>
        </w:rPr>
        <w:t xml:space="preserve"> </w:t>
      </w:r>
      <w:r>
        <w:rPr>
          <w:rFonts w:ascii="Times New Roman" w:hAnsi="Times New Roman"/>
          <w:sz w:val="28"/>
          <w:szCs w:val="28"/>
          <w:lang w:val="en-US"/>
        </w:rPr>
        <w:t xml:space="preserve">OS — </w:t>
      </w:r>
      <w:r w:rsidRPr="00110808">
        <w:rPr>
          <w:rFonts w:ascii="Times New Roman" w:hAnsi="Times New Roman"/>
          <w:sz w:val="28"/>
          <w:szCs w:val="28"/>
          <w:lang w:val="en-US"/>
        </w:rPr>
        <w:t xml:space="preserve">a predictor of a good response to </w:t>
      </w:r>
      <w:proofErr w:type="spellStart"/>
      <w:r w:rsidRPr="00110808">
        <w:rPr>
          <w:rFonts w:ascii="Times New Roman" w:hAnsi="Times New Roman"/>
          <w:sz w:val="28"/>
          <w:szCs w:val="28"/>
          <w:lang w:val="en-US"/>
        </w:rPr>
        <w:t>sphincterotomy</w:t>
      </w:r>
      <w:proofErr w:type="spellEnd"/>
      <w:r w:rsidRPr="00110808">
        <w:rPr>
          <w:rFonts w:ascii="Times New Roman" w:hAnsi="Times New Roman"/>
          <w:sz w:val="28"/>
          <w:szCs w:val="28"/>
          <w:lang w:val="en-US"/>
        </w:rPr>
        <w:t>;</w:t>
      </w:r>
    </w:p>
    <w:p w:rsidR="006A1774" w:rsidRPr="00110808" w:rsidRDefault="00110808" w:rsidP="00110808">
      <w:pPr>
        <w:pStyle w:val="a3"/>
        <w:numPr>
          <w:ilvl w:val="0"/>
          <w:numId w:val="19"/>
        </w:numPr>
        <w:spacing w:after="0" w:line="360" w:lineRule="auto"/>
        <w:jc w:val="both"/>
        <w:rPr>
          <w:rFonts w:ascii="Times New Roman" w:hAnsi="Times New Roman"/>
          <w:sz w:val="28"/>
          <w:szCs w:val="28"/>
          <w:lang w:val="en-US"/>
        </w:rPr>
      </w:pPr>
      <w:proofErr w:type="gramStart"/>
      <w:r w:rsidRPr="00110808">
        <w:rPr>
          <w:rFonts w:ascii="Times New Roman" w:hAnsi="Times New Roman"/>
          <w:sz w:val="28"/>
          <w:szCs w:val="28"/>
          <w:lang w:val="en-US"/>
        </w:rPr>
        <w:t>pathological</w:t>
      </w:r>
      <w:proofErr w:type="gramEnd"/>
      <w:r w:rsidRPr="00110808">
        <w:rPr>
          <w:rFonts w:ascii="Times New Roman" w:hAnsi="Times New Roman"/>
          <w:sz w:val="28"/>
          <w:szCs w:val="28"/>
          <w:lang w:val="en-US"/>
        </w:rPr>
        <w:t xml:space="preserve"> results of </w:t>
      </w:r>
      <w:proofErr w:type="spellStart"/>
      <w:r w:rsidRPr="00110808">
        <w:rPr>
          <w:rFonts w:ascii="Times New Roman" w:hAnsi="Times New Roman"/>
          <w:sz w:val="28"/>
          <w:szCs w:val="28"/>
          <w:lang w:val="en-US"/>
        </w:rPr>
        <w:t>hepatobiliary</w:t>
      </w:r>
      <w:proofErr w:type="spellEnd"/>
      <w:r w:rsidRPr="00110808">
        <w:rPr>
          <w:rFonts w:ascii="Times New Roman" w:hAnsi="Times New Roman"/>
          <w:sz w:val="28"/>
          <w:szCs w:val="28"/>
          <w:lang w:val="en-US"/>
        </w:rPr>
        <w:t xml:space="preserve"> </w:t>
      </w:r>
      <w:proofErr w:type="spellStart"/>
      <w:r w:rsidRPr="00110808">
        <w:rPr>
          <w:rFonts w:ascii="Times New Roman" w:hAnsi="Times New Roman"/>
          <w:sz w:val="28"/>
          <w:szCs w:val="28"/>
          <w:lang w:val="en-US"/>
        </w:rPr>
        <w:t>scintigraphy</w:t>
      </w:r>
      <w:proofErr w:type="spellEnd"/>
      <w:r w:rsidRPr="00110808">
        <w:rPr>
          <w:rFonts w:ascii="Times New Roman" w:hAnsi="Times New Roman"/>
          <w:sz w:val="28"/>
          <w:szCs w:val="28"/>
          <w:lang w:val="en-US"/>
        </w:rPr>
        <w:t>.</w:t>
      </w:r>
    </w:p>
    <w:p w:rsidR="00110808" w:rsidRPr="00110808" w:rsidRDefault="00110808" w:rsidP="00334204">
      <w:pPr>
        <w:pStyle w:val="a3"/>
        <w:spacing w:after="0" w:line="360" w:lineRule="auto"/>
        <w:jc w:val="both"/>
        <w:rPr>
          <w:rFonts w:ascii="Times New Roman" w:hAnsi="Times New Roman"/>
          <w:sz w:val="28"/>
          <w:szCs w:val="28"/>
          <w:lang w:val="en-US"/>
        </w:rPr>
      </w:pPr>
      <w:r w:rsidRPr="00110808">
        <w:rPr>
          <w:rFonts w:ascii="Times New Roman" w:hAnsi="Times New Roman"/>
          <w:sz w:val="28"/>
          <w:szCs w:val="28"/>
          <w:lang w:val="en-US"/>
        </w:rPr>
        <w:t xml:space="preserve">Diagnostic criteria for a functional disorder of pancreatic type </w:t>
      </w:r>
      <w:r>
        <w:rPr>
          <w:rFonts w:ascii="Times New Roman" w:hAnsi="Times New Roman"/>
          <w:sz w:val="28"/>
          <w:szCs w:val="28"/>
          <w:lang w:val="en-US"/>
        </w:rPr>
        <w:t>OS</w:t>
      </w:r>
      <w:r w:rsidRPr="00110808">
        <w:rPr>
          <w:rFonts w:ascii="Times New Roman" w:hAnsi="Times New Roman"/>
          <w:sz w:val="28"/>
          <w:szCs w:val="28"/>
          <w:lang w:val="en-US"/>
        </w:rPr>
        <w:t xml:space="preserve"> [6]:</w:t>
      </w:r>
    </w:p>
    <w:p w:rsidR="00110808" w:rsidRPr="00110808" w:rsidRDefault="00110808" w:rsidP="00334204">
      <w:pPr>
        <w:pStyle w:val="a3"/>
        <w:numPr>
          <w:ilvl w:val="0"/>
          <w:numId w:val="31"/>
        </w:numPr>
        <w:spacing w:after="0" w:line="360" w:lineRule="auto"/>
        <w:jc w:val="both"/>
        <w:rPr>
          <w:rFonts w:ascii="Times New Roman" w:hAnsi="Times New Roman"/>
          <w:sz w:val="28"/>
          <w:szCs w:val="28"/>
          <w:lang w:val="en-US"/>
        </w:rPr>
      </w:pPr>
      <w:proofErr w:type="gramStart"/>
      <w:r w:rsidRPr="00110808">
        <w:rPr>
          <w:rFonts w:ascii="Times New Roman" w:hAnsi="Times New Roman"/>
          <w:sz w:val="28"/>
          <w:szCs w:val="28"/>
          <w:lang w:val="en-US"/>
        </w:rPr>
        <w:t>documented</w:t>
      </w:r>
      <w:proofErr w:type="gramEnd"/>
      <w:r w:rsidRPr="00110808">
        <w:rPr>
          <w:rFonts w:ascii="Times New Roman" w:hAnsi="Times New Roman"/>
          <w:sz w:val="28"/>
          <w:szCs w:val="28"/>
          <w:lang w:val="en-US"/>
        </w:rPr>
        <w:t xml:space="preserve"> repeated episodes of acute pancreatitis with an increase in amylase</w:t>
      </w:r>
      <w:r w:rsidR="00334204">
        <w:rPr>
          <w:rFonts w:ascii="Times New Roman" w:hAnsi="Times New Roman"/>
          <w:sz w:val="28"/>
          <w:szCs w:val="28"/>
          <w:lang w:val="en-US"/>
        </w:rPr>
        <w:t>/</w:t>
      </w:r>
      <w:r w:rsidRPr="00110808">
        <w:rPr>
          <w:rFonts w:ascii="Times New Roman" w:hAnsi="Times New Roman"/>
          <w:sz w:val="28"/>
          <w:szCs w:val="28"/>
          <w:lang w:val="en-US"/>
        </w:rPr>
        <w:t>lipase more than 3 norms and</w:t>
      </w:r>
      <w:r w:rsidR="00334204">
        <w:rPr>
          <w:rFonts w:ascii="Times New Roman" w:hAnsi="Times New Roman"/>
          <w:sz w:val="28"/>
          <w:szCs w:val="28"/>
          <w:lang w:val="en-US"/>
        </w:rPr>
        <w:t>/</w:t>
      </w:r>
      <w:r w:rsidRPr="00110808">
        <w:rPr>
          <w:rFonts w:ascii="Times New Roman" w:hAnsi="Times New Roman"/>
          <w:sz w:val="28"/>
          <w:szCs w:val="28"/>
          <w:lang w:val="en-US"/>
        </w:rPr>
        <w:t>or instrumental evidence of acute pancreatitis (by ultrasound (ultrasound), etc.);</w:t>
      </w:r>
    </w:p>
    <w:p w:rsidR="00110808" w:rsidRPr="00110808" w:rsidRDefault="00110808" w:rsidP="00334204">
      <w:pPr>
        <w:pStyle w:val="a3"/>
        <w:numPr>
          <w:ilvl w:val="0"/>
          <w:numId w:val="31"/>
        </w:numPr>
        <w:spacing w:after="0" w:line="360" w:lineRule="auto"/>
        <w:jc w:val="both"/>
        <w:rPr>
          <w:rFonts w:ascii="Times New Roman" w:hAnsi="Times New Roman"/>
          <w:sz w:val="28"/>
          <w:szCs w:val="28"/>
          <w:lang w:val="en-US"/>
        </w:rPr>
      </w:pPr>
      <w:r w:rsidRPr="00110808">
        <w:rPr>
          <w:rFonts w:ascii="Times New Roman" w:hAnsi="Times New Roman"/>
          <w:sz w:val="28"/>
          <w:szCs w:val="28"/>
          <w:lang w:val="en-US"/>
        </w:rPr>
        <w:t>exclusion of another etiology of pancreatitis;</w:t>
      </w:r>
    </w:p>
    <w:p w:rsidR="00110808" w:rsidRPr="00110808" w:rsidRDefault="00110808" w:rsidP="00334204">
      <w:pPr>
        <w:pStyle w:val="a3"/>
        <w:numPr>
          <w:ilvl w:val="0"/>
          <w:numId w:val="31"/>
        </w:numPr>
        <w:spacing w:after="0" w:line="360" w:lineRule="auto"/>
        <w:jc w:val="both"/>
        <w:rPr>
          <w:rFonts w:ascii="Times New Roman" w:hAnsi="Times New Roman"/>
          <w:sz w:val="28"/>
          <w:szCs w:val="28"/>
          <w:lang w:val="en-US"/>
        </w:rPr>
      </w:pPr>
      <w:r w:rsidRPr="00110808">
        <w:rPr>
          <w:rFonts w:ascii="Times New Roman" w:hAnsi="Times New Roman"/>
          <w:sz w:val="28"/>
          <w:szCs w:val="28"/>
          <w:lang w:val="en-US"/>
        </w:rPr>
        <w:t>lack of organic pathology with endoscopic ultrasound;</w:t>
      </w:r>
    </w:p>
    <w:p w:rsidR="00110808" w:rsidRPr="00110808" w:rsidRDefault="00110808" w:rsidP="00334204">
      <w:pPr>
        <w:pStyle w:val="a3"/>
        <w:numPr>
          <w:ilvl w:val="0"/>
          <w:numId w:val="31"/>
        </w:numPr>
        <w:spacing w:after="0" w:line="360" w:lineRule="auto"/>
        <w:jc w:val="both"/>
        <w:rPr>
          <w:rFonts w:ascii="Times New Roman" w:hAnsi="Times New Roman"/>
          <w:sz w:val="28"/>
          <w:szCs w:val="28"/>
          <w:lang w:val="en-US"/>
        </w:rPr>
      </w:pPr>
      <w:proofErr w:type="gramStart"/>
      <w:r w:rsidRPr="00110808">
        <w:rPr>
          <w:rFonts w:ascii="Times New Roman" w:hAnsi="Times New Roman"/>
          <w:sz w:val="28"/>
          <w:szCs w:val="28"/>
          <w:lang w:val="en-US"/>
        </w:rPr>
        <w:t>pathological</w:t>
      </w:r>
      <w:proofErr w:type="gramEnd"/>
      <w:r w:rsidRPr="00110808">
        <w:rPr>
          <w:rFonts w:ascii="Times New Roman" w:hAnsi="Times New Roman"/>
          <w:sz w:val="28"/>
          <w:szCs w:val="28"/>
          <w:lang w:val="en-US"/>
        </w:rPr>
        <w:t xml:space="preserve"> results with </w:t>
      </w:r>
      <w:proofErr w:type="spellStart"/>
      <w:r w:rsidRPr="00110808">
        <w:rPr>
          <w:rFonts w:ascii="Times New Roman" w:hAnsi="Times New Roman"/>
          <w:sz w:val="28"/>
          <w:szCs w:val="28"/>
          <w:lang w:val="en-US"/>
        </w:rPr>
        <w:t>manometry</w:t>
      </w:r>
      <w:proofErr w:type="spellEnd"/>
      <w:r w:rsidRPr="00110808">
        <w:rPr>
          <w:rFonts w:ascii="Times New Roman" w:hAnsi="Times New Roman"/>
          <w:sz w:val="28"/>
          <w:szCs w:val="28"/>
          <w:lang w:val="en-US"/>
        </w:rPr>
        <w:t xml:space="preserve"> </w:t>
      </w:r>
      <w:r>
        <w:rPr>
          <w:rFonts w:ascii="Times New Roman" w:hAnsi="Times New Roman"/>
          <w:sz w:val="28"/>
          <w:szCs w:val="28"/>
          <w:lang w:val="en-US"/>
        </w:rPr>
        <w:t>OS</w:t>
      </w:r>
      <w:r w:rsidRPr="00110808">
        <w:rPr>
          <w:rFonts w:ascii="Times New Roman" w:hAnsi="Times New Roman"/>
          <w:sz w:val="28"/>
          <w:szCs w:val="28"/>
          <w:lang w:val="en-US"/>
        </w:rPr>
        <w:t>.</w:t>
      </w:r>
    </w:p>
    <w:p w:rsidR="00110808" w:rsidRPr="00110808" w:rsidRDefault="00110808" w:rsidP="00334204">
      <w:pPr>
        <w:pStyle w:val="a3"/>
        <w:spacing w:after="0" w:line="360" w:lineRule="auto"/>
        <w:jc w:val="both"/>
        <w:rPr>
          <w:rFonts w:ascii="Times New Roman" w:hAnsi="Times New Roman"/>
          <w:sz w:val="28"/>
          <w:szCs w:val="28"/>
          <w:lang w:val="en-US"/>
        </w:rPr>
      </w:pPr>
      <w:r w:rsidRPr="00110808">
        <w:rPr>
          <w:rFonts w:ascii="Times New Roman" w:hAnsi="Times New Roman"/>
          <w:sz w:val="28"/>
          <w:szCs w:val="28"/>
          <w:lang w:val="en-US"/>
        </w:rPr>
        <w:t>Diagnostic tests for diseases of the biliary tract are divided into primary (screening) and specifying.</w:t>
      </w:r>
    </w:p>
    <w:p w:rsidR="00110808" w:rsidRPr="00110808" w:rsidRDefault="00110808" w:rsidP="00334204">
      <w:pPr>
        <w:pStyle w:val="a3"/>
        <w:spacing w:after="0" w:line="360" w:lineRule="auto"/>
        <w:jc w:val="both"/>
        <w:rPr>
          <w:rFonts w:ascii="Times New Roman" w:hAnsi="Times New Roman"/>
          <w:sz w:val="28"/>
          <w:szCs w:val="28"/>
        </w:rPr>
      </w:pPr>
      <w:proofErr w:type="spellStart"/>
      <w:r w:rsidRPr="00110808">
        <w:rPr>
          <w:rFonts w:ascii="Times New Roman" w:hAnsi="Times New Roman"/>
          <w:sz w:val="28"/>
          <w:szCs w:val="28"/>
        </w:rPr>
        <w:t>Screening</w:t>
      </w:r>
      <w:proofErr w:type="spellEnd"/>
      <w:r w:rsidRPr="00110808">
        <w:rPr>
          <w:rFonts w:ascii="Times New Roman" w:hAnsi="Times New Roman"/>
          <w:sz w:val="28"/>
          <w:szCs w:val="28"/>
        </w:rPr>
        <w:t>:</w:t>
      </w:r>
    </w:p>
    <w:p w:rsidR="00110808" w:rsidRPr="00110808" w:rsidRDefault="00110808" w:rsidP="00334204">
      <w:pPr>
        <w:pStyle w:val="a3"/>
        <w:numPr>
          <w:ilvl w:val="0"/>
          <w:numId w:val="32"/>
        </w:numPr>
        <w:spacing w:after="0" w:line="360" w:lineRule="auto"/>
        <w:jc w:val="both"/>
        <w:rPr>
          <w:rFonts w:ascii="Times New Roman" w:hAnsi="Times New Roman"/>
          <w:sz w:val="28"/>
          <w:szCs w:val="28"/>
          <w:lang w:val="en-US"/>
        </w:rPr>
      </w:pPr>
      <w:r w:rsidRPr="00110808">
        <w:rPr>
          <w:rFonts w:ascii="Times New Roman" w:hAnsi="Times New Roman"/>
          <w:sz w:val="28"/>
          <w:szCs w:val="28"/>
          <w:lang w:val="en-US"/>
        </w:rPr>
        <w:t>functional liver tests, pancreatic enzymes in the blood and urine;</w:t>
      </w:r>
    </w:p>
    <w:p w:rsidR="00110808" w:rsidRPr="00110808" w:rsidRDefault="00110808" w:rsidP="00334204">
      <w:pPr>
        <w:pStyle w:val="a3"/>
        <w:numPr>
          <w:ilvl w:val="0"/>
          <w:numId w:val="32"/>
        </w:numPr>
        <w:spacing w:after="0" w:line="360" w:lineRule="auto"/>
        <w:jc w:val="both"/>
        <w:rPr>
          <w:rFonts w:ascii="Times New Roman" w:hAnsi="Times New Roman"/>
          <w:sz w:val="28"/>
          <w:szCs w:val="28"/>
          <w:lang w:val="en-US"/>
        </w:rPr>
      </w:pPr>
      <w:r w:rsidRPr="00110808">
        <w:rPr>
          <w:rFonts w:ascii="Times New Roman" w:hAnsi="Times New Roman"/>
          <w:sz w:val="28"/>
          <w:szCs w:val="28"/>
          <w:lang w:val="en-US"/>
        </w:rPr>
        <w:t xml:space="preserve">ultrasound (it is important to verify the absence of stones in the stomach, </w:t>
      </w:r>
      <w:proofErr w:type="spellStart"/>
      <w:r w:rsidRPr="00110808">
        <w:rPr>
          <w:rFonts w:ascii="Times New Roman" w:hAnsi="Times New Roman"/>
          <w:sz w:val="28"/>
          <w:szCs w:val="28"/>
          <w:lang w:val="en-US"/>
        </w:rPr>
        <w:t>cholecystitis</w:t>
      </w:r>
      <w:proofErr w:type="spellEnd"/>
      <w:r w:rsidRPr="00110808">
        <w:rPr>
          <w:rFonts w:ascii="Times New Roman" w:hAnsi="Times New Roman"/>
          <w:sz w:val="28"/>
          <w:szCs w:val="28"/>
          <w:lang w:val="en-US"/>
        </w:rPr>
        <w:t>; the presence of excesses and constrictions in the stomach in the vast majority of cases is of no clinical significance);</w:t>
      </w:r>
    </w:p>
    <w:p w:rsidR="00110808" w:rsidRPr="00110808" w:rsidRDefault="00110808" w:rsidP="00334204">
      <w:pPr>
        <w:pStyle w:val="a3"/>
        <w:numPr>
          <w:ilvl w:val="0"/>
          <w:numId w:val="32"/>
        </w:numPr>
        <w:spacing w:after="0" w:line="360" w:lineRule="auto"/>
        <w:jc w:val="both"/>
        <w:rPr>
          <w:rFonts w:ascii="Times New Roman" w:hAnsi="Times New Roman"/>
          <w:sz w:val="28"/>
          <w:szCs w:val="28"/>
          <w:lang w:val="en-US"/>
        </w:rPr>
      </w:pPr>
      <w:proofErr w:type="spellStart"/>
      <w:proofErr w:type="gramStart"/>
      <w:r w:rsidRPr="00110808">
        <w:rPr>
          <w:rFonts w:ascii="Times New Roman" w:hAnsi="Times New Roman"/>
          <w:sz w:val="28"/>
          <w:szCs w:val="28"/>
          <w:lang w:val="en-US"/>
        </w:rPr>
        <w:t>fibroesophagogastroduodenoscopy</w:t>
      </w:r>
      <w:proofErr w:type="spellEnd"/>
      <w:proofErr w:type="gramEnd"/>
      <w:r w:rsidRPr="00110808">
        <w:rPr>
          <w:rFonts w:ascii="Times New Roman" w:hAnsi="Times New Roman"/>
          <w:sz w:val="28"/>
          <w:szCs w:val="28"/>
          <w:lang w:val="en-US"/>
        </w:rPr>
        <w:t xml:space="preserve"> with a detailed examination of the area of ​​the large duodenal nipple.</w:t>
      </w:r>
    </w:p>
    <w:p w:rsidR="00110808" w:rsidRPr="00110808" w:rsidRDefault="00110808" w:rsidP="00334204">
      <w:pPr>
        <w:pStyle w:val="a3"/>
        <w:spacing w:after="0" w:line="360" w:lineRule="auto"/>
        <w:jc w:val="both"/>
        <w:rPr>
          <w:rFonts w:ascii="Times New Roman" w:hAnsi="Times New Roman"/>
          <w:sz w:val="28"/>
          <w:szCs w:val="28"/>
        </w:rPr>
      </w:pPr>
      <w:proofErr w:type="spellStart"/>
      <w:r w:rsidRPr="00110808">
        <w:rPr>
          <w:rFonts w:ascii="Times New Roman" w:hAnsi="Times New Roman"/>
          <w:sz w:val="28"/>
          <w:szCs w:val="28"/>
        </w:rPr>
        <w:t>Clarifying</w:t>
      </w:r>
      <w:proofErr w:type="spellEnd"/>
      <w:r w:rsidRPr="00110808">
        <w:rPr>
          <w:rFonts w:ascii="Times New Roman" w:hAnsi="Times New Roman"/>
          <w:sz w:val="28"/>
          <w:szCs w:val="28"/>
        </w:rPr>
        <w:t>:</w:t>
      </w:r>
    </w:p>
    <w:p w:rsidR="00110808" w:rsidRPr="00110808" w:rsidRDefault="00334204" w:rsidP="00334204">
      <w:pPr>
        <w:pStyle w:val="a3"/>
        <w:numPr>
          <w:ilvl w:val="0"/>
          <w:numId w:val="33"/>
        </w:numPr>
        <w:spacing w:after="0" w:line="360" w:lineRule="auto"/>
        <w:jc w:val="both"/>
        <w:rPr>
          <w:rFonts w:ascii="Times New Roman" w:hAnsi="Times New Roman"/>
          <w:sz w:val="28"/>
          <w:szCs w:val="28"/>
          <w:lang w:val="en-US"/>
        </w:rPr>
      </w:pPr>
      <w:r>
        <w:rPr>
          <w:rFonts w:ascii="Times New Roman" w:hAnsi="Times New Roman"/>
          <w:sz w:val="28"/>
          <w:szCs w:val="28"/>
          <w:lang w:val="en-US"/>
        </w:rPr>
        <w:t>u</w:t>
      </w:r>
      <w:r w:rsidR="00110808" w:rsidRPr="00110808">
        <w:rPr>
          <w:rFonts w:ascii="Times New Roman" w:hAnsi="Times New Roman"/>
          <w:sz w:val="28"/>
          <w:szCs w:val="28"/>
          <w:lang w:val="en-US"/>
        </w:rPr>
        <w:t xml:space="preserve">ltrasound with an assessment of the function of the gastrointestinal tract and </w:t>
      </w:r>
      <w:r w:rsidR="00110808">
        <w:rPr>
          <w:rFonts w:ascii="Times New Roman" w:hAnsi="Times New Roman"/>
          <w:sz w:val="28"/>
          <w:szCs w:val="28"/>
          <w:lang w:val="en-US"/>
        </w:rPr>
        <w:t>OS</w:t>
      </w:r>
      <w:r w:rsidR="00110808" w:rsidRPr="00110808">
        <w:rPr>
          <w:rFonts w:ascii="Times New Roman" w:hAnsi="Times New Roman"/>
          <w:sz w:val="28"/>
          <w:szCs w:val="28"/>
          <w:lang w:val="en-US"/>
        </w:rPr>
        <w:t xml:space="preserve"> (the so-called dynamic ultrasound</w:t>
      </w:r>
      <w:r w:rsidR="00110808">
        <w:rPr>
          <w:rFonts w:ascii="Times New Roman" w:hAnsi="Times New Roman"/>
          <w:sz w:val="28"/>
          <w:szCs w:val="28"/>
          <w:lang w:val="en-US"/>
        </w:rPr>
        <w:t xml:space="preserve"> — </w:t>
      </w:r>
      <w:r w:rsidR="00110808" w:rsidRPr="00110808">
        <w:rPr>
          <w:rFonts w:ascii="Times New Roman" w:hAnsi="Times New Roman"/>
          <w:sz w:val="28"/>
          <w:szCs w:val="28"/>
          <w:lang w:val="en-US"/>
        </w:rPr>
        <w:t xml:space="preserve">determine the volume of the gastric tract on an empty stomach, and then at certain intervals after taking a </w:t>
      </w:r>
      <w:proofErr w:type="spellStart"/>
      <w:r w:rsidR="00110808" w:rsidRPr="00110808">
        <w:rPr>
          <w:rFonts w:ascii="Times New Roman" w:hAnsi="Times New Roman"/>
          <w:sz w:val="28"/>
          <w:szCs w:val="28"/>
          <w:lang w:val="en-US"/>
        </w:rPr>
        <w:t>choleretic</w:t>
      </w:r>
      <w:proofErr w:type="spellEnd"/>
      <w:r w:rsidR="00110808" w:rsidRPr="00110808">
        <w:rPr>
          <w:rFonts w:ascii="Times New Roman" w:hAnsi="Times New Roman"/>
          <w:sz w:val="28"/>
          <w:szCs w:val="28"/>
          <w:lang w:val="en-US"/>
        </w:rPr>
        <w:t xml:space="preserve"> “breakfast”, for example, egg yolks, which allows to assess the contractility of the gastrointestinal tract and the presence of </w:t>
      </w:r>
      <w:r w:rsidR="00110808">
        <w:rPr>
          <w:rFonts w:ascii="Times New Roman" w:hAnsi="Times New Roman"/>
          <w:sz w:val="28"/>
          <w:szCs w:val="28"/>
          <w:lang w:val="en-US"/>
        </w:rPr>
        <w:t>OS</w:t>
      </w:r>
      <w:r w:rsidR="00110808" w:rsidRPr="00110808">
        <w:rPr>
          <w:rFonts w:ascii="Times New Roman" w:hAnsi="Times New Roman"/>
          <w:sz w:val="28"/>
          <w:szCs w:val="28"/>
          <w:lang w:val="en-US"/>
        </w:rPr>
        <w:t xml:space="preserve"> spasm) (Fig. 2);</w:t>
      </w:r>
    </w:p>
    <w:p w:rsidR="00110808" w:rsidRPr="00110808" w:rsidRDefault="00110808" w:rsidP="00334204">
      <w:pPr>
        <w:pStyle w:val="a3"/>
        <w:numPr>
          <w:ilvl w:val="0"/>
          <w:numId w:val="33"/>
        </w:numPr>
        <w:spacing w:after="0" w:line="360" w:lineRule="auto"/>
        <w:jc w:val="both"/>
        <w:rPr>
          <w:rFonts w:ascii="Times New Roman" w:hAnsi="Times New Roman"/>
          <w:sz w:val="28"/>
          <w:szCs w:val="28"/>
          <w:lang w:val="en-US"/>
        </w:rPr>
      </w:pPr>
      <w:r w:rsidRPr="00110808">
        <w:rPr>
          <w:rFonts w:ascii="Times New Roman" w:hAnsi="Times New Roman"/>
          <w:sz w:val="28"/>
          <w:szCs w:val="28"/>
          <w:lang w:val="en-US"/>
        </w:rPr>
        <w:lastRenderedPageBreak/>
        <w:t>endoscopic ultrasound of the stomach and biliary tract;</w:t>
      </w:r>
    </w:p>
    <w:p w:rsidR="00110808" w:rsidRPr="00334204" w:rsidRDefault="00110808" w:rsidP="00334204">
      <w:pPr>
        <w:pStyle w:val="a3"/>
        <w:numPr>
          <w:ilvl w:val="0"/>
          <w:numId w:val="33"/>
        </w:numPr>
        <w:spacing w:after="0" w:line="360" w:lineRule="auto"/>
        <w:jc w:val="both"/>
        <w:rPr>
          <w:rFonts w:ascii="Times New Roman" w:hAnsi="Times New Roman"/>
          <w:sz w:val="28"/>
          <w:szCs w:val="28"/>
          <w:lang w:val="en-US"/>
        </w:rPr>
      </w:pPr>
      <w:proofErr w:type="spellStart"/>
      <w:r w:rsidRPr="00334204">
        <w:rPr>
          <w:rFonts w:ascii="Times New Roman" w:hAnsi="Times New Roman"/>
          <w:sz w:val="28"/>
          <w:szCs w:val="28"/>
          <w:lang w:val="en-US"/>
        </w:rPr>
        <w:t>hepatobiliscintigraphy</w:t>
      </w:r>
      <w:proofErr w:type="spellEnd"/>
      <w:r w:rsidRPr="00334204">
        <w:rPr>
          <w:rFonts w:ascii="Times New Roman" w:hAnsi="Times New Roman"/>
          <w:sz w:val="28"/>
          <w:szCs w:val="28"/>
          <w:lang w:val="en-US"/>
        </w:rPr>
        <w:t>;</w:t>
      </w:r>
    </w:p>
    <w:p w:rsidR="00110808" w:rsidRPr="00110808" w:rsidRDefault="00110808" w:rsidP="00334204">
      <w:pPr>
        <w:pStyle w:val="a3"/>
        <w:numPr>
          <w:ilvl w:val="0"/>
          <w:numId w:val="33"/>
        </w:numPr>
        <w:spacing w:after="0" w:line="360" w:lineRule="auto"/>
        <w:jc w:val="both"/>
        <w:rPr>
          <w:rFonts w:ascii="Times New Roman" w:hAnsi="Times New Roman"/>
          <w:sz w:val="28"/>
          <w:szCs w:val="28"/>
        </w:rPr>
      </w:pPr>
      <w:r w:rsidRPr="00334204">
        <w:rPr>
          <w:rFonts w:ascii="Times New Roman" w:hAnsi="Times New Roman"/>
          <w:sz w:val="28"/>
          <w:szCs w:val="28"/>
          <w:lang w:val="en-US"/>
        </w:rPr>
        <w:t xml:space="preserve">magnetic resonance </w:t>
      </w:r>
      <w:proofErr w:type="spellStart"/>
      <w:r w:rsidRPr="00334204">
        <w:rPr>
          <w:rFonts w:ascii="Times New Roman" w:hAnsi="Times New Roman"/>
          <w:sz w:val="28"/>
          <w:szCs w:val="28"/>
          <w:lang w:val="en-US"/>
        </w:rPr>
        <w:t>cholangiopancreatograph</w:t>
      </w:r>
      <w:proofErr w:type="spellEnd"/>
      <w:r w:rsidRPr="00110808">
        <w:rPr>
          <w:rFonts w:ascii="Times New Roman" w:hAnsi="Times New Roman"/>
          <w:sz w:val="28"/>
          <w:szCs w:val="28"/>
        </w:rPr>
        <w:t>y;</w:t>
      </w:r>
    </w:p>
    <w:p w:rsidR="006A1774" w:rsidRPr="00110808" w:rsidRDefault="00110808" w:rsidP="00334204">
      <w:pPr>
        <w:pStyle w:val="a3"/>
        <w:numPr>
          <w:ilvl w:val="0"/>
          <w:numId w:val="33"/>
        </w:numPr>
        <w:spacing w:after="0" w:line="360" w:lineRule="auto"/>
        <w:jc w:val="both"/>
        <w:rPr>
          <w:rFonts w:ascii="Times New Roman" w:hAnsi="Times New Roman"/>
          <w:sz w:val="28"/>
          <w:szCs w:val="28"/>
          <w:lang w:val="en-US"/>
        </w:rPr>
      </w:pPr>
      <w:proofErr w:type="gramStart"/>
      <w:r w:rsidRPr="00110808">
        <w:rPr>
          <w:rFonts w:ascii="Times New Roman" w:hAnsi="Times New Roman"/>
          <w:sz w:val="28"/>
          <w:szCs w:val="28"/>
          <w:lang w:val="en-US"/>
        </w:rPr>
        <w:t>endoscopic</w:t>
      </w:r>
      <w:proofErr w:type="gramEnd"/>
      <w:r w:rsidRPr="00110808">
        <w:rPr>
          <w:rFonts w:ascii="Times New Roman" w:hAnsi="Times New Roman"/>
          <w:sz w:val="28"/>
          <w:szCs w:val="28"/>
          <w:lang w:val="en-US"/>
        </w:rPr>
        <w:t xml:space="preserve"> retrograde </w:t>
      </w:r>
      <w:proofErr w:type="spellStart"/>
      <w:r w:rsidRPr="00110808">
        <w:rPr>
          <w:rFonts w:ascii="Times New Roman" w:hAnsi="Times New Roman"/>
          <w:sz w:val="28"/>
          <w:szCs w:val="28"/>
          <w:lang w:val="en-US"/>
        </w:rPr>
        <w:t>cholangiopancreatography</w:t>
      </w:r>
      <w:proofErr w:type="spellEnd"/>
      <w:r w:rsidRPr="00110808">
        <w:rPr>
          <w:rFonts w:ascii="Times New Roman" w:hAnsi="Times New Roman"/>
          <w:sz w:val="28"/>
          <w:szCs w:val="28"/>
          <w:lang w:val="en-US"/>
        </w:rPr>
        <w:t xml:space="preserve"> with </w:t>
      </w:r>
      <w:r>
        <w:rPr>
          <w:rFonts w:ascii="Times New Roman" w:hAnsi="Times New Roman"/>
          <w:sz w:val="28"/>
          <w:szCs w:val="28"/>
          <w:lang w:val="en-US"/>
        </w:rPr>
        <w:t>OS</w:t>
      </w:r>
      <w:r w:rsidRPr="00110808">
        <w:rPr>
          <w:rFonts w:ascii="Times New Roman" w:hAnsi="Times New Roman"/>
          <w:sz w:val="28"/>
          <w:szCs w:val="28"/>
          <w:lang w:val="en-US"/>
        </w:rPr>
        <w:t xml:space="preserve"> </w:t>
      </w:r>
      <w:proofErr w:type="spellStart"/>
      <w:r w:rsidRPr="00110808">
        <w:rPr>
          <w:rFonts w:ascii="Times New Roman" w:hAnsi="Times New Roman"/>
          <w:sz w:val="28"/>
          <w:szCs w:val="28"/>
          <w:lang w:val="en-US"/>
        </w:rPr>
        <w:t>manometry</w:t>
      </w:r>
      <w:proofErr w:type="spellEnd"/>
      <w:r w:rsidRPr="00110808">
        <w:rPr>
          <w:rFonts w:ascii="Times New Roman" w:hAnsi="Times New Roman"/>
          <w:sz w:val="28"/>
          <w:szCs w:val="28"/>
          <w:lang w:val="en-US"/>
        </w:rPr>
        <w:t>.</w:t>
      </w:r>
    </w:p>
    <w:p w:rsidR="00110808" w:rsidRPr="00110808" w:rsidRDefault="00110808" w:rsidP="00110808">
      <w:pPr>
        <w:spacing w:after="0" w:line="360" w:lineRule="auto"/>
        <w:ind w:firstLine="708"/>
        <w:jc w:val="both"/>
        <w:rPr>
          <w:rFonts w:ascii="Times New Roman" w:hAnsi="Times New Roman"/>
          <w:sz w:val="28"/>
          <w:szCs w:val="28"/>
          <w:lang w:val="en-US"/>
        </w:rPr>
      </w:pPr>
      <w:r w:rsidRPr="00110808">
        <w:rPr>
          <w:rFonts w:ascii="Times New Roman" w:hAnsi="Times New Roman"/>
          <w:sz w:val="28"/>
          <w:szCs w:val="28"/>
          <w:lang w:val="en-US"/>
        </w:rPr>
        <w:t xml:space="preserve">In the period of exacerbation of dyskinesia, it is advisable to observe the basic principles of dietary nutrition for diseases of the biliary tract, as well as protect the </w:t>
      </w:r>
      <w:proofErr w:type="gramStart"/>
      <w:r w:rsidRPr="00110808">
        <w:rPr>
          <w:rFonts w:ascii="Times New Roman" w:hAnsi="Times New Roman"/>
          <w:sz w:val="28"/>
          <w:szCs w:val="28"/>
          <w:lang w:val="en-US"/>
        </w:rPr>
        <w:t>mucous</w:t>
      </w:r>
      <w:proofErr w:type="gramEnd"/>
      <w:r w:rsidRPr="00110808">
        <w:rPr>
          <w:rFonts w:ascii="Times New Roman" w:hAnsi="Times New Roman"/>
          <w:sz w:val="28"/>
          <w:szCs w:val="28"/>
          <w:lang w:val="en-US"/>
        </w:rPr>
        <w:t xml:space="preserve"> membrane of the upper gastrointestinal tract from mechanical, thermal and chemical influences. The nature of nutrition</w:t>
      </w:r>
      <w:r w:rsidR="00334204">
        <w:rPr>
          <w:rFonts w:ascii="Times New Roman" w:hAnsi="Times New Roman"/>
          <w:sz w:val="28"/>
          <w:szCs w:val="28"/>
          <w:lang w:val="en-US"/>
        </w:rPr>
        <w:t xml:space="preserve"> can be approximated to diet No</w:t>
      </w:r>
      <w:r w:rsidRPr="00110808">
        <w:rPr>
          <w:rFonts w:ascii="Times New Roman" w:hAnsi="Times New Roman"/>
          <w:sz w:val="28"/>
          <w:szCs w:val="28"/>
          <w:lang w:val="en-US"/>
        </w:rPr>
        <w:t xml:space="preserve"> 5 according to M. I. </w:t>
      </w:r>
      <w:proofErr w:type="spellStart"/>
      <w:r w:rsidRPr="00110808">
        <w:rPr>
          <w:rFonts w:ascii="Times New Roman" w:hAnsi="Times New Roman"/>
          <w:sz w:val="28"/>
          <w:szCs w:val="28"/>
          <w:lang w:val="en-US"/>
        </w:rPr>
        <w:t>Pevzner</w:t>
      </w:r>
      <w:proofErr w:type="spellEnd"/>
      <w:r w:rsidRPr="00110808">
        <w:rPr>
          <w:rFonts w:ascii="Times New Roman" w:hAnsi="Times New Roman"/>
          <w:sz w:val="28"/>
          <w:szCs w:val="28"/>
          <w:lang w:val="en-US"/>
        </w:rPr>
        <w:t>: food should be taken every 3 hours, refuse long breaks in eating, it is desirable to limit the consumption of animal fats, fried foods, extractives (strong meat and fish broths</w:t>
      </w:r>
      <w:r w:rsidR="00334204">
        <w:rPr>
          <w:rFonts w:ascii="Times New Roman" w:hAnsi="Times New Roman"/>
          <w:sz w:val="28"/>
          <w:szCs w:val="28"/>
          <w:lang w:val="en-US"/>
        </w:rPr>
        <w:t>,</w:t>
      </w:r>
      <w:r w:rsidRPr="00110808">
        <w:rPr>
          <w:rFonts w:ascii="Times New Roman" w:hAnsi="Times New Roman"/>
          <w:sz w:val="28"/>
          <w:szCs w:val="28"/>
          <w:lang w:val="en-US"/>
        </w:rPr>
        <w:t xml:space="preserve"> smoked meats and canned food), spices, seasonings and spices (onions, garlic, peppers, mustard), marinades, carbonated fruit water, beer, dry white wine, champagne, coffee, citrus fruits. It is advisable to cook food mainly by boiling, stewing, baking, steaming. Within 1.5–2.0 hours after eating, prolonged inclines and horizontal position should be avoided. Dairy products (cottage cheese, kefir, low-fat yogurt), cereals (oatmeal, buckwheat) in water or low-fat milk, bananas, baked apples, mashed potatoes, vegetable soups, boiled meat (low-fat beef, chicken breast) are useful. It is also useful to take non-carbonated mineral water in a heated form, ½ cup 4 times a day half an hour before meals. Outside the period of exacerbation, the diet is expanded and, with good tolerance, meals are organized according to the usual rational principles. It is important to eat in a relaxed atmosphere, slowly [3].</w:t>
      </w:r>
    </w:p>
    <w:p w:rsidR="00110808" w:rsidRPr="00110808" w:rsidRDefault="00110808" w:rsidP="00110808">
      <w:pPr>
        <w:spacing w:after="0" w:line="360" w:lineRule="auto"/>
        <w:ind w:firstLine="708"/>
        <w:jc w:val="both"/>
        <w:rPr>
          <w:rFonts w:ascii="Times New Roman" w:hAnsi="Times New Roman"/>
          <w:sz w:val="28"/>
          <w:szCs w:val="28"/>
          <w:lang w:val="en-US"/>
        </w:rPr>
      </w:pPr>
      <w:r w:rsidRPr="00110808">
        <w:rPr>
          <w:rFonts w:ascii="Times New Roman" w:hAnsi="Times New Roman"/>
          <w:sz w:val="28"/>
          <w:szCs w:val="28"/>
          <w:lang w:val="en-US"/>
        </w:rPr>
        <w:t xml:space="preserve">You should pay attention to the normalization of the rhythm of sleep, daily routine, ensuring adequate rest. In the presence of mood disorders, </w:t>
      </w:r>
      <w:proofErr w:type="spellStart"/>
      <w:r w:rsidRPr="00110808">
        <w:rPr>
          <w:rFonts w:ascii="Times New Roman" w:hAnsi="Times New Roman"/>
          <w:sz w:val="28"/>
          <w:szCs w:val="28"/>
          <w:lang w:val="en-US"/>
        </w:rPr>
        <w:t>psychoemotional</w:t>
      </w:r>
      <w:proofErr w:type="spellEnd"/>
      <w:r w:rsidRPr="00110808">
        <w:rPr>
          <w:rFonts w:ascii="Times New Roman" w:hAnsi="Times New Roman"/>
          <w:sz w:val="28"/>
          <w:szCs w:val="28"/>
          <w:lang w:val="en-US"/>
        </w:rPr>
        <w:t xml:space="preserve"> state, it is advisable to consult a psychotherapist [1].</w:t>
      </w:r>
    </w:p>
    <w:p w:rsidR="00110808" w:rsidRPr="00110808" w:rsidRDefault="00110808" w:rsidP="00110808">
      <w:pPr>
        <w:spacing w:after="0" w:line="360" w:lineRule="auto"/>
        <w:ind w:firstLine="708"/>
        <w:jc w:val="both"/>
        <w:rPr>
          <w:rFonts w:ascii="Times New Roman" w:hAnsi="Times New Roman"/>
          <w:sz w:val="28"/>
          <w:szCs w:val="28"/>
          <w:lang w:val="en-US"/>
        </w:rPr>
      </w:pPr>
      <w:r w:rsidRPr="00110808">
        <w:rPr>
          <w:rFonts w:ascii="Times New Roman" w:hAnsi="Times New Roman"/>
          <w:sz w:val="28"/>
          <w:szCs w:val="28"/>
          <w:lang w:val="en-US"/>
        </w:rPr>
        <w:t xml:space="preserve">The following groups of drugs are indicated for the treatment of biliary dysfunctions: antispasmodics, </w:t>
      </w:r>
      <w:proofErr w:type="spellStart"/>
      <w:r w:rsidRPr="00110808">
        <w:rPr>
          <w:rFonts w:ascii="Times New Roman" w:hAnsi="Times New Roman"/>
          <w:sz w:val="28"/>
          <w:szCs w:val="28"/>
          <w:lang w:val="en-US"/>
        </w:rPr>
        <w:t>ursodeoxycholic</w:t>
      </w:r>
      <w:proofErr w:type="spellEnd"/>
      <w:r w:rsidRPr="00110808">
        <w:rPr>
          <w:rFonts w:ascii="Times New Roman" w:hAnsi="Times New Roman"/>
          <w:sz w:val="28"/>
          <w:szCs w:val="28"/>
          <w:lang w:val="en-US"/>
        </w:rPr>
        <w:t xml:space="preserve"> acid (UDCA), analgesics, if necessary </w:t>
      </w:r>
      <w:proofErr w:type="spellStart"/>
      <w:r w:rsidRPr="00110808">
        <w:rPr>
          <w:rFonts w:ascii="Times New Roman" w:hAnsi="Times New Roman"/>
          <w:sz w:val="28"/>
          <w:szCs w:val="28"/>
          <w:lang w:val="en-US"/>
        </w:rPr>
        <w:t>prokinetics</w:t>
      </w:r>
      <w:proofErr w:type="spellEnd"/>
      <w:r w:rsidRPr="00110808">
        <w:rPr>
          <w:rFonts w:ascii="Times New Roman" w:hAnsi="Times New Roman"/>
          <w:sz w:val="28"/>
          <w:szCs w:val="28"/>
          <w:lang w:val="en-US"/>
        </w:rPr>
        <w:t>, antidepressants.</w:t>
      </w:r>
    </w:p>
    <w:p w:rsidR="00110808" w:rsidRPr="00110808" w:rsidRDefault="00110808" w:rsidP="00110808">
      <w:pPr>
        <w:spacing w:after="0" w:line="360" w:lineRule="auto"/>
        <w:ind w:firstLine="708"/>
        <w:jc w:val="both"/>
        <w:rPr>
          <w:rFonts w:ascii="Times New Roman" w:hAnsi="Times New Roman"/>
          <w:sz w:val="28"/>
          <w:szCs w:val="28"/>
          <w:lang w:val="en-US"/>
        </w:rPr>
      </w:pPr>
      <w:r w:rsidRPr="00110808">
        <w:rPr>
          <w:rFonts w:ascii="Times New Roman" w:hAnsi="Times New Roman"/>
          <w:sz w:val="28"/>
          <w:szCs w:val="28"/>
          <w:lang w:val="en-US"/>
        </w:rPr>
        <w:t xml:space="preserve">Antispasmodics are prescribed in almost all cases, including with hypokinetic dyskinesia of the gastrointestinal tract, since in 80% of cases it is associated with </w:t>
      </w:r>
      <w:proofErr w:type="spellStart"/>
      <w:r w:rsidRPr="00110808">
        <w:rPr>
          <w:rFonts w:ascii="Times New Roman" w:hAnsi="Times New Roman"/>
          <w:sz w:val="28"/>
          <w:szCs w:val="28"/>
          <w:lang w:val="en-US"/>
        </w:rPr>
        <w:lastRenderedPageBreak/>
        <w:t>hypertonicity</w:t>
      </w:r>
      <w:proofErr w:type="spellEnd"/>
      <w:r w:rsidRPr="00110808">
        <w:rPr>
          <w:rFonts w:ascii="Times New Roman" w:hAnsi="Times New Roman"/>
          <w:sz w:val="28"/>
          <w:szCs w:val="28"/>
          <w:lang w:val="en-US"/>
        </w:rPr>
        <w:t xml:space="preserve">. Antispasmodics that affect the bile ducts are recommended, including </w:t>
      </w:r>
      <w:r>
        <w:rPr>
          <w:rFonts w:ascii="Times New Roman" w:hAnsi="Times New Roman"/>
          <w:sz w:val="28"/>
          <w:szCs w:val="28"/>
          <w:lang w:val="en-US"/>
        </w:rPr>
        <w:t>OS</w:t>
      </w:r>
      <w:r w:rsidRPr="00110808">
        <w:rPr>
          <w:rFonts w:ascii="Times New Roman" w:hAnsi="Times New Roman"/>
          <w:sz w:val="28"/>
          <w:szCs w:val="28"/>
          <w:lang w:val="en-US"/>
        </w:rPr>
        <w:t>: calcium channel blockers (</w:t>
      </w:r>
      <w:proofErr w:type="spellStart"/>
      <w:r w:rsidRPr="00110808">
        <w:rPr>
          <w:rFonts w:ascii="Times New Roman" w:hAnsi="Times New Roman"/>
          <w:sz w:val="28"/>
          <w:szCs w:val="28"/>
          <w:lang w:val="en-US"/>
        </w:rPr>
        <w:t>nifedipine</w:t>
      </w:r>
      <w:proofErr w:type="spellEnd"/>
      <w:r w:rsidRPr="00110808">
        <w:rPr>
          <w:rFonts w:ascii="Times New Roman" w:hAnsi="Times New Roman"/>
          <w:sz w:val="28"/>
          <w:szCs w:val="28"/>
          <w:lang w:val="en-US"/>
        </w:rPr>
        <w:t xml:space="preserve">, </w:t>
      </w:r>
      <w:proofErr w:type="spellStart"/>
      <w:r w:rsidRPr="00110808">
        <w:rPr>
          <w:rFonts w:ascii="Times New Roman" w:hAnsi="Times New Roman"/>
          <w:sz w:val="28"/>
          <w:szCs w:val="28"/>
          <w:lang w:val="en-US"/>
        </w:rPr>
        <w:t>pinaveria</w:t>
      </w:r>
      <w:proofErr w:type="spellEnd"/>
      <w:r w:rsidRPr="00110808">
        <w:rPr>
          <w:rFonts w:ascii="Times New Roman" w:hAnsi="Times New Roman"/>
          <w:sz w:val="28"/>
          <w:szCs w:val="28"/>
          <w:lang w:val="en-US"/>
        </w:rPr>
        <w:t xml:space="preserve"> bromide), nitrates (nitroglycerin, </w:t>
      </w:r>
      <w:proofErr w:type="spellStart"/>
      <w:r w:rsidRPr="00110808">
        <w:rPr>
          <w:rFonts w:ascii="Times New Roman" w:hAnsi="Times New Roman"/>
          <w:sz w:val="28"/>
          <w:szCs w:val="28"/>
          <w:lang w:val="en-US"/>
        </w:rPr>
        <w:t>nitrosorbide</w:t>
      </w:r>
      <w:proofErr w:type="spellEnd"/>
      <w:r w:rsidRPr="00110808">
        <w:rPr>
          <w:rFonts w:ascii="Times New Roman" w:hAnsi="Times New Roman"/>
          <w:sz w:val="28"/>
          <w:szCs w:val="28"/>
          <w:lang w:val="en-US"/>
        </w:rPr>
        <w:t xml:space="preserve">), M-cholinergic blockers (butyl bromide </w:t>
      </w:r>
      <w:proofErr w:type="spellStart"/>
      <w:r w:rsidRPr="00110808">
        <w:rPr>
          <w:rFonts w:ascii="Times New Roman" w:hAnsi="Times New Roman"/>
          <w:sz w:val="28"/>
          <w:szCs w:val="28"/>
          <w:lang w:val="en-US"/>
        </w:rPr>
        <w:t>hyoscine</w:t>
      </w:r>
      <w:proofErr w:type="spellEnd"/>
      <w:r w:rsidRPr="00110808">
        <w:rPr>
          <w:rFonts w:ascii="Times New Roman" w:hAnsi="Times New Roman"/>
          <w:sz w:val="28"/>
          <w:szCs w:val="28"/>
          <w:lang w:val="en-US"/>
        </w:rPr>
        <w:t>), sodium channel blockers (</w:t>
      </w:r>
      <w:proofErr w:type="spellStart"/>
      <w:r w:rsidRPr="00110808">
        <w:rPr>
          <w:rFonts w:ascii="Times New Roman" w:hAnsi="Times New Roman"/>
          <w:sz w:val="28"/>
          <w:szCs w:val="28"/>
          <w:lang w:val="en-US"/>
        </w:rPr>
        <w:t>mebeverine</w:t>
      </w:r>
      <w:proofErr w:type="spellEnd"/>
      <w:r w:rsidRPr="00110808">
        <w:rPr>
          <w:rFonts w:ascii="Times New Roman" w:hAnsi="Times New Roman"/>
          <w:sz w:val="28"/>
          <w:szCs w:val="28"/>
          <w:lang w:val="en-US"/>
        </w:rPr>
        <w:t>, drugs that affect the opioid receptors of the digestive tract (</w:t>
      </w:r>
      <w:proofErr w:type="spellStart"/>
      <w:r w:rsidRPr="00110808">
        <w:rPr>
          <w:rFonts w:ascii="Times New Roman" w:hAnsi="Times New Roman"/>
          <w:sz w:val="28"/>
          <w:szCs w:val="28"/>
          <w:lang w:val="en-US"/>
        </w:rPr>
        <w:t>trimebutin</w:t>
      </w:r>
      <w:proofErr w:type="spellEnd"/>
      <w:r w:rsidRPr="00110808">
        <w:rPr>
          <w:rFonts w:ascii="Times New Roman" w:hAnsi="Times New Roman"/>
          <w:sz w:val="28"/>
          <w:szCs w:val="28"/>
          <w:lang w:val="en-US"/>
        </w:rPr>
        <w:t xml:space="preserve">), drugs with antispasmodic and </w:t>
      </w:r>
      <w:proofErr w:type="spellStart"/>
      <w:r w:rsidRPr="00110808">
        <w:rPr>
          <w:rFonts w:ascii="Times New Roman" w:hAnsi="Times New Roman"/>
          <w:sz w:val="28"/>
          <w:szCs w:val="28"/>
          <w:lang w:val="en-US"/>
        </w:rPr>
        <w:t>choleretic</w:t>
      </w:r>
      <w:proofErr w:type="spellEnd"/>
      <w:r w:rsidRPr="00110808">
        <w:rPr>
          <w:rFonts w:ascii="Times New Roman" w:hAnsi="Times New Roman"/>
          <w:sz w:val="28"/>
          <w:szCs w:val="28"/>
          <w:lang w:val="en-US"/>
        </w:rPr>
        <w:t xml:space="preserve"> properties (</w:t>
      </w:r>
      <w:proofErr w:type="spellStart"/>
      <w:r w:rsidRPr="00110808">
        <w:rPr>
          <w:rFonts w:ascii="Times New Roman" w:hAnsi="Times New Roman"/>
          <w:sz w:val="28"/>
          <w:szCs w:val="28"/>
          <w:lang w:val="en-US"/>
        </w:rPr>
        <w:t>gimecromon</w:t>
      </w:r>
      <w:proofErr w:type="spellEnd"/>
      <w:r w:rsidRPr="00110808">
        <w:rPr>
          <w:rFonts w:ascii="Times New Roman" w:hAnsi="Times New Roman"/>
          <w:sz w:val="28"/>
          <w:szCs w:val="28"/>
          <w:lang w:val="en-US"/>
        </w:rPr>
        <w:t xml:space="preserve">), </w:t>
      </w:r>
      <w:proofErr w:type="spellStart"/>
      <w:r w:rsidRPr="00110808">
        <w:rPr>
          <w:rFonts w:ascii="Times New Roman" w:hAnsi="Times New Roman"/>
          <w:sz w:val="28"/>
          <w:szCs w:val="28"/>
          <w:lang w:val="en-US"/>
        </w:rPr>
        <w:t>myotropic</w:t>
      </w:r>
      <w:proofErr w:type="spellEnd"/>
      <w:r w:rsidRPr="00110808">
        <w:rPr>
          <w:rFonts w:ascii="Times New Roman" w:hAnsi="Times New Roman"/>
          <w:sz w:val="28"/>
          <w:szCs w:val="28"/>
          <w:lang w:val="en-US"/>
        </w:rPr>
        <w:t xml:space="preserve"> antispasmodics (</w:t>
      </w:r>
      <w:proofErr w:type="spellStart"/>
      <w:r w:rsidRPr="00110808">
        <w:rPr>
          <w:rFonts w:ascii="Times New Roman" w:hAnsi="Times New Roman"/>
          <w:sz w:val="28"/>
          <w:szCs w:val="28"/>
          <w:lang w:val="en-US"/>
        </w:rPr>
        <w:t>drotaverin</w:t>
      </w:r>
      <w:proofErr w:type="spellEnd"/>
      <w:r w:rsidRPr="00110808">
        <w:rPr>
          <w:rFonts w:ascii="Times New Roman" w:hAnsi="Times New Roman"/>
          <w:sz w:val="28"/>
          <w:szCs w:val="28"/>
          <w:lang w:val="en-US"/>
        </w:rPr>
        <w:t>), etc.</w:t>
      </w:r>
    </w:p>
    <w:p w:rsidR="00110808" w:rsidRPr="00110808" w:rsidRDefault="00110808" w:rsidP="00110808">
      <w:pPr>
        <w:spacing w:after="0" w:line="360" w:lineRule="auto"/>
        <w:ind w:firstLine="708"/>
        <w:jc w:val="both"/>
        <w:rPr>
          <w:rFonts w:ascii="Times New Roman" w:hAnsi="Times New Roman"/>
          <w:sz w:val="28"/>
          <w:szCs w:val="28"/>
          <w:lang w:val="en-US"/>
        </w:rPr>
      </w:pPr>
      <w:r w:rsidRPr="00110808">
        <w:rPr>
          <w:rFonts w:ascii="Times New Roman" w:hAnsi="Times New Roman"/>
          <w:sz w:val="28"/>
          <w:szCs w:val="28"/>
          <w:lang w:val="en-US"/>
        </w:rPr>
        <w:t xml:space="preserve">The use of UDCA drugs for biliary dyskinesia is justified by its ability to reduce the </w:t>
      </w:r>
      <w:proofErr w:type="spellStart"/>
      <w:r w:rsidRPr="00110808">
        <w:rPr>
          <w:rFonts w:ascii="Times New Roman" w:hAnsi="Times New Roman"/>
          <w:sz w:val="28"/>
          <w:szCs w:val="28"/>
          <w:lang w:val="en-US"/>
        </w:rPr>
        <w:t>lithogenicity</w:t>
      </w:r>
      <w:proofErr w:type="spellEnd"/>
      <w:r w:rsidRPr="00110808">
        <w:rPr>
          <w:rFonts w:ascii="Times New Roman" w:hAnsi="Times New Roman"/>
          <w:sz w:val="28"/>
          <w:szCs w:val="28"/>
          <w:lang w:val="en-US"/>
        </w:rPr>
        <w:t xml:space="preserve"> of bile, as well as exert an anti-inflammatory effect on the mucous and muscle layer of the biliary tract, which indirectly contributes to the normalization of impaired motility and secretion. There is evidence that UDCA restores the sensitivity of bile duct receptors to </w:t>
      </w:r>
      <w:r w:rsidR="00993537">
        <w:rPr>
          <w:rFonts w:ascii="Times New Roman" w:hAnsi="Times New Roman"/>
          <w:sz w:val="28"/>
          <w:szCs w:val="28"/>
          <w:lang w:val="en-US"/>
        </w:rPr>
        <w:t>CCK-PS</w:t>
      </w:r>
      <w:r w:rsidRPr="00110808">
        <w:rPr>
          <w:rFonts w:ascii="Times New Roman" w:hAnsi="Times New Roman"/>
          <w:sz w:val="28"/>
          <w:szCs w:val="28"/>
          <w:lang w:val="en-US"/>
        </w:rPr>
        <w:t>. UDCA is usually prescribed as a course of treatment at a dose of 10 mg per 1 kg of body weight in 2 divide</w:t>
      </w:r>
      <w:r w:rsidR="00334204">
        <w:rPr>
          <w:rFonts w:ascii="Times New Roman" w:hAnsi="Times New Roman"/>
          <w:sz w:val="28"/>
          <w:szCs w:val="28"/>
          <w:lang w:val="en-US"/>
        </w:rPr>
        <w:t>d doses after meals for 2 weeks</w:t>
      </w:r>
      <w:r w:rsidRPr="00110808">
        <w:rPr>
          <w:rFonts w:ascii="Times New Roman" w:hAnsi="Times New Roman"/>
          <w:sz w:val="28"/>
          <w:szCs w:val="28"/>
          <w:lang w:val="en-US"/>
        </w:rPr>
        <w:t>.</w:t>
      </w:r>
    </w:p>
    <w:p w:rsidR="00110808" w:rsidRPr="00334204" w:rsidRDefault="00110808" w:rsidP="00110808">
      <w:pPr>
        <w:spacing w:after="0" w:line="360" w:lineRule="auto"/>
        <w:ind w:firstLine="708"/>
        <w:jc w:val="both"/>
        <w:rPr>
          <w:rFonts w:ascii="Times New Roman" w:hAnsi="Times New Roman"/>
          <w:sz w:val="28"/>
          <w:szCs w:val="28"/>
          <w:lang w:val="en-US"/>
        </w:rPr>
      </w:pPr>
      <w:r w:rsidRPr="00110808">
        <w:rPr>
          <w:rFonts w:ascii="Times New Roman" w:hAnsi="Times New Roman"/>
          <w:sz w:val="28"/>
          <w:szCs w:val="28"/>
          <w:lang w:val="en-US"/>
        </w:rPr>
        <w:t xml:space="preserve">Side effects in the treatment of UDCA: in rare cases, loosening of the stool is possible, but it disappears in a few days. </w:t>
      </w:r>
      <w:r w:rsidRPr="00334204">
        <w:rPr>
          <w:rFonts w:ascii="Times New Roman" w:hAnsi="Times New Roman"/>
          <w:sz w:val="28"/>
          <w:szCs w:val="28"/>
          <w:lang w:val="en-US"/>
        </w:rPr>
        <w:t>Stop taking the drug should not.</w:t>
      </w:r>
    </w:p>
    <w:p w:rsidR="00110808" w:rsidRDefault="00110808" w:rsidP="00110808">
      <w:pPr>
        <w:spacing w:after="0" w:line="360" w:lineRule="auto"/>
        <w:ind w:firstLine="708"/>
        <w:jc w:val="both"/>
        <w:rPr>
          <w:rFonts w:ascii="Times New Roman" w:hAnsi="Times New Roman"/>
          <w:sz w:val="28"/>
          <w:szCs w:val="28"/>
          <w:lang w:val="en-US"/>
        </w:rPr>
      </w:pPr>
      <w:r w:rsidRPr="00334204">
        <w:rPr>
          <w:rFonts w:ascii="Times New Roman" w:hAnsi="Times New Roman"/>
          <w:sz w:val="28"/>
          <w:szCs w:val="28"/>
          <w:lang w:val="en-US"/>
        </w:rPr>
        <w:t xml:space="preserve">Below are some features of the treatment of hyper- and hypokinetic dysfunctions of the </w:t>
      </w:r>
      <w:r w:rsidR="00334204" w:rsidRPr="00334204">
        <w:rPr>
          <w:rFonts w:ascii="Times New Roman" w:hAnsi="Times New Roman"/>
          <w:sz w:val="28"/>
          <w:szCs w:val="28"/>
          <w:lang w:val="en-US"/>
        </w:rPr>
        <w:t>organ</w:t>
      </w:r>
      <w:r w:rsidRPr="00334204">
        <w:rPr>
          <w:rFonts w:ascii="Times New Roman" w:hAnsi="Times New Roman"/>
          <w:sz w:val="28"/>
          <w:szCs w:val="28"/>
          <w:lang w:val="en-US"/>
        </w:rPr>
        <w:t>.</w:t>
      </w:r>
    </w:p>
    <w:p w:rsidR="00110808" w:rsidRPr="00110808" w:rsidRDefault="00110808" w:rsidP="00110808">
      <w:pPr>
        <w:spacing w:after="0" w:line="360" w:lineRule="auto"/>
        <w:ind w:firstLine="708"/>
        <w:jc w:val="both"/>
        <w:rPr>
          <w:rFonts w:ascii="Times New Roman" w:hAnsi="Times New Roman"/>
          <w:sz w:val="28"/>
          <w:szCs w:val="28"/>
          <w:lang w:val="en-US"/>
        </w:rPr>
      </w:pPr>
      <w:r w:rsidRPr="00110808">
        <w:rPr>
          <w:rFonts w:ascii="Times New Roman" w:hAnsi="Times New Roman"/>
          <w:sz w:val="28"/>
          <w:szCs w:val="28"/>
          <w:lang w:val="en-US"/>
        </w:rPr>
        <w:t xml:space="preserve">With hyperkinetic dysfunction of the </w:t>
      </w:r>
      <w:r w:rsidR="00334204">
        <w:rPr>
          <w:rFonts w:ascii="Times New Roman" w:hAnsi="Times New Roman"/>
          <w:sz w:val="28"/>
          <w:szCs w:val="28"/>
          <w:lang w:val="en-US"/>
        </w:rPr>
        <w:t>organ</w:t>
      </w:r>
      <w:r w:rsidRPr="00110808">
        <w:rPr>
          <w:rFonts w:ascii="Times New Roman" w:hAnsi="Times New Roman"/>
          <w:sz w:val="28"/>
          <w:szCs w:val="28"/>
          <w:lang w:val="en-US"/>
        </w:rPr>
        <w:t>, it is important to pay attention to the following features:</w:t>
      </w:r>
    </w:p>
    <w:p w:rsidR="00110808" w:rsidRPr="00110808" w:rsidRDefault="00110808" w:rsidP="00334204">
      <w:pPr>
        <w:numPr>
          <w:ilvl w:val="0"/>
          <w:numId w:val="34"/>
        </w:numPr>
        <w:spacing w:after="0" w:line="360" w:lineRule="auto"/>
        <w:jc w:val="both"/>
        <w:rPr>
          <w:rFonts w:ascii="Times New Roman" w:hAnsi="Times New Roman"/>
          <w:sz w:val="28"/>
          <w:szCs w:val="28"/>
          <w:lang w:val="en-US"/>
        </w:rPr>
      </w:pPr>
      <w:r w:rsidRPr="00110808">
        <w:rPr>
          <w:rFonts w:ascii="Times New Roman" w:hAnsi="Times New Roman"/>
          <w:sz w:val="28"/>
          <w:szCs w:val="28"/>
          <w:lang w:val="en-US"/>
        </w:rPr>
        <w:t>frequent fractional food intake is needed (regular emptying of the stomach);</w:t>
      </w:r>
    </w:p>
    <w:p w:rsidR="00110808" w:rsidRPr="00110808" w:rsidRDefault="00110808" w:rsidP="00334204">
      <w:pPr>
        <w:numPr>
          <w:ilvl w:val="0"/>
          <w:numId w:val="34"/>
        </w:numPr>
        <w:spacing w:after="0" w:line="360" w:lineRule="auto"/>
        <w:jc w:val="both"/>
        <w:rPr>
          <w:rFonts w:ascii="Times New Roman" w:hAnsi="Times New Roman"/>
          <w:sz w:val="28"/>
          <w:szCs w:val="28"/>
          <w:lang w:val="en-US"/>
        </w:rPr>
      </w:pPr>
      <w:r w:rsidRPr="00110808">
        <w:rPr>
          <w:rFonts w:ascii="Times New Roman" w:hAnsi="Times New Roman"/>
          <w:sz w:val="28"/>
          <w:szCs w:val="28"/>
          <w:lang w:val="en-US"/>
        </w:rPr>
        <w:t xml:space="preserve">it is important to exclude products that provoke a spasm of </w:t>
      </w:r>
      <w:r>
        <w:rPr>
          <w:rFonts w:ascii="Times New Roman" w:hAnsi="Times New Roman"/>
          <w:sz w:val="28"/>
          <w:szCs w:val="28"/>
          <w:lang w:val="en-US"/>
        </w:rPr>
        <w:t>OS</w:t>
      </w:r>
      <w:r w:rsidRPr="00110808">
        <w:rPr>
          <w:rFonts w:ascii="Times New Roman" w:hAnsi="Times New Roman"/>
          <w:sz w:val="28"/>
          <w:szCs w:val="28"/>
          <w:lang w:val="en-US"/>
        </w:rPr>
        <w:t xml:space="preserve"> (fatty, fried, spicy, smoked, alcohol, carbonated and cold drinks);</w:t>
      </w:r>
    </w:p>
    <w:p w:rsidR="00110808" w:rsidRPr="00110808" w:rsidRDefault="00334204" w:rsidP="00334204">
      <w:pPr>
        <w:numPr>
          <w:ilvl w:val="0"/>
          <w:numId w:val="34"/>
        </w:numPr>
        <w:spacing w:after="0" w:line="360" w:lineRule="auto"/>
        <w:jc w:val="both"/>
        <w:rPr>
          <w:rFonts w:ascii="Times New Roman" w:hAnsi="Times New Roman"/>
          <w:sz w:val="28"/>
          <w:szCs w:val="28"/>
          <w:lang w:val="en-US"/>
        </w:rPr>
      </w:pPr>
      <w:r>
        <w:rPr>
          <w:rFonts w:ascii="Times New Roman" w:hAnsi="Times New Roman"/>
          <w:sz w:val="28"/>
          <w:szCs w:val="28"/>
          <w:lang w:val="en-US"/>
        </w:rPr>
        <w:t>food</w:t>
      </w:r>
      <w:r w:rsidR="00110808" w:rsidRPr="00110808">
        <w:rPr>
          <w:rFonts w:ascii="Times New Roman" w:hAnsi="Times New Roman"/>
          <w:sz w:val="28"/>
          <w:szCs w:val="28"/>
          <w:lang w:val="en-US"/>
        </w:rPr>
        <w:t xml:space="preserve"> rich in magnesium are shown (buckwheat, millet, wheat bran, white cabbage);</w:t>
      </w:r>
    </w:p>
    <w:p w:rsidR="00110808" w:rsidRPr="00110808" w:rsidRDefault="00110808" w:rsidP="00334204">
      <w:pPr>
        <w:numPr>
          <w:ilvl w:val="0"/>
          <w:numId w:val="34"/>
        </w:numPr>
        <w:spacing w:after="0" w:line="360" w:lineRule="auto"/>
        <w:jc w:val="both"/>
        <w:rPr>
          <w:rFonts w:ascii="Times New Roman" w:hAnsi="Times New Roman"/>
          <w:sz w:val="28"/>
          <w:szCs w:val="28"/>
          <w:lang w:val="en-US"/>
        </w:rPr>
      </w:pPr>
      <w:r w:rsidRPr="00110808">
        <w:rPr>
          <w:rFonts w:ascii="Times New Roman" w:hAnsi="Times New Roman"/>
          <w:sz w:val="28"/>
          <w:szCs w:val="28"/>
          <w:lang w:val="en-US"/>
        </w:rPr>
        <w:t>appointment of antispasmodics is necessary;</w:t>
      </w:r>
    </w:p>
    <w:p w:rsidR="00110808" w:rsidRPr="00110808" w:rsidRDefault="00110808" w:rsidP="00334204">
      <w:pPr>
        <w:numPr>
          <w:ilvl w:val="0"/>
          <w:numId w:val="34"/>
        </w:numPr>
        <w:spacing w:after="0" w:line="360" w:lineRule="auto"/>
        <w:jc w:val="both"/>
        <w:rPr>
          <w:rFonts w:ascii="Times New Roman" w:hAnsi="Times New Roman"/>
          <w:sz w:val="28"/>
          <w:szCs w:val="28"/>
          <w:lang w:val="en-US"/>
        </w:rPr>
      </w:pPr>
      <w:proofErr w:type="spellStart"/>
      <w:proofErr w:type="gramStart"/>
      <w:r w:rsidRPr="00110808">
        <w:rPr>
          <w:rFonts w:ascii="Times New Roman" w:hAnsi="Times New Roman"/>
          <w:sz w:val="28"/>
          <w:szCs w:val="28"/>
          <w:lang w:val="en-US"/>
        </w:rPr>
        <w:t>choleretic</w:t>
      </w:r>
      <w:proofErr w:type="spellEnd"/>
      <w:proofErr w:type="gramEnd"/>
      <w:r w:rsidRPr="00110808">
        <w:rPr>
          <w:rFonts w:ascii="Times New Roman" w:hAnsi="Times New Roman"/>
          <w:sz w:val="28"/>
          <w:szCs w:val="28"/>
          <w:lang w:val="en-US"/>
        </w:rPr>
        <w:t xml:space="preserve"> drugs are indicated: </w:t>
      </w:r>
      <w:proofErr w:type="spellStart"/>
      <w:r w:rsidRPr="00110808">
        <w:rPr>
          <w:rFonts w:ascii="Times New Roman" w:hAnsi="Times New Roman"/>
          <w:sz w:val="28"/>
          <w:szCs w:val="28"/>
          <w:lang w:val="en-US"/>
        </w:rPr>
        <w:t>choleretics</w:t>
      </w:r>
      <w:proofErr w:type="spellEnd"/>
      <w:r w:rsidRPr="00110808">
        <w:rPr>
          <w:rFonts w:ascii="Times New Roman" w:hAnsi="Times New Roman"/>
          <w:sz w:val="28"/>
          <w:szCs w:val="28"/>
          <w:lang w:val="en-US"/>
        </w:rPr>
        <w:t xml:space="preserve"> (drugs that increase the production of bile, including herbal</w:t>
      </w:r>
      <w:r>
        <w:rPr>
          <w:rFonts w:ascii="Times New Roman" w:hAnsi="Times New Roman"/>
          <w:sz w:val="28"/>
          <w:szCs w:val="28"/>
          <w:lang w:val="en-US"/>
        </w:rPr>
        <w:t xml:space="preserve"> — </w:t>
      </w:r>
      <w:r w:rsidRPr="00110808">
        <w:rPr>
          <w:rFonts w:ascii="Times New Roman" w:hAnsi="Times New Roman"/>
          <w:sz w:val="28"/>
          <w:szCs w:val="28"/>
          <w:lang w:val="en-US"/>
        </w:rPr>
        <w:t>immortelle, turmeric, artichoke, etc.);</w:t>
      </w:r>
    </w:p>
    <w:p w:rsidR="00110808" w:rsidRPr="00110808" w:rsidRDefault="00110808" w:rsidP="00334204">
      <w:pPr>
        <w:numPr>
          <w:ilvl w:val="0"/>
          <w:numId w:val="34"/>
        </w:numPr>
        <w:spacing w:after="0" w:line="360" w:lineRule="auto"/>
        <w:jc w:val="both"/>
        <w:rPr>
          <w:rFonts w:ascii="Times New Roman" w:hAnsi="Times New Roman"/>
          <w:sz w:val="28"/>
          <w:szCs w:val="28"/>
          <w:lang w:val="en-US"/>
        </w:rPr>
      </w:pPr>
      <w:r w:rsidRPr="00110808">
        <w:rPr>
          <w:rFonts w:ascii="Times New Roman" w:hAnsi="Times New Roman"/>
          <w:sz w:val="28"/>
          <w:szCs w:val="28"/>
          <w:lang w:val="en-US"/>
        </w:rPr>
        <w:lastRenderedPageBreak/>
        <w:t>important component of therapy is the administration of UDCA preparations;</w:t>
      </w:r>
    </w:p>
    <w:p w:rsidR="00110808" w:rsidRPr="00110808" w:rsidRDefault="00110808" w:rsidP="00334204">
      <w:pPr>
        <w:numPr>
          <w:ilvl w:val="0"/>
          <w:numId w:val="34"/>
        </w:numPr>
        <w:spacing w:after="0" w:line="360" w:lineRule="auto"/>
        <w:jc w:val="both"/>
        <w:rPr>
          <w:rFonts w:ascii="Times New Roman" w:hAnsi="Times New Roman"/>
          <w:sz w:val="28"/>
          <w:szCs w:val="28"/>
          <w:lang w:val="en-US"/>
        </w:rPr>
      </w:pPr>
      <w:proofErr w:type="gramStart"/>
      <w:r w:rsidRPr="00110808">
        <w:rPr>
          <w:rFonts w:ascii="Times New Roman" w:hAnsi="Times New Roman"/>
          <w:sz w:val="28"/>
          <w:szCs w:val="28"/>
          <w:lang w:val="en-US"/>
        </w:rPr>
        <w:t>complex</w:t>
      </w:r>
      <w:proofErr w:type="gramEnd"/>
      <w:r w:rsidRPr="00110808">
        <w:rPr>
          <w:rFonts w:ascii="Times New Roman" w:hAnsi="Times New Roman"/>
          <w:sz w:val="28"/>
          <w:szCs w:val="28"/>
          <w:lang w:val="en-US"/>
        </w:rPr>
        <w:t xml:space="preserve"> treatment also includes physiotherapy (electrophoresis with antispasmodics, paraffin, </w:t>
      </w:r>
      <w:proofErr w:type="spellStart"/>
      <w:r w:rsidRPr="00110808">
        <w:rPr>
          <w:rFonts w:ascii="Times New Roman" w:hAnsi="Times New Roman"/>
          <w:sz w:val="28"/>
          <w:szCs w:val="28"/>
          <w:lang w:val="en-US"/>
        </w:rPr>
        <w:t>ozokerite</w:t>
      </w:r>
      <w:proofErr w:type="spellEnd"/>
      <w:r w:rsidRPr="00110808">
        <w:rPr>
          <w:rFonts w:ascii="Times New Roman" w:hAnsi="Times New Roman"/>
          <w:sz w:val="28"/>
          <w:szCs w:val="28"/>
          <w:lang w:val="en-US"/>
        </w:rPr>
        <w:t>, etc.) and reflexology.</w:t>
      </w:r>
    </w:p>
    <w:p w:rsidR="00110808" w:rsidRPr="00110808" w:rsidRDefault="00334204" w:rsidP="00110808">
      <w:pPr>
        <w:spacing w:after="0" w:line="360" w:lineRule="auto"/>
        <w:ind w:firstLine="708"/>
        <w:jc w:val="both"/>
        <w:rPr>
          <w:rFonts w:ascii="Times New Roman" w:hAnsi="Times New Roman"/>
          <w:sz w:val="28"/>
          <w:szCs w:val="28"/>
          <w:lang w:val="en-US"/>
        </w:rPr>
      </w:pPr>
      <w:r>
        <w:rPr>
          <w:rFonts w:ascii="Times New Roman" w:hAnsi="Times New Roman"/>
          <w:sz w:val="28"/>
          <w:szCs w:val="28"/>
          <w:lang w:val="en-US"/>
        </w:rPr>
        <w:t>T</w:t>
      </w:r>
      <w:r w:rsidR="00110808" w:rsidRPr="00110808">
        <w:rPr>
          <w:rFonts w:ascii="Times New Roman" w:hAnsi="Times New Roman"/>
          <w:sz w:val="28"/>
          <w:szCs w:val="28"/>
          <w:lang w:val="en-US"/>
        </w:rPr>
        <w:t>reatment of hypokinetic dysfunction of the pancreas has the following distinctive features:</w:t>
      </w:r>
    </w:p>
    <w:p w:rsidR="00110808" w:rsidRPr="00110808" w:rsidRDefault="00110808" w:rsidP="00334204">
      <w:pPr>
        <w:numPr>
          <w:ilvl w:val="0"/>
          <w:numId w:val="36"/>
        </w:numPr>
        <w:spacing w:after="0" w:line="360" w:lineRule="auto"/>
        <w:jc w:val="both"/>
        <w:rPr>
          <w:rFonts w:ascii="Times New Roman" w:hAnsi="Times New Roman"/>
          <w:sz w:val="28"/>
          <w:szCs w:val="28"/>
          <w:lang w:val="en-US"/>
        </w:rPr>
      </w:pPr>
      <w:r w:rsidRPr="00110808">
        <w:rPr>
          <w:rFonts w:ascii="Times New Roman" w:hAnsi="Times New Roman"/>
          <w:sz w:val="28"/>
          <w:szCs w:val="28"/>
          <w:lang w:val="en-US"/>
        </w:rPr>
        <w:t>frequent fractional nutrition (regular emptying of the gastrointestinal tract);</w:t>
      </w:r>
    </w:p>
    <w:p w:rsidR="00110808" w:rsidRPr="00110808" w:rsidRDefault="00110808" w:rsidP="00334204">
      <w:pPr>
        <w:numPr>
          <w:ilvl w:val="0"/>
          <w:numId w:val="36"/>
        </w:numPr>
        <w:spacing w:after="0" w:line="360" w:lineRule="auto"/>
        <w:jc w:val="both"/>
        <w:rPr>
          <w:rFonts w:ascii="Times New Roman" w:hAnsi="Times New Roman"/>
          <w:sz w:val="28"/>
          <w:szCs w:val="28"/>
          <w:lang w:val="en-US"/>
        </w:rPr>
      </w:pPr>
      <w:r w:rsidRPr="00110808">
        <w:rPr>
          <w:rFonts w:ascii="Times New Roman" w:hAnsi="Times New Roman"/>
          <w:sz w:val="28"/>
          <w:szCs w:val="28"/>
          <w:lang w:val="en-US"/>
        </w:rPr>
        <w:t xml:space="preserve">exclusion of products that provoke a spasm of </w:t>
      </w:r>
      <w:r>
        <w:rPr>
          <w:rFonts w:ascii="Times New Roman" w:hAnsi="Times New Roman"/>
          <w:sz w:val="28"/>
          <w:szCs w:val="28"/>
          <w:lang w:val="en-US"/>
        </w:rPr>
        <w:t>OS</w:t>
      </w:r>
      <w:r w:rsidRPr="00110808">
        <w:rPr>
          <w:rFonts w:ascii="Times New Roman" w:hAnsi="Times New Roman"/>
          <w:sz w:val="28"/>
          <w:szCs w:val="28"/>
          <w:lang w:val="en-US"/>
        </w:rPr>
        <w:t xml:space="preserve"> (see above);</w:t>
      </w:r>
    </w:p>
    <w:p w:rsidR="00110808" w:rsidRPr="00110808" w:rsidRDefault="00110808" w:rsidP="00334204">
      <w:pPr>
        <w:numPr>
          <w:ilvl w:val="0"/>
          <w:numId w:val="36"/>
        </w:numPr>
        <w:spacing w:after="0" w:line="360" w:lineRule="auto"/>
        <w:jc w:val="both"/>
        <w:rPr>
          <w:rFonts w:ascii="Times New Roman" w:hAnsi="Times New Roman"/>
          <w:sz w:val="28"/>
          <w:szCs w:val="28"/>
          <w:lang w:val="en-US"/>
        </w:rPr>
      </w:pPr>
      <w:r w:rsidRPr="00110808">
        <w:rPr>
          <w:rFonts w:ascii="Times New Roman" w:hAnsi="Times New Roman"/>
          <w:sz w:val="28"/>
          <w:szCs w:val="28"/>
          <w:lang w:val="en-US"/>
        </w:rPr>
        <w:t>weak meat broths, cream and sour cream with minimum fat content, soft-boiled eggs, vegetable oils (1 tsp. 2-3 times a day 30 minutes before meals up to 3 weeks) are shown;</w:t>
      </w:r>
    </w:p>
    <w:p w:rsidR="00110808" w:rsidRPr="00110808" w:rsidRDefault="00110808" w:rsidP="00334204">
      <w:pPr>
        <w:numPr>
          <w:ilvl w:val="0"/>
          <w:numId w:val="35"/>
        </w:numPr>
        <w:spacing w:after="0" w:line="360" w:lineRule="auto"/>
        <w:jc w:val="both"/>
        <w:rPr>
          <w:rFonts w:ascii="Times New Roman" w:hAnsi="Times New Roman"/>
          <w:sz w:val="28"/>
          <w:szCs w:val="28"/>
          <w:lang w:val="en-US"/>
        </w:rPr>
      </w:pPr>
      <w:r w:rsidRPr="00110808">
        <w:rPr>
          <w:rFonts w:ascii="Times New Roman" w:hAnsi="Times New Roman"/>
          <w:sz w:val="28"/>
          <w:szCs w:val="28"/>
          <w:lang w:val="en-US"/>
        </w:rPr>
        <w:t>increase in motor activity</w:t>
      </w:r>
      <w:r>
        <w:rPr>
          <w:rFonts w:ascii="Times New Roman" w:hAnsi="Times New Roman"/>
          <w:sz w:val="28"/>
          <w:szCs w:val="28"/>
          <w:lang w:val="en-US"/>
        </w:rPr>
        <w:t xml:space="preserve"> — </w:t>
      </w:r>
      <w:r w:rsidRPr="00110808">
        <w:rPr>
          <w:rFonts w:ascii="Times New Roman" w:hAnsi="Times New Roman"/>
          <w:sz w:val="28"/>
          <w:szCs w:val="28"/>
          <w:lang w:val="en-US"/>
        </w:rPr>
        <w:t>running, swimming;</w:t>
      </w:r>
    </w:p>
    <w:p w:rsidR="00110808" w:rsidRPr="00110808" w:rsidRDefault="00110808" w:rsidP="00334204">
      <w:pPr>
        <w:numPr>
          <w:ilvl w:val="0"/>
          <w:numId w:val="35"/>
        </w:numPr>
        <w:spacing w:after="0" w:line="360" w:lineRule="auto"/>
        <w:jc w:val="both"/>
        <w:rPr>
          <w:rFonts w:ascii="Times New Roman" w:hAnsi="Times New Roman"/>
          <w:sz w:val="28"/>
          <w:szCs w:val="28"/>
          <w:lang w:val="en-US"/>
        </w:rPr>
      </w:pPr>
      <w:r w:rsidRPr="00110808">
        <w:rPr>
          <w:rFonts w:ascii="Times New Roman" w:hAnsi="Times New Roman"/>
          <w:sz w:val="28"/>
          <w:szCs w:val="28"/>
          <w:lang w:val="en-US"/>
        </w:rPr>
        <w:t>treatment of constipation;</w:t>
      </w:r>
    </w:p>
    <w:p w:rsidR="00110808" w:rsidRPr="00110808" w:rsidRDefault="00110808" w:rsidP="00334204">
      <w:pPr>
        <w:numPr>
          <w:ilvl w:val="0"/>
          <w:numId w:val="35"/>
        </w:numPr>
        <w:spacing w:after="0" w:line="360" w:lineRule="auto"/>
        <w:jc w:val="both"/>
        <w:rPr>
          <w:rFonts w:ascii="Times New Roman" w:hAnsi="Times New Roman"/>
          <w:sz w:val="28"/>
          <w:szCs w:val="28"/>
          <w:lang w:val="en-US"/>
        </w:rPr>
      </w:pPr>
      <w:r w:rsidRPr="00110808">
        <w:rPr>
          <w:rFonts w:ascii="Times New Roman" w:hAnsi="Times New Roman"/>
          <w:sz w:val="28"/>
          <w:szCs w:val="28"/>
          <w:lang w:val="en-US"/>
        </w:rPr>
        <w:t>“blind” soundings;</w:t>
      </w:r>
    </w:p>
    <w:p w:rsidR="00110808" w:rsidRPr="00110808" w:rsidRDefault="00110808" w:rsidP="00334204">
      <w:pPr>
        <w:numPr>
          <w:ilvl w:val="0"/>
          <w:numId w:val="35"/>
        </w:numPr>
        <w:spacing w:after="0" w:line="360" w:lineRule="auto"/>
        <w:jc w:val="both"/>
        <w:rPr>
          <w:rFonts w:ascii="Times New Roman" w:hAnsi="Times New Roman"/>
          <w:sz w:val="28"/>
          <w:szCs w:val="28"/>
          <w:lang w:val="en-US"/>
        </w:rPr>
      </w:pPr>
      <w:r w:rsidRPr="00110808">
        <w:rPr>
          <w:rFonts w:ascii="Times New Roman" w:hAnsi="Times New Roman"/>
          <w:sz w:val="28"/>
          <w:szCs w:val="28"/>
          <w:lang w:val="en-US"/>
        </w:rPr>
        <w:t>recommended antispasmodics;</w:t>
      </w:r>
    </w:p>
    <w:p w:rsidR="00110808" w:rsidRPr="00110808" w:rsidRDefault="00110808" w:rsidP="00334204">
      <w:pPr>
        <w:numPr>
          <w:ilvl w:val="0"/>
          <w:numId w:val="35"/>
        </w:numPr>
        <w:spacing w:after="0" w:line="360" w:lineRule="auto"/>
        <w:jc w:val="both"/>
        <w:rPr>
          <w:rFonts w:ascii="Times New Roman" w:hAnsi="Times New Roman"/>
          <w:sz w:val="28"/>
          <w:szCs w:val="28"/>
          <w:lang w:val="en-US"/>
        </w:rPr>
      </w:pPr>
      <w:proofErr w:type="spellStart"/>
      <w:r w:rsidRPr="00110808">
        <w:rPr>
          <w:rFonts w:ascii="Times New Roman" w:hAnsi="Times New Roman"/>
          <w:sz w:val="28"/>
          <w:szCs w:val="28"/>
          <w:lang w:val="en-US"/>
        </w:rPr>
        <w:t>cholekinetics</w:t>
      </w:r>
      <w:proofErr w:type="spellEnd"/>
      <w:r w:rsidRPr="00110808">
        <w:rPr>
          <w:rFonts w:ascii="Times New Roman" w:hAnsi="Times New Roman"/>
          <w:sz w:val="28"/>
          <w:szCs w:val="28"/>
          <w:lang w:val="en-US"/>
        </w:rPr>
        <w:t xml:space="preserve"> (turmeric, etc.) are shown;</w:t>
      </w:r>
    </w:p>
    <w:p w:rsidR="00110808" w:rsidRPr="00110808" w:rsidRDefault="00110808" w:rsidP="00334204">
      <w:pPr>
        <w:numPr>
          <w:ilvl w:val="0"/>
          <w:numId w:val="35"/>
        </w:numPr>
        <w:spacing w:after="0" w:line="360" w:lineRule="auto"/>
        <w:jc w:val="both"/>
        <w:rPr>
          <w:rFonts w:ascii="Times New Roman" w:hAnsi="Times New Roman"/>
          <w:sz w:val="28"/>
          <w:szCs w:val="28"/>
          <w:lang w:val="en-US"/>
        </w:rPr>
      </w:pPr>
      <w:r w:rsidRPr="00110808">
        <w:rPr>
          <w:rFonts w:ascii="Times New Roman" w:hAnsi="Times New Roman"/>
          <w:sz w:val="28"/>
          <w:szCs w:val="28"/>
          <w:lang w:val="en-US"/>
        </w:rPr>
        <w:t>here also, as with hyperkinetic dysfunction, UDCA preparations are indicated;</w:t>
      </w:r>
    </w:p>
    <w:p w:rsidR="00110808" w:rsidRPr="00110808" w:rsidRDefault="00110808" w:rsidP="00334204">
      <w:pPr>
        <w:numPr>
          <w:ilvl w:val="0"/>
          <w:numId w:val="35"/>
        </w:numPr>
        <w:spacing w:after="0" w:line="360" w:lineRule="auto"/>
        <w:jc w:val="both"/>
        <w:rPr>
          <w:rFonts w:ascii="Times New Roman" w:hAnsi="Times New Roman"/>
          <w:sz w:val="28"/>
          <w:szCs w:val="28"/>
          <w:lang w:val="en-US"/>
        </w:rPr>
      </w:pPr>
      <w:proofErr w:type="gramStart"/>
      <w:r w:rsidRPr="00110808">
        <w:rPr>
          <w:rFonts w:ascii="Times New Roman" w:hAnsi="Times New Roman"/>
          <w:sz w:val="28"/>
          <w:szCs w:val="28"/>
          <w:lang w:val="en-US"/>
        </w:rPr>
        <w:t>complex</w:t>
      </w:r>
      <w:proofErr w:type="gramEnd"/>
      <w:r w:rsidRPr="00110808">
        <w:rPr>
          <w:rFonts w:ascii="Times New Roman" w:hAnsi="Times New Roman"/>
          <w:sz w:val="28"/>
          <w:szCs w:val="28"/>
          <w:lang w:val="en-US"/>
        </w:rPr>
        <w:t xml:space="preserve"> of treatment includes physiotherapy (sinusoidal modulated currents, low-intensity ultrasound, low-frequency pulsed current) and reflexology.</w:t>
      </w:r>
    </w:p>
    <w:p w:rsidR="00110808" w:rsidRPr="00110808" w:rsidRDefault="00110808" w:rsidP="00110808">
      <w:pPr>
        <w:spacing w:after="0" w:line="360" w:lineRule="auto"/>
        <w:ind w:firstLine="708"/>
        <w:jc w:val="both"/>
        <w:rPr>
          <w:rFonts w:ascii="Times New Roman" w:hAnsi="Times New Roman"/>
          <w:sz w:val="28"/>
          <w:szCs w:val="28"/>
          <w:lang w:val="en-US"/>
        </w:rPr>
      </w:pPr>
      <w:r w:rsidRPr="00110808">
        <w:rPr>
          <w:rFonts w:ascii="Times New Roman" w:hAnsi="Times New Roman"/>
          <w:sz w:val="28"/>
          <w:szCs w:val="28"/>
          <w:lang w:val="en-US"/>
        </w:rPr>
        <w:t xml:space="preserve">Given that biliary dysfunctions are often mixed (hypotonic-hyperkinetic or hypertonic-hypokinetic), it is advisable to choose </w:t>
      </w:r>
      <w:proofErr w:type="spellStart"/>
      <w:r w:rsidRPr="00110808">
        <w:rPr>
          <w:rFonts w:ascii="Times New Roman" w:hAnsi="Times New Roman"/>
          <w:sz w:val="28"/>
          <w:szCs w:val="28"/>
          <w:lang w:val="en-US"/>
        </w:rPr>
        <w:t>choleretic</w:t>
      </w:r>
      <w:proofErr w:type="spellEnd"/>
      <w:r w:rsidRPr="00110808">
        <w:rPr>
          <w:rFonts w:ascii="Times New Roman" w:hAnsi="Times New Roman"/>
          <w:sz w:val="28"/>
          <w:szCs w:val="28"/>
          <w:lang w:val="en-US"/>
        </w:rPr>
        <w:t xml:space="preserve"> drugs that have both </w:t>
      </w:r>
      <w:proofErr w:type="spellStart"/>
      <w:r w:rsidRPr="00110808">
        <w:rPr>
          <w:rFonts w:ascii="Times New Roman" w:hAnsi="Times New Roman"/>
          <w:sz w:val="28"/>
          <w:szCs w:val="28"/>
          <w:lang w:val="en-US"/>
        </w:rPr>
        <w:t>choleretic</w:t>
      </w:r>
      <w:proofErr w:type="spellEnd"/>
      <w:r w:rsidRPr="00110808">
        <w:rPr>
          <w:rFonts w:ascii="Times New Roman" w:hAnsi="Times New Roman"/>
          <w:sz w:val="28"/>
          <w:szCs w:val="28"/>
          <w:lang w:val="en-US"/>
        </w:rPr>
        <w:t xml:space="preserve"> and hypokinetic effects. An excellent example is the drug </w:t>
      </w:r>
      <w:proofErr w:type="spellStart"/>
      <w:r w:rsidRPr="00110808">
        <w:rPr>
          <w:rFonts w:ascii="Times New Roman" w:hAnsi="Times New Roman"/>
          <w:sz w:val="28"/>
          <w:szCs w:val="28"/>
          <w:lang w:val="en-US"/>
        </w:rPr>
        <w:t>Angilen</w:t>
      </w:r>
      <w:proofErr w:type="spellEnd"/>
      <w:r>
        <w:rPr>
          <w:rFonts w:ascii="Times New Roman" w:hAnsi="Times New Roman"/>
          <w:sz w:val="28"/>
          <w:szCs w:val="28"/>
          <w:lang w:val="en-US"/>
        </w:rPr>
        <w:t xml:space="preserve"> </w:t>
      </w:r>
      <w:r w:rsidR="00334204">
        <w:rPr>
          <w:rFonts w:ascii="Times New Roman" w:hAnsi="Times New Roman"/>
          <w:sz w:val="28"/>
          <w:szCs w:val="28"/>
          <w:lang w:val="en-US"/>
        </w:rPr>
        <w:t>is</w:t>
      </w:r>
      <w:r>
        <w:rPr>
          <w:rFonts w:ascii="Times New Roman" w:hAnsi="Times New Roman"/>
          <w:sz w:val="28"/>
          <w:szCs w:val="28"/>
          <w:lang w:val="en-US"/>
        </w:rPr>
        <w:t xml:space="preserve"> </w:t>
      </w:r>
      <w:r w:rsidRPr="00110808">
        <w:rPr>
          <w:rFonts w:ascii="Times New Roman" w:hAnsi="Times New Roman"/>
          <w:sz w:val="28"/>
          <w:szCs w:val="28"/>
          <w:lang w:val="en-US"/>
        </w:rPr>
        <w:t xml:space="preserve">a combined </w:t>
      </w:r>
      <w:proofErr w:type="spellStart"/>
      <w:r w:rsidRPr="00110808">
        <w:rPr>
          <w:rFonts w:ascii="Times New Roman" w:hAnsi="Times New Roman"/>
          <w:sz w:val="28"/>
          <w:szCs w:val="28"/>
          <w:lang w:val="en-US"/>
        </w:rPr>
        <w:t>hepatoprotector</w:t>
      </w:r>
      <w:proofErr w:type="spellEnd"/>
      <w:r w:rsidRPr="00110808">
        <w:rPr>
          <w:rFonts w:ascii="Times New Roman" w:hAnsi="Times New Roman"/>
          <w:sz w:val="28"/>
          <w:szCs w:val="28"/>
          <w:lang w:val="en-US"/>
        </w:rPr>
        <w:t xml:space="preserve">, which includes turmeric, artichoke and </w:t>
      </w:r>
      <w:proofErr w:type="spellStart"/>
      <w:r w:rsidRPr="00110808">
        <w:rPr>
          <w:rFonts w:ascii="Times New Roman" w:hAnsi="Times New Roman"/>
          <w:sz w:val="28"/>
          <w:szCs w:val="28"/>
          <w:lang w:val="en-US"/>
        </w:rPr>
        <w:t>silymarin</w:t>
      </w:r>
      <w:proofErr w:type="spellEnd"/>
      <w:r w:rsidRPr="00110808">
        <w:rPr>
          <w:rFonts w:ascii="Times New Roman" w:hAnsi="Times New Roman"/>
          <w:sz w:val="28"/>
          <w:szCs w:val="28"/>
          <w:lang w:val="en-US"/>
        </w:rPr>
        <w:t xml:space="preserve">. The latter has a pronounced </w:t>
      </w:r>
      <w:proofErr w:type="spellStart"/>
      <w:r w:rsidRPr="00110808">
        <w:rPr>
          <w:rFonts w:ascii="Times New Roman" w:hAnsi="Times New Roman"/>
          <w:sz w:val="28"/>
          <w:szCs w:val="28"/>
          <w:lang w:val="en-US"/>
        </w:rPr>
        <w:t>hepatoprotective</w:t>
      </w:r>
      <w:proofErr w:type="spellEnd"/>
      <w:r w:rsidRPr="00110808">
        <w:rPr>
          <w:rFonts w:ascii="Times New Roman" w:hAnsi="Times New Roman"/>
          <w:sz w:val="28"/>
          <w:szCs w:val="28"/>
          <w:lang w:val="en-US"/>
        </w:rPr>
        <w:t xml:space="preserve"> effect.</w:t>
      </w:r>
    </w:p>
    <w:p w:rsidR="00110808" w:rsidRPr="00110808" w:rsidRDefault="00110808" w:rsidP="00110808">
      <w:pPr>
        <w:spacing w:after="0" w:line="360" w:lineRule="auto"/>
        <w:ind w:firstLine="708"/>
        <w:jc w:val="both"/>
        <w:rPr>
          <w:rFonts w:ascii="Times New Roman" w:hAnsi="Times New Roman"/>
          <w:sz w:val="28"/>
          <w:szCs w:val="28"/>
          <w:lang w:val="en-US"/>
        </w:rPr>
      </w:pPr>
      <w:r w:rsidRPr="00110808">
        <w:rPr>
          <w:rFonts w:ascii="Times New Roman" w:hAnsi="Times New Roman"/>
          <w:sz w:val="28"/>
          <w:szCs w:val="28"/>
          <w:lang w:val="en-US"/>
        </w:rPr>
        <w:t>If the conservative treatment is ineffective and the examination results confirm structural changes (stenosis) in the region of the final part of the common bile and</w:t>
      </w:r>
      <w:r w:rsidR="00334204">
        <w:rPr>
          <w:rFonts w:ascii="Times New Roman" w:hAnsi="Times New Roman"/>
          <w:sz w:val="28"/>
          <w:szCs w:val="28"/>
          <w:lang w:val="en-US"/>
        </w:rPr>
        <w:t>/</w:t>
      </w:r>
      <w:r w:rsidRPr="00110808">
        <w:rPr>
          <w:rFonts w:ascii="Times New Roman" w:hAnsi="Times New Roman"/>
          <w:sz w:val="28"/>
          <w:szCs w:val="28"/>
          <w:lang w:val="en-US"/>
        </w:rPr>
        <w:t xml:space="preserve">or </w:t>
      </w:r>
      <w:r w:rsidRPr="00110808">
        <w:rPr>
          <w:rFonts w:ascii="Times New Roman" w:hAnsi="Times New Roman"/>
          <w:sz w:val="28"/>
          <w:szCs w:val="28"/>
          <w:lang w:val="en-US"/>
        </w:rPr>
        <w:lastRenderedPageBreak/>
        <w:t xml:space="preserve">pancreatic duct, a decision can be made on endoscopic treatment, for example, on </w:t>
      </w:r>
      <w:proofErr w:type="spellStart"/>
      <w:r w:rsidRPr="00110808">
        <w:rPr>
          <w:rFonts w:ascii="Times New Roman" w:hAnsi="Times New Roman"/>
          <w:sz w:val="28"/>
          <w:szCs w:val="28"/>
          <w:lang w:val="en-US"/>
        </w:rPr>
        <w:t>papillosphincterotomy</w:t>
      </w:r>
      <w:proofErr w:type="spellEnd"/>
      <w:r w:rsidRPr="00110808">
        <w:rPr>
          <w:rFonts w:ascii="Times New Roman" w:hAnsi="Times New Roman"/>
          <w:sz w:val="28"/>
          <w:szCs w:val="28"/>
          <w:lang w:val="en-US"/>
        </w:rPr>
        <w:t>.</w:t>
      </w:r>
    </w:p>
    <w:p w:rsidR="00110808" w:rsidRPr="00110808" w:rsidRDefault="00110808" w:rsidP="00110808">
      <w:pPr>
        <w:spacing w:after="0" w:line="360" w:lineRule="auto"/>
        <w:ind w:firstLine="708"/>
        <w:jc w:val="both"/>
        <w:rPr>
          <w:rFonts w:ascii="Times New Roman" w:hAnsi="Times New Roman"/>
          <w:sz w:val="28"/>
          <w:szCs w:val="28"/>
          <w:lang w:val="en-US"/>
        </w:rPr>
      </w:pPr>
      <w:r w:rsidRPr="00110808">
        <w:rPr>
          <w:rFonts w:ascii="Times New Roman" w:hAnsi="Times New Roman"/>
          <w:sz w:val="28"/>
          <w:szCs w:val="28"/>
          <w:lang w:val="en-US"/>
        </w:rPr>
        <w:t xml:space="preserve">An important place in rehabilitation after a period of exacerbations and in prevention is occupied by physical therapy, dosed walking, swimming, spa treatment in the sanatoriums of </w:t>
      </w:r>
      <w:proofErr w:type="spellStart"/>
      <w:r w:rsidRPr="00110808">
        <w:rPr>
          <w:rFonts w:ascii="Times New Roman" w:hAnsi="Times New Roman"/>
          <w:sz w:val="28"/>
          <w:szCs w:val="28"/>
          <w:lang w:val="en-US"/>
        </w:rPr>
        <w:t>Truskavets</w:t>
      </w:r>
      <w:proofErr w:type="spellEnd"/>
      <w:r w:rsidRPr="00110808">
        <w:rPr>
          <w:rFonts w:ascii="Times New Roman" w:hAnsi="Times New Roman"/>
          <w:sz w:val="28"/>
          <w:szCs w:val="28"/>
          <w:lang w:val="en-US"/>
        </w:rPr>
        <w:t xml:space="preserve">, </w:t>
      </w:r>
      <w:proofErr w:type="spellStart"/>
      <w:r w:rsidRPr="00110808">
        <w:rPr>
          <w:rFonts w:ascii="Times New Roman" w:hAnsi="Times New Roman"/>
          <w:sz w:val="28"/>
          <w:szCs w:val="28"/>
          <w:lang w:val="en-US"/>
        </w:rPr>
        <w:t>Morshin</w:t>
      </w:r>
      <w:proofErr w:type="spellEnd"/>
      <w:r w:rsidRPr="00110808">
        <w:rPr>
          <w:rFonts w:ascii="Times New Roman" w:hAnsi="Times New Roman"/>
          <w:sz w:val="28"/>
          <w:szCs w:val="28"/>
          <w:lang w:val="en-US"/>
        </w:rPr>
        <w:t>, etc., the use of mineral waters of small and medium mineralization (</w:t>
      </w:r>
      <w:proofErr w:type="spellStart"/>
      <w:r w:rsidRPr="00110808">
        <w:rPr>
          <w:rFonts w:ascii="Times New Roman" w:hAnsi="Times New Roman"/>
          <w:sz w:val="28"/>
          <w:szCs w:val="28"/>
          <w:lang w:val="en-US"/>
        </w:rPr>
        <w:t>sulphate</w:t>
      </w:r>
      <w:proofErr w:type="spellEnd"/>
      <w:r w:rsidRPr="00110808">
        <w:rPr>
          <w:rFonts w:ascii="Times New Roman" w:hAnsi="Times New Roman"/>
          <w:sz w:val="28"/>
          <w:szCs w:val="28"/>
          <w:lang w:val="en-US"/>
        </w:rPr>
        <w:t xml:space="preserve">, </w:t>
      </w:r>
      <w:proofErr w:type="spellStart"/>
      <w:r w:rsidRPr="00110808">
        <w:rPr>
          <w:rFonts w:ascii="Times New Roman" w:hAnsi="Times New Roman"/>
          <w:sz w:val="28"/>
          <w:szCs w:val="28"/>
          <w:lang w:val="en-US"/>
        </w:rPr>
        <w:t>sulphate</w:t>
      </w:r>
      <w:proofErr w:type="spellEnd"/>
      <w:r w:rsidRPr="00110808">
        <w:rPr>
          <w:rFonts w:ascii="Times New Roman" w:hAnsi="Times New Roman"/>
          <w:sz w:val="28"/>
          <w:szCs w:val="28"/>
          <w:lang w:val="en-US"/>
        </w:rPr>
        <w:t>-chloride with different cationic composition</w:t>
      </w:r>
      <w:r>
        <w:rPr>
          <w:rFonts w:ascii="Times New Roman" w:hAnsi="Times New Roman"/>
          <w:sz w:val="28"/>
          <w:szCs w:val="28"/>
          <w:lang w:val="en-US"/>
        </w:rPr>
        <w:t xml:space="preserve"> — </w:t>
      </w:r>
      <w:proofErr w:type="spellStart"/>
      <w:r w:rsidRPr="00110808">
        <w:rPr>
          <w:rFonts w:ascii="Times New Roman" w:hAnsi="Times New Roman"/>
          <w:sz w:val="28"/>
          <w:szCs w:val="28"/>
          <w:lang w:val="en-US"/>
        </w:rPr>
        <w:t>Borzhom</w:t>
      </w:r>
      <w:r w:rsidR="00334204">
        <w:rPr>
          <w:rFonts w:ascii="Times New Roman" w:hAnsi="Times New Roman"/>
          <w:sz w:val="28"/>
          <w:szCs w:val="28"/>
          <w:lang w:val="en-US"/>
        </w:rPr>
        <w:t>i</w:t>
      </w:r>
      <w:proofErr w:type="spellEnd"/>
      <w:r w:rsidRPr="00110808">
        <w:rPr>
          <w:rFonts w:ascii="Times New Roman" w:hAnsi="Times New Roman"/>
          <w:sz w:val="28"/>
          <w:szCs w:val="28"/>
          <w:lang w:val="en-US"/>
        </w:rPr>
        <w:t xml:space="preserve">, </w:t>
      </w:r>
      <w:proofErr w:type="spellStart"/>
      <w:r w:rsidRPr="00110808">
        <w:rPr>
          <w:rFonts w:ascii="Times New Roman" w:hAnsi="Times New Roman"/>
          <w:sz w:val="28"/>
          <w:szCs w:val="28"/>
          <w:lang w:val="en-US"/>
        </w:rPr>
        <w:t>Essentuki</w:t>
      </w:r>
      <w:proofErr w:type="spellEnd"/>
      <w:r w:rsidRPr="00110808">
        <w:rPr>
          <w:rFonts w:ascii="Times New Roman" w:hAnsi="Times New Roman"/>
          <w:sz w:val="28"/>
          <w:szCs w:val="28"/>
          <w:lang w:val="en-US"/>
        </w:rPr>
        <w:t xml:space="preserve"> No 4, </w:t>
      </w:r>
      <w:proofErr w:type="spellStart"/>
      <w:r w:rsidRPr="00110808">
        <w:rPr>
          <w:rFonts w:ascii="Times New Roman" w:hAnsi="Times New Roman"/>
          <w:sz w:val="28"/>
          <w:szCs w:val="28"/>
          <w:lang w:val="en-US"/>
        </w:rPr>
        <w:t>Arzni</w:t>
      </w:r>
      <w:proofErr w:type="spellEnd"/>
      <w:r w:rsidRPr="00110808">
        <w:rPr>
          <w:rFonts w:ascii="Times New Roman" w:hAnsi="Times New Roman"/>
          <w:sz w:val="28"/>
          <w:szCs w:val="28"/>
          <w:lang w:val="en-US"/>
        </w:rPr>
        <w:t xml:space="preserve">, </w:t>
      </w:r>
      <w:proofErr w:type="spellStart"/>
      <w:r w:rsidRPr="00110808">
        <w:rPr>
          <w:rFonts w:ascii="Times New Roman" w:hAnsi="Times New Roman"/>
          <w:sz w:val="28"/>
          <w:szCs w:val="28"/>
          <w:lang w:val="en-US"/>
        </w:rPr>
        <w:t>Smirnovskaya</w:t>
      </w:r>
      <w:proofErr w:type="spellEnd"/>
      <w:r w:rsidRPr="00110808">
        <w:rPr>
          <w:rFonts w:ascii="Times New Roman" w:hAnsi="Times New Roman"/>
          <w:sz w:val="28"/>
          <w:szCs w:val="28"/>
          <w:lang w:val="en-US"/>
        </w:rPr>
        <w:t xml:space="preserve">, </w:t>
      </w:r>
      <w:proofErr w:type="spellStart"/>
      <w:r w:rsidRPr="00110808">
        <w:rPr>
          <w:rFonts w:ascii="Times New Roman" w:hAnsi="Times New Roman"/>
          <w:sz w:val="28"/>
          <w:szCs w:val="28"/>
          <w:lang w:val="en-US"/>
        </w:rPr>
        <w:t>Slavyanovskaya</w:t>
      </w:r>
      <w:proofErr w:type="spellEnd"/>
      <w:r w:rsidRPr="00110808">
        <w:rPr>
          <w:rFonts w:ascii="Times New Roman" w:hAnsi="Times New Roman"/>
          <w:sz w:val="28"/>
          <w:szCs w:val="28"/>
          <w:lang w:val="en-US"/>
        </w:rPr>
        <w:t xml:space="preserve">). </w:t>
      </w:r>
      <w:proofErr w:type="gramStart"/>
      <w:r w:rsidRPr="00110808">
        <w:rPr>
          <w:rFonts w:ascii="Times New Roman" w:hAnsi="Times New Roman"/>
          <w:sz w:val="28"/>
          <w:szCs w:val="28"/>
          <w:lang w:val="en-US"/>
        </w:rPr>
        <w:t>Effective hydrotherapy (thermal and high thermal water), physiotherapeutic procedures that have antispasmodic and anti-inflammatory effects.</w:t>
      </w:r>
      <w:proofErr w:type="gramEnd"/>
    </w:p>
    <w:p w:rsidR="006A1774" w:rsidRPr="00110808" w:rsidRDefault="00110808" w:rsidP="00110808">
      <w:pPr>
        <w:spacing w:after="0" w:line="360" w:lineRule="auto"/>
        <w:ind w:firstLine="708"/>
        <w:jc w:val="both"/>
        <w:rPr>
          <w:rFonts w:ascii="Times New Roman" w:hAnsi="Times New Roman"/>
          <w:sz w:val="28"/>
          <w:szCs w:val="28"/>
          <w:lang w:val="en-US"/>
        </w:rPr>
      </w:pPr>
      <w:r w:rsidRPr="00110808">
        <w:rPr>
          <w:rFonts w:ascii="Times New Roman" w:hAnsi="Times New Roman"/>
          <w:sz w:val="28"/>
          <w:szCs w:val="28"/>
          <w:lang w:val="en-US"/>
        </w:rPr>
        <w:t xml:space="preserve">I would like to end with a statement by D. </w:t>
      </w:r>
      <w:proofErr w:type="spellStart"/>
      <w:r w:rsidRPr="00110808">
        <w:rPr>
          <w:rFonts w:ascii="Times New Roman" w:hAnsi="Times New Roman"/>
          <w:sz w:val="28"/>
          <w:szCs w:val="28"/>
          <w:lang w:val="en-US"/>
        </w:rPr>
        <w:t>Pisarev</w:t>
      </w:r>
      <w:proofErr w:type="spellEnd"/>
      <w:r w:rsidRPr="00110808">
        <w:rPr>
          <w:rFonts w:ascii="Times New Roman" w:hAnsi="Times New Roman"/>
          <w:sz w:val="28"/>
          <w:szCs w:val="28"/>
          <w:lang w:val="en-US"/>
        </w:rPr>
        <w:t xml:space="preserve"> </w:t>
      </w:r>
      <w:r w:rsidR="00334204">
        <w:rPr>
          <w:rFonts w:ascii="Times New Roman" w:hAnsi="Times New Roman"/>
          <w:sz w:val="28"/>
          <w:szCs w:val="28"/>
          <w:lang w:val="en-US"/>
        </w:rPr>
        <w:t>“If</w:t>
      </w:r>
      <w:r w:rsidRPr="00110808">
        <w:rPr>
          <w:rFonts w:ascii="Times New Roman" w:hAnsi="Times New Roman"/>
          <w:sz w:val="28"/>
          <w:szCs w:val="28"/>
          <w:lang w:val="en-US"/>
        </w:rPr>
        <w:t xml:space="preserve"> there is no bile and laught</w:t>
      </w:r>
      <w:r w:rsidR="00334204">
        <w:rPr>
          <w:rFonts w:ascii="Times New Roman" w:hAnsi="Times New Roman"/>
          <w:sz w:val="28"/>
          <w:szCs w:val="28"/>
          <w:lang w:val="en-US"/>
        </w:rPr>
        <w:t>er, there is no hope of renewal”.</w:t>
      </w:r>
    </w:p>
    <w:p w:rsidR="006A1774" w:rsidRPr="00110808" w:rsidRDefault="006A1774" w:rsidP="00456C46">
      <w:pPr>
        <w:spacing w:after="0" w:line="360" w:lineRule="auto"/>
        <w:ind w:firstLine="708"/>
        <w:jc w:val="both"/>
        <w:rPr>
          <w:rFonts w:ascii="Times New Roman" w:hAnsi="Times New Roman"/>
          <w:sz w:val="28"/>
          <w:szCs w:val="28"/>
          <w:lang w:val="en-US"/>
        </w:rPr>
      </w:pPr>
    </w:p>
    <w:p w:rsidR="006A1774" w:rsidRPr="00456C46" w:rsidRDefault="004F36C8" w:rsidP="002663CB">
      <w:pPr>
        <w:spacing w:after="0" w:line="360" w:lineRule="auto"/>
        <w:rPr>
          <w:rFonts w:ascii="Times New Roman" w:hAnsi="Times New Roman"/>
          <w:b/>
          <w:sz w:val="28"/>
          <w:szCs w:val="28"/>
        </w:rPr>
      </w:pPr>
      <w:r>
        <w:rPr>
          <w:rFonts w:ascii="Times New Roman" w:hAnsi="Times New Roman"/>
          <w:b/>
          <w:sz w:val="28"/>
          <w:szCs w:val="28"/>
          <w:lang w:val="en-US"/>
        </w:rPr>
        <w:t>References</w:t>
      </w:r>
      <w:r w:rsidR="006A1774">
        <w:rPr>
          <w:rFonts w:ascii="Times New Roman" w:hAnsi="Times New Roman"/>
          <w:b/>
          <w:sz w:val="28"/>
          <w:szCs w:val="28"/>
        </w:rPr>
        <w:t>:</w:t>
      </w:r>
    </w:p>
    <w:p w:rsidR="006A1774" w:rsidRPr="004F36C8" w:rsidRDefault="006A1774" w:rsidP="00456C46">
      <w:pPr>
        <w:pStyle w:val="a3"/>
        <w:numPr>
          <w:ilvl w:val="0"/>
          <w:numId w:val="25"/>
        </w:numPr>
        <w:spacing w:after="0" w:line="360" w:lineRule="auto"/>
        <w:jc w:val="both"/>
        <w:rPr>
          <w:rFonts w:ascii="Times New Roman" w:hAnsi="Times New Roman"/>
          <w:sz w:val="28"/>
          <w:szCs w:val="28"/>
        </w:rPr>
      </w:pPr>
      <w:bookmarkStart w:id="1" w:name="_Ref531848324"/>
      <w:proofErr w:type="spellStart"/>
      <w:r w:rsidRPr="00456C46">
        <w:rPr>
          <w:rFonts w:ascii="Times New Roman" w:hAnsi="Times New Roman"/>
          <w:sz w:val="28"/>
          <w:szCs w:val="28"/>
        </w:rPr>
        <w:t>Буеверов</w:t>
      </w:r>
      <w:proofErr w:type="spellEnd"/>
      <w:r w:rsidRPr="00456C46">
        <w:rPr>
          <w:rFonts w:ascii="Times New Roman" w:hAnsi="Times New Roman"/>
          <w:sz w:val="28"/>
          <w:szCs w:val="28"/>
        </w:rPr>
        <w:t xml:space="preserve"> А.</w:t>
      </w:r>
      <w:r>
        <w:rPr>
          <w:rFonts w:ascii="Times New Roman" w:hAnsi="Times New Roman"/>
          <w:sz w:val="28"/>
          <w:szCs w:val="28"/>
        </w:rPr>
        <w:t xml:space="preserve"> </w:t>
      </w:r>
      <w:r w:rsidRPr="00456C46">
        <w:rPr>
          <w:rFonts w:ascii="Times New Roman" w:hAnsi="Times New Roman"/>
          <w:sz w:val="28"/>
          <w:szCs w:val="28"/>
        </w:rPr>
        <w:t>О. Хронические заболевания желчного пузыря и желчевыводящих путей. М</w:t>
      </w:r>
      <w:r>
        <w:rPr>
          <w:rFonts w:ascii="Times New Roman" w:hAnsi="Times New Roman"/>
          <w:sz w:val="28"/>
          <w:szCs w:val="28"/>
        </w:rPr>
        <w:t>осква,</w:t>
      </w:r>
      <w:r w:rsidRPr="00456C46">
        <w:rPr>
          <w:rFonts w:ascii="Times New Roman" w:hAnsi="Times New Roman"/>
          <w:sz w:val="28"/>
          <w:szCs w:val="28"/>
        </w:rPr>
        <w:t xml:space="preserve"> 2015. 144 с.</w:t>
      </w:r>
      <w:bookmarkEnd w:id="1"/>
    </w:p>
    <w:p w:rsidR="004F36C8" w:rsidRPr="00456C46" w:rsidRDefault="004F36C8" w:rsidP="004F36C8">
      <w:pPr>
        <w:pStyle w:val="a3"/>
        <w:spacing w:after="0" w:line="360" w:lineRule="auto"/>
        <w:ind w:left="360"/>
        <w:jc w:val="both"/>
        <w:rPr>
          <w:rFonts w:ascii="Times New Roman" w:hAnsi="Times New Roman"/>
          <w:sz w:val="28"/>
          <w:szCs w:val="28"/>
        </w:rPr>
      </w:pPr>
      <w:proofErr w:type="gramStart"/>
      <w:r w:rsidRPr="004F36C8">
        <w:rPr>
          <w:rFonts w:ascii="Times New Roman" w:hAnsi="Times New Roman"/>
          <w:sz w:val="28"/>
          <w:szCs w:val="28"/>
        </w:rPr>
        <w:t>[</w:t>
      </w:r>
      <w:proofErr w:type="spellStart"/>
      <w:r w:rsidRPr="004F36C8">
        <w:rPr>
          <w:rFonts w:ascii="Times New Roman" w:hAnsi="Times New Roman"/>
          <w:sz w:val="28"/>
          <w:szCs w:val="28"/>
        </w:rPr>
        <w:t>Buyeverov</w:t>
      </w:r>
      <w:proofErr w:type="spellEnd"/>
      <w:r w:rsidRPr="004F36C8">
        <w:rPr>
          <w:rFonts w:ascii="Times New Roman" w:hAnsi="Times New Roman"/>
          <w:sz w:val="28"/>
          <w:szCs w:val="28"/>
        </w:rPr>
        <w:t xml:space="preserve"> A.</w:t>
      </w:r>
      <w:proofErr w:type="gramEnd"/>
      <w:r w:rsidRPr="004F36C8">
        <w:rPr>
          <w:rFonts w:ascii="Times New Roman" w:hAnsi="Times New Roman"/>
          <w:sz w:val="28"/>
          <w:szCs w:val="28"/>
        </w:rPr>
        <w:t xml:space="preserve"> O. </w:t>
      </w:r>
      <w:proofErr w:type="spellStart"/>
      <w:r w:rsidRPr="004F36C8">
        <w:rPr>
          <w:rFonts w:ascii="Times New Roman" w:hAnsi="Times New Roman"/>
          <w:sz w:val="28"/>
          <w:szCs w:val="28"/>
        </w:rPr>
        <w:t>Khronicheskiye</w:t>
      </w:r>
      <w:proofErr w:type="spellEnd"/>
      <w:r w:rsidRPr="004F36C8">
        <w:rPr>
          <w:rFonts w:ascii="Times New Roman" w:hAnsi="Times New Roman"/>
          <w:sz w:val="28"/>
          <w:szCs w:val="28"/>
        </w:rPr>
        <w:t xml:space="preserve"> </w:t>
      </w:r>
      <w:proofErr w:type="spellStart"/>
      <w:r w:rsidRPr="004F36C8">
        <w:rPr>
          <w:rFonts w:ascii="Times New Roman" w:hAnsi="Times New Roman"/>
          <w:sz w:val="28"/>
          <w:szCs w:val="28"/>
        </w:rPr>
        <w:t>zabolevaniya</w:t>
      </w:r>
      <w:proofErr w:type="spellEnd"/>
      <w:r w:rsidRPr="004F36C8">
        <w:rPr>
          <w:rFonts w:ascii="Times New Roman" w:hAnsi="Times New Roman"/>
          <w:sz w:val="28"/>
          <w:szCs w:val="28"/>
        </w:rPr>
        <w:t xml:space="preserve"> </w:t>
      </w:r>
      <w:proofErr w:type="spellStart"/>
      <w:r w:rsidRPr="004F36C8">
        <w:rPr>
          <w:rFonts w:ascii="Times New Roman" w:hAnsi="Times New Roman"/>
          <w:sz w:val="28"/>
          <w:szCs w:val="28"/>
        </w:rPr>
        <w:t>zhelchnogo</w:t>
      </w:r>
      <w:proofErr w:type="spellEnd"/>
      <w:r w:rsidRPr="004F36C8">
        <w:rPr>
          <w:rFonts w:ascii="Times New Roman" w:hAnsi="Times New Roman"/>
          <w:sz w:val="28"/>
          <w:szCs w:val="28"/>
        </w:rPr>
        <w:t xml:space="preserve"> </w:t>
      </w:r>
      <w:proofErr w:type="spellStart"/>
      <w:r w:rsidRPr="004F36C8">
        <w:rPr>
          <w:rFonts w:ascii="Times New Roman" w:hAnsi="Times New Roman"/>
          <w:sz w:val="28"/>
          <w:szCs w:val="28"/>
        </w:rPr>
        <w:t>puzyrya</w:t>
      </w:r>
      <w:proofErr w:type="spellEnd"/>
      <w:r w:rsidRPr="004F36C8">
        <w:rPr>
          <w:rFonts w:ascii="Times New Roman" w:hAnsi="Times New Roman"/>
          <w:sz w:val="28"/>
          <w:szCs w:val="28"/>
        </w:rPr>
        <w:t xml:space="preserve"> i </w:t>
      </w:r>
      <w:proofErr w:type="spellStart"/>
      <w:r w:rsidRPr="004F36C8">
        <w:rPr>
          <w:rFonts w:ascii="Times New Roman" w:hAnsi="Times New Roman"/>
          <w:sz w:val="28"/>
          <w:szCs w:val="28"/>
        </w:rPr>
        <w:t>zhelchevyvodyashchikh</w:t>
      </w:r>
      <w:proofErr w:type="spellEnd"/>
      <w:r w:rsidRPr="004F36C8">
        <w:rPr>
          <w:rFonts w:ascii="Times New Roman" w:hAnsi="Times New Roman"/>
          <w:sz w:val="28"/>
          <w:szCs w:val="28"/>
        </w:rPr>
        <w:t xml:space="preserve"> </w:t>
      </w:r>
      <w:proofErr w:type="spellStart"/>
      <w:r w:rsidRPr="004F36C8">
        <w:rPr>
          <w:rFonts w:ascii="Times New Roman" w:hAnsi="Times New Roman"/>
          <w:sz w:val="28"/>
          <w:szCs w:val="28"/>
        </w:rPr>
        <w:t>putey</w:t>
      </w:r>
      <w:proofErr w:type="spellEnd"/>
      <w:r w:rsidRPr="004F36C8">
        <w:rPr>
          <w:rFonts w:ascii="Times New Roman" w:hAnsi="Times New Roman"/>
          <w:sz w:val="28"/>
          <w:szCs w:val="28"/>
        </w:rPr>
        <w:t xml:space="preserve">. </w:t>
      </w:r>
      <w:proofErr w:type="spellStart"/>
      <w:proofErr w:type="gramStart"/>
      <w:r w:rsidRPr="004F36C8">
        <w:rPr>
          <w:rFonts w:ascii="Times New Roman" w:hAnsi="Times New Roman"/>
          <w:sz w:val="28"/>
          <w:szCs w:val="28"/>
        </w:rPr>
        <w:t>Moskva</w:t>
      </w:r>
      <w:proofErr w:type="spellEnd"/>
      <w:r w:rsidRPr="004F36C8">
        <w:rPr>
          <w:rFonts w:ascii="Times New Roman" w:hAnsi="Times New Roman"/>
          <w:sz w:val="28"/>
          <w:szCs w:val="28"/>
        </w:rPr>
        <w:t>, 2015. 144 s.</w:t>
      </w:r>
      <w:r>
        <w:rPr>
          <w:rFonts w:ascii="Times New Roman" w:hAnsi="Times New Roman"/>
          <w:sz w:val="28"/>
          <w:szCs w:val="28"/>
          <w:lang w:val="en-US"/>
        </w:rPr>
        <w:t>]</w:t>
      </w:r>
      <w:proofErr w:type="gramEnd"/>
    </w:p>
    <w:p w:rsidR="006A1774" w:rsidRPr="004F36C8" w:rsidRDefault="006A1774" w:rsidP="00456C46">
      <w:pPr>
        <w:pStyle w:val="a3"/>
        <w:numPr>
          <w:ilvl w:val="0"/>
          <w:numId w:val="25"/>
        </w:numPr>
        <w:spacing w:after="0" w:line="360" w:lineRule="auto"/>
        <w:jc w:val="both"/>
        <w:rPr>
          <w:rFonts w:ascii="Times New Roman" w:hAnsi="Times New Roman"/>
          <w:sz w:val="28"/>
          <w:szCs w:val="28"/>
        </w:rPr>
      </w:pPr>
      <w:bookmarkStart w:id="2" w:name="_Ref531849415"/>
      <w:r w:rsidRPr="00456C46">
        <w:rPr>
          <w:rFonts w:ascii="Times New Roman" w:hAnsi="Times New Roman"/>
          <w:sz w:val="28"/>
          <w:szCs w:val="28"/>
        </w:rPr>
        <w:t>Иванченкова Р.</w:t>
      </w:r>
      <w:r>
        <w:rPr>
          <w:rFonts w:ascii="Times New Roman" w:hAnsi="Times New Roman"/>
          <w:sz w:val="28"/>
          <w:szCs w:val="28"/>
        </w:rPr>
        <w:t xml:space="preserve"> </w:t>
      </w:r>
      <w:r w:rsidRPr="00456C46">
        <w:rPr>
          <w:rFonts w:ascii="Times New Roman" w:hAnsi="Times New Roman"/>
          <w:sz w:val="28"/>
          <w:szCs w:val="28"/>
        </w:rPr>
        <w:t>А. Хронические заболевания желчевыводящих путей. М</w:t>
      </w:r>
      <w:r>
        <w:rPr>
          <w:rFonts w:ascii="Times New Roman" w:hAnsi="Times New Roman"/>
          <w:sz w:val="28"/>
          <w:szCs w:val="28"/>
        </w:rPr>
        <w:t>осква,</w:t>
      </w:r>
      <w:r w:rsidRPr="00456C46">
        <w:rPr>
          <w:rFonts w:ascii="Times New Roman" w:hAnsi="Times New Roman"/>
          <w:sz w:val="28"/>
          <w:szCs w:val="28"/>
        </w:rPr>
        <w:t xml:space="preserve"> 2006. 416 с.</w:t>
      </w:r>
      <w:bookmarkEnd w:id="2"/>
    </w:p>
    <w:p w:rsidR="004F36C8" w:rsidRPr="00456C46" w:rsidRDefault="004F36C8" w:rsidP="004F36C8">
      <w:pPr>
        <w:pStyle w:val="a3"/>
        <w:spacing w:after="0" w:line="360" w:lineRule="auto"/>
        <w:ind w:left="360"/>
        <w:jc w:val="both"/>
        <w:rPr>
          <w:rFonts w:ascii="Times New Roman" w:hAnsi="Times New Roman"/>
          <w:sz w:val="28"/>
          <w:szCs w:val="28"/>
        </w:rPr>
      </w:pPr>
      <w:proofErr w:type="gramStart"/>
      <w:r w:rsidRPr="004F36C8">
        <w:rPr>
          <w:rFonts w:ascii="Times New Roman" w:hAnsi="Times New Roman"/>
          <w:sz w:val="28"/>
          <w:szCs w:val="28"/>
        </w:rPr>
        <w:t>[</w:t>
      </w:r>
      <w:proofErr w:type="spellStart"/>
      <w:r w:rsidRPr="004F36C8">
        <w:rPr>
          <w:rFonts w:ascii="Times New Roman" w:hAnsi="Times New Roman"/>
          <w:sz w:val="28"/>
          <w:szCs w:val="28"/>
        </w:rPr>
        <w:t>Ivanchenkova</w:t>
      </w:r>
      <w:proofErr w:type="spellEnd"/>
      <w:r w:rsidRPr="004F36C8">
        <w:rPr>
          <w:rFonts w:ascii="Times New Roman" w:hAnsi="Times New Roman"/>
          <w:sz w:val="28"/>
          <w:szCs w:val="28"/>
        </w:rPr>
        <w:t xml:space="preserve"> R.</w:t>
      </w:r>
      <w:proofErr w:type="gramEnd"/>
      <w:r w:rsidRPr="004F36C8">
        <w:rPr>
          <w:rFonts w:ascii="Times New Roman" w:hAnsi="Times New Roman"/>
          <w:sz w:val="28"/>
          <w:szCs w:val="28"/>
        </w:rPr>
        <w:t xml:space="preserve"> A. </w:t>
      </w:r>
      <w:proofErr w:type="spellStart"/>
      <w:r w:rsidRPr="004F36C8">
        <w:rPr>
          <w:rFonts w:ascii="Times New Roman" w:hAnsi="Times New Roman"/>
          <w:sz w:val="28"/>
          <w:szCs w:val="28"/>
        </w:rPr>
        <w:t>Khronicheskiye</w:t>
      </w:r>
      <w:proofErr w:type="spellEnd"/>
      <w:r w:rsidRPr="004F36C8">
        <w:rPr>
          <w:rFonts w:ascii="Times New Roman" w:hAnsi="Times New Roman"/>
          <w:sz w:val="28"/>
          <w:szCs w:val="28"/>
        </w:rPr>
        <w:t xml:space="preserve"> </w:t>
      </w:r>
      <w:proofErr w:type="spellStart"/>
      <w:r w:rsidRPr="004F36C8">
        <w:rPr>
          <w:rFonts w:ascii="Times New Roman" w:hAnsi="Times New Roman"/>
          <w:sz w:val="28"/>
          <w:szCs w:val="28"/>
        </w:rPr>
        <w:t>zabolevaniya</w:t>
      </w:r>
      <w:proofErr w:type="spellEnd"/>
      <w:r w:rsidRPr="004F36C8">
        <w:rPr>
          <w:rFonts w:ascii="Times New Roman" w:hAnsi="Times New Roman"/>
          <w:sz w:val="28"/>
          <w:szCs w:val="28"/>
        </w:rPr>
        <w:t xml:space="preserve"> </w:t>
      </w:r>
      <w:proofErr w:type="spellStart"/>
      <w:r w:rsidRPr="004F36C8">
        <w:rPr>
          <w:rFonts w:ascii="Times New Roman" w:hAnsi="Times New Roman"/>
          <w:sz w:val="28"/>
          <w:szCs w:val="28"/>
        </w:rPr>
        <w:t>zhelchevyvodyashchikh</w:t>
      </w:r>
      <w:proofErr w:type="spellEnd"/>
      <w:r w:rsidRPr="004F36C8">
        <w:rPr>
          <w:rFonts w:ascii="Times New Roman" w:hAnsi="Times New Roman"/>
          <w:sz w:val="28"/>
          <w:szCs w:val="28"/>
        </w:rPr>
        <w:t xml:space="preserve"> </w:t>
      </w:r>
      <w:proofErr w:type="spellStart"/>
      <w:r w:rsidRPr="004F36C8">
        <w:rPr>
          <w:rFonts w:ascii="Times New Roman" w:hAnsi="Times New Roman"/>
          <w:sz w:val="28"/>
          <w:szCs w:val="28"/>
        </w:rPr>
        <w:t>putey</w:t>
      </w:r>
      <w:proofErr w:type="spellEnd"/>
      <w:r w:rsidRPr="004F36C8">
        <w:rPr>
          <w:rFonts w:ascii="Times New Roman" w:hAnsi="Times New Roman"/>
          <w:sz w:val="28"/>
          <w:szCs w:val="28"/>
        </w:rPr>
        <w:t xml:space="preserve">. </w:t>
      </w:r>
      <w:proofErr w:type="spellStart"/>
      <w:proofErr w:type="gramStart"/>
      <w:r w:rsidRPr="004F36C8">
        <w:rPr>
          <w:rFonts w:ascii="Times New Roman" w:hAnsi="Times New Roman"/>
          <w:sz w:val="28"/>
          <w:szCs w:val="28"/>
        </w:rPr>
        <w:t>Moskva</w:t>
      </w:r>
      <w:proofErr w:type="spellEnd"/>
      <w:r w:rsidRPr="004F36C8">
        <w:rPr>
          <w:rFonts w:ascii="Times New Roman" w:hAnsi="Times New Roman"/>
          <w:sz w:val="28"/>
          <w:szCs w:val="28"/>
        </w:rPr>
        <w:t>, 2006. 416 s.</w:t>
      </w:r>
      <w:r>
        <w:rPr>
          <w:rFonts w:ascii="Times New Roman" w:hAnsi="Times New Roman"/>
          <w:sz w:val="28"/>
          <w:szCs w:val="28"/>
          <w:lang w:val="en-US"/>
        </w:rPr>
        <w:t>]</w:t>
      </w:r>
      <w:proofErr w:type="gramEnd"/>
    </w:p>
    <w:p w:rsidR="006A1774" w:rsidRPr="004F36C8" w:rsidRDefault="006A1774" w:rsidP="00456C46">
      <w:pPr>
        <w:pStyle w:val="a3"/>
        <w:numPr>
          <w:ilvl w:val="0"/>
          <w:numId w:val="25"/>
        </w:numPr>
        <w:spacing w:after="0" w:line="360" w:lineRule="auto"/>
        <w:jc w:val="both"/>
        <w:rPr>
          <w:rFonts w:ascii="Times New Roman" w:hAnsi="Times New Roman"/>
          <w:sz w:val="28"/>
          <w:szCs w:val="28"/>
        </w:rPr>
      </w:pPr>
      <w:bookmarkStart w:id="3" w:name="_Ref531847601"/>
      <w:r w:rsidRPr="00456C46">
        <w:rPr>
          <w:rFonts w:ascii="Times New Roman" w:hAnsi="Times New Roman"/>
          <w:sz w:val="28"/>
          <w:szCs w:val="28"/>
        </w:rPr>
        <w:t>Ивашкин</w:t>
      </w:r>
      <w:r w:rsidRPr="00E3769A">
        <w:rPr>
          <w:rFonts w:ascii="Times New Roman" w:hAnsi="Times New Roman"/>
          <w:sz w:val="28"/>
          <w:szCs w:val="28"/>
        </w:rPr>
        <w:t xml:space="preserve"> </w:t>
      </w:r>
      <w:r w:rsidRPr="00456C46">
        <w:rPr>
          <w:rFonts w:ascii="Times New Roman" w:hAnsi="Times New Roman"/>
          <w:sz w:val="28"/>
          <w:szCs w:val="28"/>
        </w:rPr>
        <w:t>В.</w:t>
      </w:r>
      <w:r>
        <w:rPr>
          <w:rFonts w:ascii="Times New Roman" w:hAnsi="Times New Roman"/>
          <w:sz w:val="28"/>
          <w:szCs w:val="28"/>
        </w:rPr>
        <w:t xml:space="preserve"> </w:t>
      </w:r>
      <w:r w:rsidRPr="00456C46">
        <w:rPr>
          <w:rFonts w:ascii="Times New Roman" w:hAnsi="Times New Roman"/>
          <w:sz w:val="28"/>
          <w:szCs w:val="28"/>
        </w:rPr>
        <w:t xml:space="preserve">Т., </w:t>
      </w:r>
      <w:proofErr w:type="spellStart"/>
      <w:r w:rsidRPr="00456C46">
        <w:rPr>
          <w:rFonts w:ascii="Times New Roman" w:hAnsi="Times New Roman"/>
          <w:sz w:val="28"/>
          <w:szCs w:val="28"/>
        </w:rPr>
        <w:t>Маев</w:t>
      </w:r>
      <w:proofErr w:type="spellEnd"/>
      <w:r w:rsidRPr="00E3769A">
        <w:rPr>
          <w:rFonts w:ascii="Times New Roman" w:hAnsi="Times New Roman"/>
          <w:sz w:val="28"/>
          <w:szCs w:val="28"/>
        </w:rPr>
        <w:t xml:space="preserve"> </w:t>
      </w:r>
      <w:r w:rsidRPr="00456C46">
        <w:rPr>
          <w:rFonts w:ascii="Times New Roman" w:hAnsi="Times New Roman"/>
          <w:sz w:val="28"/>
          <w:szCs w:val="28"/>
        </w:rPr>
        <w:t>И.</w:t>
      </w:r>
      <w:r>
        <w:rPr>
          <w:rFonts w:ascii="Times New Roman" w:hAnsi="Times New Roman"/>
          <w:sz w:val="28"/>
          <w:szCs w:val="28"/>
        </w:rPr>
        <w:t xml:space="preserve"> </w:t>
      </w:r>
      <w:r w:rsidRPr="00456C46">
        <w:rPr>
          <w:rFonts w:ascii="Times New Roman" w:hAnsi="Times New Roman"/>
          <w:sz w:val="28"/>
          <w:szCs w:val="28"/>
        </w:rPr>
        <w:t xml:space="preserve">В., </w:t>
      </w:r>
      <w:proofErr w:type="spellStart"/>
      <w:r w:rsidRPr="00456C46">
        <w:rPr>
          <w:rFonts w:ascii="Times New Roman" w:hAnsi="Times New Roman"/>
          <w:sz w:val="28"/>
          <w:szCs w:val="28"/>
        </w:rPr>
        <w:t>Шульпекова</w:t>
      </w:r>
      <w:proofErr w:type="spellEnd"/>
      <w:r w:rsidRPr="00456C46">
        <w:rPr>
          <w:rFonts w:ascii="Times New Roman" w:hAnsi="Times New Roman"/>
          <w:sz w:val="28"/>
          <w:szCs w:val="28"/>
        </w:rPr>
        <w:t xml:space="preserve"> Ю.</w:t>
      </w:r>
      <w:r>
        <w:rPr>
          <w:rFonts w:ascii="Times New Roman" w:hAnsi="Times New Roman"/>
          <w:sz w:val="28"/>
          <w:szCs w:val="28"/>
        </w:rPr>
        <w:t xml:space="preserve"> </w:t>
      </w:r>
      <w:r w:rsidRPr="00456C46">
        <w:rPr>
          <w:rFonts w:ascii="Times New Roman" w:hAnsi="Times New Roman"/>
          <w:sz w:val="28"/>
          <w:szCs w:val="28"/>
        </w:rPr>
        <w:t>О.</w:t>
      </w:r>
      <w:r>
        <w:rPr>
          <w:rFonts w:ascii="Times New Roman" w:hAnsi="Times New Roman"/>
          <w:sz w:val="28"/>
          <w:szCs w:val="28"/>
        </w:rPr>
        <w:t xml:space="preserve">, </w:t>
      </w:r>
      <w:proofErr w:type="spellStart"/>
      <w:r>
        <w:rPr>
          <w:rFonts w:ascii="Times New Roman" w:hAnsi="Times New Roman"/>
          <w:sz w:val="28"/>
          <w:szCs w:val="28"/>
        </w:rPr>
        <w:t>Баранская</w:t>
      </w:r>
      <w:proofErr w:type="spellEnd"/>
      <w:r>
        <w:rPr>
          <w:rFonts w:ascii="Times New Roman" w:hAnsi="Times New Roman"/>
          <w:sz w:val="28"/>
          <w:szCs w:val="28"/>
        </w:rPr>
        <w:t xml:space="preserve"> Е. К., Охлобыстин А. В., Трухманов А. С., Лапина Т. Л., Шептулин А. А.</w:t>
      </w:r>
      <w:r w:rsidRPr="00456C46">
        <w:rPr>
          <w:rFonts w:ascii="Times New Roman" w:hAnsi="Times New Roman"/>
          <w:sz w:val="28"/>
          <w:szCs w:val="28"/>
        </w:rPr>
        <w:t xml:space="preserve"> Клинические рекомендации Российской гастроэнтерологической ассоциации </w:t>
      </w:r>
      <w:proofErr w:type="gramStart"/>
      <w:r w:rsidRPr="00456C46">
        <w:rPr>
          <w:rFonts w:ascii="Times New Roman" w:hAnsi="Times New Roman"/>
          <w:sz w:val="28"/>
          <w:szCs w:val="28"/>
        </w:rPr>
        <w:t>по</w:t>
      </w:r>
      <w:proofErr w:type="gramEnd"/>
      <w:r w:rsidRPr="00456C46">
        <w:rPr>
          <w:rFonts w:ascii="Times New Roman" w:hAnsi="Times New Roman"/>
          <w:sz w:val="28"/>
          <w:szCs w:val="28"/>
        </w:rPr>
        <w:t xml:space="preserve"> диагностике и лечению дискинези</w:t>
      </w:r>
      <w:r>
        <w:rPr>
          <w:rFonts w:ascii="Times New Roman" w:hAnsi="Times New Roman"/>
          <w:sz w:val="28"/>
          <w:szCs w:val="28"/>
        </w:rPr>
        <w:t>и желчевыводящих путей.</w:t>
      </w:r>
      <w:r w:rsidRPr="00456C46">
        <w:rPr>
          <w:rFonts w:ascii="Times New Roman" w:hAnsi="Times New Roman"/>
          <w:sz w:val="28"/>
          <w:szCs w:val="28"/>
        </w:rPr>
        <w:t xml:space="preserve"> </w:t>
      </w:r>
      <w:r w:rsidRPr="00E3769A">
        <w:rPr>
          <w:rFonts w:ascii="Times New Roman" w:hAnsi="Times New Roman"/>
          <w:i/>
          <w:sz w:val="28"/>
          <w:szCs w:val="28"/>
        </w:rPr>
        <w:t xml:space="preserve">Рос. журн. гастроэнтерологии, </w:t>
      </w:r>
      <w:proofErr w:type="spellStart"/>
      <w:r w:rsidRPr="00E3769A">
        <w:rPr>
          <w:rFonts w:ascii="Times New Roman" w:hAnsi="Times New Roman"/>
          <w:i/>
          <w:sz w:val="28"/>
          <w:szCs w:val="28"/>
        </w:rPr>
        <w:t>гепатологии</w:t>
      </w:r>
      <w:proofErr w:type="spellEnd"/>
      <w:r w:rsidRPr="00E3769A">
        <w:rPr>
          <w:rFonts w:ascii="Times New Roman" w:hAnsi="Times New Roman"/>
          <w:i/>
          <w:sz w:val="28"/>
          <w:szCs w:val="28"/>
        </w:rPr>
        <w:t xml:space="preserve">, </w:t>
      </w:r>
      <w:proofErr w:type="spellStart"/>
      <w:r w:rsidRPr="00E3769A">
        <w:rPr>
          <w:rFonts w:ascii="Times New Roman" w:hAnsi="Times New Roman"/>
          <w:i/>
          <w:sz w:val="28"/>
          <w:szCs w:val="28"/>
        </w:rPr>
        <w:t>колопроктологии</w:t>
      </w:r>
      <w:proofErr w:type="spellEnd"/>
      <w:r w:rsidRPr="00E3769A">
        <w:rPr>
          <w:rFonts w:ascii="Times New Roman" w:hAnsi="Times New Roman"/>
          <w:i/>
          <w:sz w:val="28"/>
          <w:szCs w:val="28"/>
        </w:rPr>
        <w:t>.</w:t>
      </w:r>
      <w:r w:rsidRPr="00456C46">
        <w:rPr>
          <w:rFonts w:ascii="Times New Roman" w:hAnsi="Times New Roman"/>
          <w:sz w:val="28"/>
          <w:szCs w:val="28"/>
        </w:rPr>
        <w:t xml:space="preserve"> 2018. № 3. С. 6–80.</w:t>
      </w:r>
      <w:bookmarkEnd w:id="3"/>
    </w:p>
    <w:p w:rsidR="004F36C8" w:rsidRPr="00456C46" w:rsidRDefault="004F36C8" w:rsidP="004F36C8">
      <w:pPr>
        <w:pStyle w:val="a3"/>
        <w:spacing w:after="0" w:line="360" w:lineRule="auto"/>
        <w:ind w:left="360"/>
        <w:jc w:val="both"/>
        <w:rPr>
          <w:rFonts w:ascii="Times New Roman" w:hAnsi="Times New Roman"/>
          <w:sz w:val="28"/>
          <w:szCs w:val="28"/>
        </w:rPr>
      </w:pPr>
      <w:proofErr w:type="gramStart"/>
      <w:r w:rsidRPr="004F36C8">
        <w:rPr>
          <w:rFonts w:ascii="Times New Roman" w:hAnsi="Times New Roman"/>
          <w:sz w:val="28"/>
          <w:szCs w:val="28"/>
        </w:rPr>
        <w:t>[</w:t>
      </w:r>
      <w:proofErr w:type="spellStart"/>
      <w:r w:rsidRPr="004F36C8">
        <w:rPr>
          <w:rFonts w:ascii="Times New Roman" w:hAnsi="Times New Roman"/>
          <w:sz w:val="28"/>
          <w:szCs w:val="28"/>
        </w:rPr>
        <w:t>Ivashkin</w:t>
      </w:r>
      <w:proofErr w:type="spellEnd"/>
      <w:r w:rsidRPr="004F36C8">
        <w:rPr>
          <w:rFonts w:ascii="Times New Roman" w:hAnsi="Times New Roman"/>
          <w:sz w:val="28"/>
          <w:szCs w:val="28"/>
        </w:rPr>
        <w:t xml:space="preserve"> V.</w:t>
      </w:r>
      <w:proofErr w:type="gramEnd"/>
      <w:r w:rsidRPr="004F36C8">
        <w:rPr>
          <w:rFonts w:ascii="Times New Roman" w:hAnsi="Times New Roman"/>
          <w:sz w:val="28"/>
          <w:szCs w:val="28"/>
        </w:rPr>
        <w:t xml:space="preserve"> T., </w:t>
      </w:r>
      <w:proofErr w:type="spellStart"/>
      <w:r w:rsidRPr="004F36C8">
        <w:rPr>
          <w:rFonts w:ascii="Times New Roman" w:hAnsi="Times New Roman"/>
          <w:sz w:val="28"/>
          <w:szCs w:val="28"/>
        </w:rPr>
        <w:t>Mayev</w:t>
      </w:r>
      <w:proofErr w:type="spellEnd"/>
      <w:r w:rsidRPr="004F36C8">
        <w:rPr>
          <w:rFonts w:ascii="Times New Roman" w:hAnsi="Times New Roman"/>
          <w:sz w:val="28"/>
          <w:szCs w:val="28"/>
        </w:rPr>
        <w:t xml:space="preserve"> I. V., </w:t>
      </w:r>
      <w:proofErr w:type="spellStart"/>
      <w:r w:rsidRPr="004F36C8">
        <w:rPr>
          <w:rFonts w:ascii="Times New Roman" w:hAnsi="Times New Roman"/>
          <w:sz w:val="28"/>
          <w:szCs w:val="28"/>
        </w:rPr>
        <w:t>Shul</w:t>
      </w:r>
      <w:r w:rsidR="00334204">
        <w:rPr>
          <w:rFonts w:ascii="Times New Roman" w:hAnsi="Times New Roman"/>
          <w:sz w:val="28"/>
          <w:szCs w:val="28"/>
        </w:rPr>
        <w:t>’</w:t>
      </w:r>
      <w:r w:rsidRPr="004F36C8">
        <w:rPr>
          <w:rFonts w:ascii="Times New Roman" w:hAnsi="Times New Roman"/>
          <w:sz w:val="28"/>
          <w:szCs w:val="28"/>
        </w:rPr>
        <w:t>pekova</w:t>
      </w:r>
      <w:proofErr w:type="spellEnd"/>
      <w:r w:rsidRPr="004F36C8">
        <w:rPr>
          <w:rFonts w:ascii="Times New Roman" w:hAnsi="Times New Roman"/>
          <w:sz w:val="28"/>
          <w:szCs w:val="28"/>
        </w:rPr>
        <w:t xml:space="preserve"> YU. O., </w:t>
      </w:r>
      <w:proofErr w:type="spellStart"/>
      <w:r w:rsidRPr="004F36C8">
        <w:rPr>
          <w:rFonts w:ascii="Times New Roman" w:hAnsi="Times New Roman"/>
          <w:sz w:val="28"/>
          <w:szCs w:val="28"/>
        </w:rPr>
        <w:t>Baranskaya</w:t>
      </w:r>
      <w:proofErr w:type="spellEnd"/>
      <w:r w:rsidRPr="004F36C8">
        <w:rPr>
          <w:rFonts w:ascii="Times New Roman" w:hAnsi="Times New Roman"/>
          <w:sz w:val="28"/>
          <w:szCs w:val="28"/>
        </w:rPr>
        <w:t xml:space="preserve"> </w:t>
      </w:r>
      <w:proofErr w:type="spellStart"/>
      <w:r w:rsidRPr="004F36C8">
        <w:rPr>
          <w:rFonts w:ascii="Times New Roman" w:hAnsi="Times New Roman"/>
          <w:sz w:val="28"/>
          <w:szCs w:val="28"/>
        </w:rPr>
        <w:t>Ye</w:t>
      </w:r>
      <w:proofErr w:type="spellEnd"/>
      <w:r w:rsidRPr="004F36C8">
        <w:rPr>
          <w:rFonts w:ascii="Times New Roman" w:hAnsi="Times New Roman"/>
          <w:sz w:val="28"/>
          <w:szCs w:val="28"/>
        </w:rPr>
        <w:t xml:space="preserve">. K., </w:t>
      </w:r>
      <w:proofErr w:type="spellStart"/>
      <w:r w:rsidRPr="004F36C8">
        <w:rPr>
          <w:rFonts w:ascii="Times New Roman" w:hAnsi="Times New Roman"/>
          <w:sz w:val="28"/>
          <w:szCs w:val="28"/>
        </w:rPr>
        <w:t>Okhlobystin</w:t>
      </w:r>
      <w:proofErr w:type="spellEnd"/>
      <w:r w:rsidRPr="004F36C8">
        <w:rPr>
          <w:rFonts w:ascii="Times New Roman" w:hAnsi="Times New Roman"/>
          <w:sz w:val="28"/>
          <w:szCs w:val="28"/>
        </w:rPr>
        <w:t xml:space="preserve"> A. V., </w:t>
      </w:r>
      <w:proofErr w:type="spellStart"/>
      <w:r w:rsidRPr="004F36C8">
        <w:rPr>
          <w:rFonts w:ascii="Times New Roman" w:hAnsi="Times New Roman"/>
          <w:sz w:val="28"/>
          <w:szCs w:val="28"/>
        </w:rPr>
        <w:t>Trukhmanov</w:t>
      </w:r>
      <w:proofErr w:type="spellEnd"/>
      <w:r w:rsidRPr="004F36C8">
        <w:rPr>
          <w:rFonts w:ascii="Times New Roman" w:hAnsi="Times New Roman"/>
          <w:sz w:val="28"/>
          <w:szCs w:val="28"/>
        </w:rPr>
        <w:t xml:space="preserve"> A. S., </w:t>
      </w:r>
      <w:proofErr w:type="spellStart"/>
      <w:r w:rsidRPr="004F36C8">
        <w:rPr>
          <w:rFonts w:ascii="Times New Roman" w:hAnsi="Times New Roman"/>
          <w:sz w:val="28"/>
          <w:szCs w:val="28"/>
        </w:rPr>
        <w:t>Lapina</w:t>
      </w:r>
      <w:proofErr w:type="spellEnd"/>
      <w:r w:rsidRPr="004F36C8">
        <w:rPr>
          <w:rFonts w:ascii="Times New Roman" w:hAnsi="Times New Roman"/>
          <w:sz w:val="28"/>
          <w:szCs w:val="28"/>
        </w:rPr>
        <w:t xml:space="preserve"> T. L., </w:t>
      </w:r>
      <w:proofErr w:type="spellStart"/>
      <w:r w:rsidRPr="004F36C8">
        <w:rPr>
          <w:rFonts w:ascii="Times New Roman" w:hAnsi="Times New Roman"/>
          <w:sz w:val="28"/>
          <w:szCs w:val="28"/>
        </w:rPr>
        <w:t>Sheptulin</w:t>
      </w:r>
      <w:proofErr w:type="spellEnd"/>
      <w:r w:rsidRPr="004F36C8">
        <w:rPr>
          <w:rFonts w:ascii="Times New Roman" w:hAnsi="Times New Roman"/>
          <w:sz w:val="28"/>
          <w:szCs w:val="28"/>
        </w:rPr>
        <w:t xml:space="preserve"> A. A. </w:t>
      </w:r>
      <w:proofErr w:type="spellStart"/>
      <w:r w:rsidRPr="004F36C8">
        <w:rPr>
          <w:rFonts w:ascii="Times New Roman" w:hAnsi="Times New Roman"/>
          <w:sz w:val="28"/>
          <w:szCs w:val="28"/>
        </w:rPr>
        <w:t>Klinicheskiye</w:t>
      </w:r>
      <w:proofErr w:type="spellEnd"/>
      <w:r w:rsidRPr="004F36C8">
        <w:rPr>
          <w:rFonts w:ascii="Times New Roman" w:hAnsi="Times New Roman"/>
          <w:sz w:val="28"/>
          <w:szCs w:val="28"/>
        </w:rPr>
        <w:t xml:space="preserve"> </w:t>
      </w:r>
      <w:proofErr w:type="spellStart"/>
      <w:r w:rsidRPr="004F36C8">
        <w:rPr>
          <w:rFonts w:ascii="Times New Roman" w:hAnsi="Times New Roman"/>
          <w:sz w:val="28"/>
          <w:szCs w:val="28"/>
        </w:rPr>
        <w:t>rekomendatsii</w:t>
      </w:r>
      <w:proofErr w:type="spellEnd"/>
      <w:r w:rsidRPr="004F36C8">
        <w:rPr>
          <w:rFonts w:ascii="Times New Roman" w:hAnsi="Times New Roman"/>
          <w:sz w:val="28"/>
          <w:szCs w:val="28"/>
        </w:rPr>
        <w:t xml:space="preserve"> </w:t>
      </w:r>
      <w:proofErr w:type="spellStart"/>
      <w:r w:rsidRPr="004F36C8">
        <w:rPr>
          <w:rFonts w:ascii="Times New Roman" w:hAnsi="Times New Roman"/>
          <w:sz w:val="28"/>
          <w:szCs w:val="28"/>
        </w:rPr>
        <w:t>Rossiyskoy</w:t>
      </w:r>
      <w:proofErr w:type="spellEnd"/>
      <w:r w:rsidRPr="004F36C8">
        <w:rPr>
          <w:rFonts w:ascii="Times New Roman" w:hAnsi="Times New Roman"/>
          <w:sz w:val="28"/>
          <w:szCs w:val="28"/>
        </w:rPr>
        <w:t xml:space="preserve"> </w:t>
      </w:r>
      <w:proofErr w:type="spellStart"/>
      <w:r w:rsidRPr="004F36C8">
        <w:rPr>
          <w:rFonts w:ascii="Times New Roman" w:hAnsi="Times New Roman"/>
          <w:sz w:val="28"/>
          <w:szCs w:val="28"/>
        </w:rPr>
        <w:t>gastroenterologicheskoy</w:t>
      </w:r>
      <w:proofErr w:type="spellEnd"/>
      <w:r w:rsidRPr="004F36C8">
        <w:rPr>
          <w:rFonts w:ascii="Times New Roman" w:hAnsi="Times New Roman"/>
          <w:sz w:val="28"/>
          <w:szCs w:val="28"/>
        </w:rPr>
        <w:t xml:space="preserve"> </w:t>
      </w:r>
      <w:proofErr w:type="spellStart"/>
      <w:r w:rsidRPr="004F36C8">
        <w:rPr>
          <w:rFonts w:ascii="Times New Roman" w:hAnsi="Times New Roman"/>
          <w:sz w:val="28"/>
          <w:szCs w:val="28"/>
        </w:rPr>
        <w:t>assotsiatsii</w:t>
      </w:r>
      <w:proofErr w:type="spellEnd"/>
      <w:r w:rsidRPr="004F36C8">
        <w:rPr>
          <w:rFonts w:ascii="Times New Roman" w:hAnsi="Times New Roman"/>
          <w:sz w:val="28"/>
          <w:szCs w:val="28"/>
        </w:rPr>
        <w:t xml:space="preserve"> </w:t>
      </w:r>
      <w:proofErr w:type="spellStart"/>
      <w:r w:rsidRPr="004F36C8">
        <w:rPr>
          <w:rFonts w:ascii="Times New Roman" w:hAnsi="Times New Roman"/>
          <w:sz w:val="28"/>
          <w:szCs w:val="28"/>
        </w:rPr>
        <w:t>po</w:t>
      </w:r>
      <w:proofErr w:type="spellEnd"/>
      <w:r w:rsidRPr="004F36C8">
        <w:rPr>
          <w:rFonts w:ascii="Times New Roman" w:hAnsi="Times New Roman"/>
          <w:sz w:val="28"/>
          <w:szCs w:val="28"/>
        </w:rPr>
        <w:t xml:space="preserve"> </w:t>
      </w:r>
      <w:proofErr w:type="spellStart"/>
      <w:r w:rsidRPr="004F36C8">
        <w:rPr>
          <w:rFonts w:ascii="Times New Roman" w:hAnsi="Times New Roman"/>
          <w:sz w:val="28"/>
          <w:szCs w:val="28"/>
        </w:rPr>
        <w:lastRenderedPageBreak/>
        <w:t>diagnostike</w:t>
      </w:r>
      <w:proofErr w:type="spellEnd"/>
      <w:r w:rsidRPr="004F36C8">
        <w:rPr>
          <w:rFonts w:ascii="Times New Roman" w:hAnsi="Times New Roman"/>
          <w:sz w:val="28"/>
          <w:szCs w:val="28"/>
        </w:rPr>
        <w:t xml:space="preserve"> i </w:t>
      </w:r>
      <w:proofErr w:type="spellStart"/>
      <w:r w:rsidRPr="004F36C8">
        <w:rPr>
          <w:rFonts w:ascii="Times New Roman" w:hAnsi="Times New Roman"/>
          <w:sz w:val="28"/>
          <w:szCs w:val="28"/>
        </w:rPr>
        <w:t>lecheniyu</w:t>
      </w:r>
      <w:proofErr w:type="spellEnd"/>
      <w:r w:rsidRPr="004F36C8">
        <w:rPr>
          <w:rFonts w:ascii="Times New Roman" w:hAnsi="Times New Roman"/>
          <w:sz w:val="28"/>
          <w:szCs w:val="28"/>
        </w:rPr>
        <w:t xml:space="preserve"> </w:t>
      </w:r>
      <w:proofErr w:type="spellStart"/>
      <w:r w:rsidRPr="004F36C8">
        <w:rPr>
          <w:rFonts w:ascii="Times New Roman" w:hAnsi="Times New Roman"/>
          <w:sz w:val="28"/>
          <w:szCs w:val="28"/>
        </w:rPr>
        <w:t>diskinezii</w:t>
      </w:r>
      <w:proofErr w:type="spellEnd"/>
      <w:r w:rsidRPr="004F36C8">
        <w:rPr>
          <w:rFonts w:ascii="Times New Roman" w:hAnsi="Times New Roman"/>
          <w:sz w:val="28"/>
          <w:szCs w:val="28"/>
        </w:rPr>
        <w:t xml:space="preserve"> </w:t>
      </w:r>
      <w:proofErr w:type="spellStart"/>
      <w:r w:rsidRPr="004F36C8">
        <w:rPr>
          <w:rFonts w:ascii="Times New Roman" w:hAnsi="Times New Roman"/>
          <w:sz w:val="28"/>
          <w:szCs w:val="28"/>
        </w:rPr>
        <w:t>zhelchevyvodyashchikh</w:t>
      </w:r>
      <w:proofErr w:type="spellEnd"/>
      <w:r w:rsidRPr="004F36C8">
        <w:rPr>
          <w:rFonts w:ascii="Times New Roman" w:hAnsi="Times New Roman"/>
          <w:sz w:val="28"/>
          <w:szCs w:val="28"/>
        </w:rPr>
        <w:t xml:space="preserve"> </w:t>
      </w:r>
      <w:proofErr w:type="spellStart"/>
      <w:r w:rsidRPr="004F36C8">
        <w:rPr>
          <w:rFonts w:ascii="Times New Roman" w:hAnsi="Times New Roman"/>
          <w:sz w:val="28"/>
          <w:szCs w:val="28"/>
        </w:rPr>
        <w:t>putey</w:t>
      </w:r>
      <w:proofErr w:type="spellEnd"/>
      <w:r w:rsidRPr="004F36C8">
        <w:rPr>
          <w:rFonts w:ascii="Times New Roman" w:hAnsi="Times New Roman"/>
          <w:sz w:val="28"/>
          <w:szCs w:val="28"/>
        </w:rPr>
        <w:t xml:space="preserve">. </w:t>
      </w:r>
      <w:proofErr w:type="spellStart"/>
      <w:r w:rsidRPr="004F36C8">
        <w:rPr>
          <w:rFonts w:ascii="Times New Roman" w:hAnsi="Times New Roman"/>
          <w:i/>
          <w:sz w:val="28"/>
          <w:szCs w:val="28"/>
        </w:rPr>
        <w:t>Ros</w:t>
      </w:r>
      <w:proofErr w:type="spellEnd"/>
      <w:r w:rsidRPr="004F36C8">
        <w:rPr>
          <w:rFonts w:ascii="Times New Roman" w:hAnsi="Times New Roman"/>
          <w:i/>
          <w:sz w:val="28"/>
          <w:szCs w:val="28"/>
        </w:rPr>
        <w:t xml:space="preserve">. </w:t>
      </w:r>
      <w:proofErr w:type="spellStart"/>
      <w:r w:rsidRPr="004F36C8">
        <w:rPr>
          <w:rFonts w:ascii="Times New Roman" w:hAnsi="Times New Roman"/>
          <w:i/>
          <w:sz w:val="28"/>
          <w:szCs w:val="28"/>
        </w:rPr>
        <w:t>zhurn</w:t>
      </w:r>
      <w:proofErr w:type="spellEnd"/>
      <w:r w:rsidRPr="004F36C8">
        <w:rPr>
          <w:rFonts w:ascii="Times New Roman" w:hAnsi="Times New Roman"/>
          <w:i/>
          <w:sz w:val="28"/>
          <w:szCs w:val="28"/>
        </w:rPr>
        <w:t xml:space="preserve">. </w:t>
      </w:r>
      <w:proofErr w:type="spellStart"/>
      <w:r w:rsidRPr="004F36C8">
        <w:rPr>
          <w:rFonts w:ascii="Times New Roman" w:hAnsi="Times New Roman"/>
          <w:i/>
          <w:sz w:val="28"/>
          <w:szCs w:val="28"/>
        </w:rPr>
        <w:t>gastroenterologii</w:t>
      </w:r>
      <w:proofErr w:type="spellEnd"/>
      <w:r w:rsidRPr="004F36C8">
        <w:rPr>
          <w:rFonts w:ascii="Times New Roman" w:hAnsi="Times New Roman"/>
          <w:i/>
          <w:sz w:val="28"/>
          <w:szCs w:val="28"/>
        </w:rPr>
        <w:t xml:space="preserve">, </w:t>
      </w:r>
      <w:proofErr w:type="spellStart"/>
      <w:r w:rsidRPr="004F36C8">
        <w:rPr>
          <w:rFonts w:ascii="Times New Roman" w:hAnsi="Times New Roman"/>
          <w:i/>
          <w:sz w:val="28"/>
          <w:szCs w:val="28"/>
        </w:rPr>
        <w:t>gepatologii</w:t>
      </w:r>
      <w:proofErr w:type="spellEnd"/>
      <w:r w:rsidRPr="004F36C8">
        <w:rPr>
          <w:rFonts w:ascii="Times New Roman" w:hAnsi="Times New Roman"/>
          <w:i/>
          <w:sz w:val="28"/>
          <w:szCs w:val="28"/>
        </w:rPr>
        <w:t xml:space="preserve">, </w:t>
      </w:r>
      <w:proofErr w:type="spellStart"/>
      <w:r w:rsidRPr="004F36C8">
        <w:rPr>
          <w:rFonts w:ascii="Times New Roman" w:hAnsi="Times New Roman"/>
          <w:i/>
          <w:sz w:val="28"/>
          <w:szCs w:val="28"/>
        </w:rPr>
        <w:t>koloproktologii</w:t>
      </w:r>
      <w:proofErr w:type="spellEnd"/>
      <w:r w:rsidRPr="004F36C8">
        <w:rPr>
          <w:rFonts w:ascii="Times New Roman" w:hAnsi="Times New Roman"/>
          <w:sz w:val="28"/>
          <w:szCs w:val="28"/>
        </w:rPr>
        <w:t xml:space="preserve">. 2018. № 3. </w:t>
      </w:r>
      <w:proofErr w:type="gramStart"/>
      <w:r w:rsidRPr="004F36C8">
        <w:rPr>
          <w:rFonts w:ascii="Times New Roman" w:hAnsi="Times New Roman"/>
          <w:sz w:val="28"/>
          <w:szCs w:val="28"/>
        </w:rPr>
        <w:t>S. 6–80.</w:t>
      </w:r>
      <w:r w:rsidRPr="00334204">
        <w:rPr>
          <w:rFonts w:ascii="Times New Roman" w:hAnsi="Times New Roman"/>
          <w:sz w:val="28"/>
          <w:szCs w:val="28"/>
        </w:rPr>
        <w:t>]</w:t>
      </w:r>
      <w:proofErr w:type="gramEnd"/>
    </w:p>
    <w:p w:rsidR="006A1774" w:rsidRPr="00456C46" w:rsidRDefault="006A1774" w:rsidP="00456C46">
      <w:pPr>
        <w:pStyle w:val="a3"/>
        <w:numPr>
          <w:ilvl w:val="0"/>
          <w:numId w:val="25"/>
        </w:numPr>
        <w:spacing w:after="0" w:line="360" w:lineRule="auto"/>
        <w:jc w:val="both"/>
        <w:rPr>
          <w:rFonts w:ascii="Times New Roman" w:hAnsi="Times New Roman"/>
          <w:sz w:val="28"/>
          <w:szCs w:val="28"/>
          <w:lang w:val="en-US"/>
        </w:rPr>
      </w:pPr>
      <w:bookmarkStart w:id="4" w:name="_Ref531848545"/>
      <w:proofErr w:type="spellStart"/>
      <w:r w:rsidRPr="00456C46">
        <w:rPr>
          <w:rFonts w:ascii="Times New Roman" w:hAnsi="Times New Roman"/>
          <w:sz w:val="28"/>
          <w:szCs w:val="28"/>
          <w:lang w:val="en-US"/>
        </w:rPr>
        <w:t>Drossman</w:t>
      </w:r>
      <w:proofErr w:type="spellEnd"/>
      <w:r w:rsidRPr="002C48F1">
        <w:rPr>
          <w:rFonts w:ascii="Times New Roman" w:hAnsi="Times New Roman"/>
          <w:sz w:val="28"/>
          <w:szCs w:val="28"/>
          <w:lang w:val="en-US"/>
        </w:rPr>
        <w:t xml:space="preserve"> </w:t>
      </w:r>
      <w:r w:rsidRPr="00456C46">
        <w:rPr>
          <w:rFonts w:ascii="Times New Roman" w:hAnsi="Times New Roman"/>
          <w:sz w:val="28"/>
          <w:szCs w:val="28"/>
          <w:lang w:val="en-US"/>
        </w:rPr>
        <w:t>D</w:t>
      </w:r>
      <w:r w:rsidRPr="002C48F1">
        <w:rPr>
          <w:rFonts w:ascii="Times New Roman" w:hAnsi="Times New Roman"/>
          <w:sz w:val="28"/>
          <w:szCs w:val="28"/>
          <w:lang w:val="en-US"/>
        </w:rPr>
        <w:t>.</w:t>
      </w:r>
      <w:r w:rsidRPr="006F2154">
        <w:rPr>
          <w:rFonts w:ascii="Times New Roman" w:hAnsi="Times New Roman"/>
          <w:sz w:val="28"/>
          <w:szCs w:val="28"/>
          <w:lang w:val="en-US"/>
        </w:rPr>
        <w:t xml:space="preserve"> </w:t>
      </w:r>
      <w:r w:rsidRPr="00456C46">
        <w:rPr>
          <w:rFonts w:ascii="Times New Roman" w:hAnsi="Times New Roman"/>
          <w:sz w:val="28"/>
          <w:szCs w:val="28"/>
          <w:lang w:val="en-US"/>
        </w:rPr>
        <w:t>A</w:t>
      </w:r>
      <w:r w:rsidRPr="002C48F1">
        <w:rPr>
          <w:rFonts w:ascii="Times New Roman" w:hAnsi="Times New Roman"/>
          <w:sz w:val="28"/>
          <w:szCs w:val="28"/>
          <w:lang w:val="en-US"/>
        </w:rPr>
        <w:t xml:space="preserve">. </w:t>
      </w:r>
      <w:r w:rsidRPr="00456C46">
        <w:rPr>
          <w:rFonts w:ascii="Times New Roman" w:hAnsi="Times New Roman"/>
          <w:sz w:val="28"/>
          <w:szCs w:val="28"/>
          <w:lang w:val="en-US"/>
        </w:rPr>
        <w:t>Functional</w:t>
      </w:r>
      <w:r w:rsidRPr="002C48F1">
        <w:rPr>
          <w:rFonts w:ascii="Times New Roman" w:hAnsi="Times New Roman"/>
          <w:sz w:val="28"/>
          <w:szCs w:val="28"/>
          <w:lang w:val="en-US"/>
        </w:rPr>
        <w:t xml:space="preserve"> </w:t>
      </w:r>
      <w:r w:rsidRPr="00456C46">
        <w:rPr>
          <w:rFonts w:ascii="Times New Roman" w:hAnsi="Times New Roman"/>
          <w:sz w:val="28"/>
          <w:szCs w:val="28"/>
          <w:lang w:val="en-US"/>
        </w:rPr>
        <w:t>gastrointestinal</w:t>
      </w:r>
      <w:r w:rsidRPr="002C48F1">
        <w:rPr>
          <w:rFonts w:ascii="Times New Roman" w:hAnsi="Times New Roman"/>
          <w:sz w:val="28"/>
          <w:szCs w:val="28"/>
          <w:lang w:val="en-US"/>
        </w:rPr>
        <w:t xml:space="preserve"> </w:t>
      </w:r>
      <w:r w:rsidRPr="00456C46">
        <w:rPr>
          <w:rFonts w:ascii="Times New Roman" w:hAnsi="Times New Roman"/>
          <w:sz w:val="28"/>
          <w:szCs w:val="28"/>
          <w:lang w:val="en-US"/>
        </w:rPr>
        <w:t>disorders</w:t>
      </w:r>
      <w:r w:rsidRPr="002C48F1">
        <w:rPr>
          <w:rFonts w:ascii="Times New Roman" w:hAnsi="Times New Roman"/>
          <w:sz w:val="28"/>
          <w:szCs w:val="28"/>
          <w:lang w:val="en-US"/>
        </w:rPr>
        <w:t xml:space="preserve">: </w:t>
      </w:r>
      <w:r w:rsidRPr="00456C46">
        <w:rPr>
          <w:rFonts w:ascii="Times New Roman" w:hAnsi="Times New Roman"/>
          <w:sz w:val="28"/>
          <w:szCs w:val="28"/>
          <w:lang w:val="en-US"/>
        </w:rPr>
        <w:t>history, pathophysiology, clinical features and Rome IV</w:t>
      </w:r>
      <w:r w:rsidRPr="002C48F1">
        <w:rPr>
          <w:rFonts w:ascii="Times New Roman" w:hAnsi="Times New Roman"/>
          <w:sz w:val="28"/>
          <w:szCs w:val="28"/>
          <w:lang w:val="en-US"/>
        </w:rPr>
        <w:t>.</w:t>
      </w:r>
      <w:r w:rsidRPr="00456C46">
        <w:rPr>
          <w:rFonts w:ascii="Times New Roman" w:hAnsi="Times New Roman"/>
          <w:sz w:val="28"/>
          <w:szCs w:val="28"/>
          <w:lang w:val="en-US"/>
        </w:rPr>
        <w:t xml:space="preserve"> </w:t>
      </w:r>
      <w:r w:rsidRPr="002C48F1">
        <w:rPr>
          <w:rFonts w:ascii="Times New Roman" w:hAnsi="Times New Roman"/>
          <w:i/>
          <w:sz w:val="28"/>
          <w:szCs w:val="28"/>
          <w:lang w:val="en-US"/>
        </w:rPr>
        <w:t>Gastroenterology.</w:t>
      </w:r>
      <w:r w:rsidRPr="00456C46">
        <w:rPr>
          <w:rFonts w:ascii="Times New Roman" w:hAnsi="Times New Roman"/>
          <w:sz w:val="28"/>
          <w:szCs w:val="28"/>
          <w:lang w:val="en-US"/>
        </w:rPr>
        <w:t xml:space="preserve"> 2016. Vol. 150. P. 1262–1279.</w:t>
      </w:r>
      <w:bookmarkEnd w:id="4"/>
    </w:p>
    <w:p w:rsidR="004F36C8" w:rsidRDefault="004F36C8" w:rsidP="00153C14">
      <w:pPr>
        <w:spacing w:after="0" w:line="360" w:lineRule="auto"/>
        <w:rPr>
          <w:rFonts w:ascii="Times New Roman" w:hAnsi="Times New Roman"/>
          <w:b/>
          <w:sz w:val="28"/>
          <w:szCs w:val="28"/>
          <w:lang w:val="en-US"/>
        </w:rPr>
      </w:pPr>
    </w:p>
    <w:p w:rsidR="006A1774" w:rsidRPr="002663CB" w:rsidRDefault="006A1774" w:rsidP="00153C14">
      <w:pPr>
        <w:spacing w:after="0" w:line="360" w:lineRule="auto"/>
        <w:rPr>
          <w:rFonts w:ascii="Times New Roman" w:hAnsi="Times New Roman"/>
          <w:b/>
          <w:sz w:val="28"/>
          <w:szCs w:val="28"/>
          <w:lang w:val="en-US"/>
        </w:rPr>
      </w:pPr>
      <w:r w:rsidRPr="002663CB">
        <w:rPr>
          <w:rFonts w:ascii="Times New Roman" w:hAnsi="Times New Roman"/>
          <w:b/>
          <w:sz w:val="28"/>
          <w:szCs w:val="28"/>
          <w:lang w:val="en-US"/>
        </w:rPr>
        <w:t>Biliary dyskinesia: traditional and modern views</w:t>
      </w:r>
    </w:p>
    <w:p w:rsidR="006A1774" w:rsidRPr="00E42A29" w:rsidRDefault="006A1774" w:rsidP="00153C14">
      <w:pPr>
        <w:spacing w:after="0" w:line="360" w:lineRule="auto"/>
        <w:rPr>
          <w:rFonts w:ascii="Times New Roman" w:hAnsi="Times New Roman"/>
          <w:sz w:val="28"/>
          <w:szCs w:val="28"/>
          <w:lang w:val="en-US"/>
        </w:rPr>
      </w:pPr>
      <w:r w:rsidRPr="00034306">
        <w:rPr>
          <w:rFonts w:ascii="Times New Roman" w:hAnsi="Times New Roman"/>
          <w:sz w:val="28"/>
          <w:szCs w:val="28"/>
          <w:lang w:val="en-US"/>
        </w:rPr>
        <w:t xml:space="preserve">N. B. </w:t>
      </w:r>
      <w:proofErr w:type="spellStart"/>
      <w:r w:rsidRPr="00034306">
        <w:rPr>
          <w:rFonts w:ascii="Times New Roman" w:hAnsi="Times New Roman"/>
          <w:sz w:val="28"/>
          <w:szCs w:val="28"/>
          <w:lang w:val="en-US"/>
        </w:rPr>
        <w:t>Gubergrits</w:t>
      </w:r>
      <w:proofErr w:type="spellEnd"/>
      <w:r w:rsidRPr="00034306">
        <w:rPr>
          <w:rFonts w:ascii="Times New Roman" w:hAnsi="Times New Roman"/>
          <w:sz w:val="28"/>
          <w:szCs w:val="28"/>
          <w:lang w:val="en-US"/>
        </w:rPr>
        <w:t xml:space="preserve">, N. V. </w:t>
      </w:r>
      <w:proofErr w:type="spellStart"/>
      <w:r w:rsidRPr="00034306">
        <w:rPr>
          <w:rFonts w:ascii="Times New Roman" w:hAnsi="Times New Roman"/>
          <w:sz w:val="28"/>
          <w:szCs w:val="28"/>
          <w:lang w:val="en-US"/>
        </w:rPr>
        <w:t>Byelyayeva</w:t>
      </w:r>
      <w:proofErr w:type="spellEnd"/>
      <w:r w:rsidRPr="00034306">
        <w:rPr>
          <w:rFonts w:ascii="Times New Roman" w:hAnsi="Times New Roman"/>
          <w:sz w:val="28"/>
          <w:szCs w:val="28"/>
          <w:lang w:val="en-US"/>
        </w:rPr>
        <w:t xml:space="preserve">, </w:t>
      </w:r>
      <w:r w:rsidRPr="00C8732B">
        <w:rPr>
          <w:rFonts w:ascii="Times New Roman" w:eastAsia="SimSun" w:hAnsi="Times New Roman"/>
          <w:sz w:val="28"/>
          <w:szCs w:val="28"/>
          <w:lang w:val="en-US" w:eastAsia="zh-CN"/>
        </w:rPr>
        <w:t xml:space="preserve">G. M. </w:t>
      </w:r>
      <w:proofErr w:type="spellStart"/>
      <w:r w:rsidRPr="00C8732B">
        <w:rPr>
          <w:rFonts w:ascii="Times New Roman" w:eastAsia="SimSun" w:hAnsi="Times New Roman"/>
          <w:sz w:val="28"/>
          <w:szCs w:val="28"/>
          <w:lang w:val="en-US" w:eastAsia="zh-CN"/>
        </w:rPr>
        <w:t>Lukashevich</w:t>
      </w:r>
      <w:proofErr w:type="spellEnd"/>
      <w:r w:rsidRPr="00C8732B">
        <w:rPr>
          <w:rFonts w:ascii="Times New Roman" w:eastAsia="SimSun" w:hAnsi="Times New Roman"/>
          <w:sz w:val="28"/>
          <w:szCs w:val="28"/>
          <w:lang w:val="en-US" w:eastAsia="zh-CN"/>
        </w:rPr>
        <w:t xml:space="preserve">, </w:t>
      </w:r>
      <w:r w:rsidRPr="00034306">
        <w:rPr>
          <w:rFonts w:ascii="Times New Roman" w:hAnsi="Times New Roman"/>
          <w:sz w:val="28"/>
          <w:szCs w:val="28"/>
          <w:lang w:val="en-US"/>
        </w:rPr>
        <w:t xml:space="preserve">P. G. </w:t>
      </w:r>
      <w:proofErr w:type="spellStart"/>
      <w:r w:rsidRPr="00034306">
        <w:rPr>
          <w:rFonts w:ascii="Times New Roman" w:hAnsi="Times New Roman"/>
          <w:sz w:val="28"/>
          <w:szCs w:val="28"/>
          <w:lang w:val="en-US"/>
        </w:rPr>
        <w:t>Fomenko</w:t>
      </w:r>
      <w:proofErr w:type="spellEnd"/>
      <w:r w:rsidRPr="00034306">
        <w:rPr>
          <w:rFonts w:ascii="Times New Roman" w:hAnsi="Times New Roman"/>
          <w:sz w:val="28"/>
          <w:szCs w:val="28"/>
          <w:lang w:val="en-US"/>
        </w:rPr>
        <w:t>,</w:t>
      </w:r>
      <w:r w:rsidRPr="00E42A29">
        <w:rPr>
          <w:rFonts w:ascii="Times New Roman" w:hAnsi="Times New Roman"/>
          <w:sz w:val="28"/>
          <w:szCs w:val="28"/>
          <w:lang w:val="en-US"/>
        </w:rPr>
        <w:t xml:space="preserve"> </w:t>
      </w:r>
      <w:r w:rsidRPr="00034306">
        <w:rPr>
          <w:rFonts w:ascii="Times New Roman" w:hAnsi="Times New Roman"/>
          <w:sz w:val="28"/>
          <w:szCs w:val="28"/>
          <w:lang w:val="en-US"/>
        </w:rPr>
        <w:t xml:space="preserve">A. V. </w:t>
      </w:r>
      <w:proofErr w:type="spellStart"/>
      <w:r w:rsidRPr="00034306">
        <w:rPr>
          <w:rFonts w:ascii="Times New Roman" w:hAnsi="Times New Roman"/>
          <w:sz w:val="28"/>
          <w:szCs w:val="28"/>
          <w:lang w:val="en-US"/>
        </w:rPr>
        <w:t>Yuryeva</w:t>
      </w:r>
      <w:proofErr w:type="spellEnd"/>
      <w:r>
        <w:rPr>
          <w:rFonts w:ascii="Times New Roman" w:hAnsi="Times New Roman"/>
          <w:sz w:val="28"/>
          <w:szCs w:val="28"/>
          <w:lang w:val="en-US"/>
        </w:rPr>
        <w:t xml:space="preserve">, E. N. </w:t>
      </w:r>
      <w:proofErr w:type="spellStart"/>
      <w:r>
        <w:rPr>
          <w:rFonts w:ascii="Times New Roman" w:hAnsi="Times New Roman"/>
          <w:sz w:val="28"/>
          <w:szCs w:val="28"/>
          <w:lang w:val="en-US"/>
        </w:rPr>
        <w:t>Koval</w:t>
      </w:r>
      <w:proofErr w:type="spellEnd"/>
    </w:p>
    <w:p w:rsidR="006A1774" w:rsidRPr="00153C14" w:rsidRDefault="006A1774" w:rsidP="00153C14">
      <w:pPr>
        <w:spacing w:after="0" w:line="360" w:lineRule="auto"/>
        <w:rPr>
          <w:rFonts w:ascii="Times New Roman" w:hAnsi="Times New Roman"/>
          <w:sz w:val="28"/>
          <w:szCs w:val="28"/>
          <w:lang w:val="en-US"/>
        </w:rPr>
      </w:pPr>
      <w:r w:rsidRPr="00153C14">
        <w:rPr>
          <w:rFonts w:ascii="Times New Roman" w:hAnsi="Times New Roman"/>
          <w:sz w:val="28"/>
          <w:szCs w:val="28"/>
          <w:lang w:val="en-US"/>
        </w:rPr>
        <w:t>Donetsk National Medical University, Ukraine</w:t>
      </w:r>
    </w:p>
    <w:p w:rsidR="006A1774" w:rsidRPr="00034306" w:rsidRDefault="006A1774" w:rsidP="00153C14">
      <w:pPr>
        <w:spacing w:after="0" w:line="360" w:lineRule="auto"/>
        <w:jc w:val="both"/>
        <w:rPr>
          <w:rFonts w:ascii="Times New Roman" w:hAnsi="Times New Roman"/>
          <w:sz w:val="28"/>
          <w:szCs w:val="28"/>
          <w:lang w:val="en-US"/>
        </w:rPr>
      </w:pPr>
      <w:r w:rsidRPr="00034306">
        <w:rPr>
          <w:rFonts w:ascii="Times New Roman" w:hAnsi="Times New Roman"/>
          <w:b/>
          <w:sz w:val="28"/>
          <w:szCs w:val="28"/>
          <w:lang w:val="en-US"/>
        </w:rPr>
        <w:t>Key words:</w:t>
      </w:r>
      <w:r w:rsidRPr="00034306">
        <w:rPr>
          <w:rFonts w:ascii="Times New Roman" w:hAnsi="Times New Roman"/>
          <w:sz w:val="28"/>
          <w:szCs w:val="28"/>
          <w:lang w:val="en-US"/>
        </w:rPr>
        <w:t xml:space="preserve"> bile function</w:t>
      </w:r>
      <w:r>
        <w:rPr>
          <w:rFonts w:ascii="Times New Roman" w:hAnsi="Times New Roman"/>
          <w:sz w:val="28"/>
          <w:szCs w:val="28"/>
          <w:lang w:val="en-US"/>
        </w:rPr>
        <w:t>s</w:t>
      </w:r>
      <w:r w:rsidRPr="00034306">
        <w:rPr>
          <w:rFonts w:ascii="Times New Roman" w:hAnsi="Times New Roman"/>
          <w:sz w:val="28"/>
          <w:szCs w:val="28"/>
          <w:lang w:val="en-US"/>
        </w:rPr>
        <w:t>, gallbladder and biliary sphincters dysfunctions, hypokinetic and hyperkinetic dysfunctions</w:t>
      </w:r>
      <w:r w:rsidRPr="00B81E02">
        <w:rPr>
          <w:rFonts w:ascii="Times New Roman" w:hAnsi="Times New Roman"/>
          <w:sz w:val="28"/>
          <w:szCs w:val="28"/>
          <w:lang w:val="en-US"/>
        </w:rPr>
        <w:t xml:space="preserve"> </w:t>
      </w:r>
      <w:r w:rsidRPr="00930766">
        <w:rPr>
          <w:rFonts w:ascii="Times New Roman" w:hAnsi="Times New Roman"/>
          <w:sz w:val="28"/>
          <w:szCs w:val="28"/>
          <w:lang w:val="en-US"/>
        </w:rPr>
        <w:t>of gallbladder</w:t>
      </w:r>
      <w:r w:rsidRPr="00034306">
        <w:rPr>
          <w:rFonts w:ascii="Times New Roman" w:hAnsi="Times New Roman"/>
          <w:sz w:val="28"/>
          <w:szCs w:val="28"/>
          <w:lang w:val="en-US"/>
        </w:rPr>
        <w:t xml:space="preserve">, Rome Consensus IV, treatment, </w:t>
      </w:r>
      <w:proofErr w:type="spellStart"/>
      <w:r w:rsidRPr="00034306">
        <w:rPr>
          <w:rFonts w:ascii="Times New Roman" w:hAnsi="Times New Roman"/>
          <w:sz w:val="28"/>
          <w:szCs w:val="28"/>
          <w:lang w:val="en-US"/>
        </w:rPr>
        <w:t>ursodeoxycholic</w:t>
      </w:r>
      <w:proofErr w:type="spellEnd"/>
      <w:r w:rsidRPr="00034306">
        <w:rPr>
          <w:rFonts w:ascii="Times New Roman" w:hAnsi="Times New Roman"/>
          <w:sz w:val="28"/>
          <w:szCs w:val="28"/>
          <w:lang w:val="en-US"/>
        </w:rPr>
        <w:t xml:space="preserve"> acid</w:t>
      </w:r>
    </w:p>
    <w:p w:rsidR="006A1774" w:rsidRPr="00034306" w:rsidRDefault="006A1774" w:rsidP="00153C14">
      <w:pPr>
        <w:spacing w:after="0" w:line="360" w:lineRule="auto"/>
        <w:jc w:val="both"/>
        <w:rPr>
          <w:rFonts w:ascii="Times New Roman" w:hAnsi="Times New Roman"/>
          <w:sz w:val="28"/>
          <w:szCs w:val="28"/>
          <w:lang w:val="en-US"/>
        </w:rPr>
      </w:pPr>
      <w:r w:rsidRPr="00034306">
        <w:rPr>
          <w:rFonts w:ascii="Times New Roman" w:hAnsi="Times New Roman"/>
          <w:sz w:val="28"/>
          <w:szCs w:val="28"/>
          <w:lang w:val="en-US"/>
        </w:rPr>
        <w:t>Traditional and modern views on pathogenesis, clinical manifestations, diagnosis and treatment of the gallbladder and biliary sphincters dysfunctions are analyzed in the article. Functions of bile and its role in the process of digestion are highlighted. Diagnostic criteria for biliary dysfunctions are described in detail in accord</w:t>
      </w:r>
      <w:r>
        <w:rPr>
          <w:rFonts w:ascii="Times New Roman" w:hAnsi="Times New Roman"/>
          <w:sz w:val="28"/>
          <w:szCs w:val="28"/>
          <w:lang w:val="en-US"/>
        </w:rPr>
        <w:t>ance with the Rome Consensus IV</w:t>
      </w:r>
      <w:r w:rsidR="00097F33" w:rsidRPr="00097F33">
        <w:rPr>
          <w:rFonts w:ascii="Times New Roman" w:hAnsi="Times New Roman"/>
          <w:sz w:val="28"/>
          <w:szCs w:val="28"/>
          <w:lang w:val="en-US"/>
        </w:rPr>
        <w:t xml:space="preserve"> (</w:t>
      </w:r>
      <w:r w:rsidR="00097F33" w:rsidRPr="009665B9">
        <w:rPr>
          <w:rFonts w:ascii="Times New Roman" w:hAnsi="Times New Roman"/>
          <w:sz w:val="28"/>
          <w:szCs w:val="28"/>
          <w:lang w:val="en-US"/>
        </w:rPr>
        <w:t>mandatory and confirmatory</w:t>
      </w:r>
      <w:r w:rsidR="00097F33" w:rsidRPr="00097F33">
        <w:rPr>
          <w:rFonts w:ascii="Times New Roman" w:hAnsi="Times New Roman"/>
          <w:sz w:val="28"/>
          <w:szCs w:val="28"/>
          <w:lang w:val="en-US"/>
        </w:rPr>
        <w:t>)</w:t>
      </w:r>
      <w:r>
        <w:rPr>
          <w:rFonts w:ascii="Times New Roman" w:hAnsi="Times New Roman"/>
          <w:sz w:val="28"/>
          <w:szCs w:val="28"/>
          <w:lang w:val="en-US"/>
        </w:rPr>
        <w:t>;</w:t>
      </w:r>
      <w:r w:rsidRPr="00034306">
        <w:rPr>
          <w:rFonts w:ascii="Times New Roman" w:hAnsi="Times New Roman"/>
          <w:sz w:val="28"/>
          <w:szCs w:val="28"/>
          <w:lang w:val="en-US"/>
        </w:rPr>
        <w:t xml:space="preserve"> clinical and diagnostic criteria for the classical variants of biliary dyskinesia, namely hypo- and hyperkinetic dyskinesia of the </w:t>
      </w:r>
      <w:proofErr w:type="gramStart"/>
      <w:r w:rsidRPr="00034306">
        <w:rPr>
          <w:rFonts w:ascii="Times New Roman" w:hAnsi="Times New Roman"/>
          <w:sz w:val="28"/>
          <w:szCs w:val="28"/>
          <w:lang w:val="en-US"/>
        </w:rPr>
        <w:t>gallbladder</w:t>
      </w:r>
      <w:r>
        <w:rPr>
          <w:rFonts w:ascii="Times New Roman" w:hAnsi="Times New Roman"/>
          <w:sz w:val="28"/>
          <w:szCs w:val="28"/>
          <w:lang w:val="en-US"/>
        </w:rPr>
        <w:t>,</w:t>
      </w:r>
      <w:proofErr w:type="gramEnd"/>
      <w:r w:rsidRPr="00034306">
        <w:rPr>
          <w:rFonts w:ascii="Times New Roman" w:hAnsi="Times New Roman"/>
          <w:sz w:val="28"/>
          <w:szCs w:val="28"/>
          <w:lang w:val="en-US"/>
        </w:rPr>
        <w:t xml:space="preserve"> are being presented. Treatment of biliary dysfunctions is described according to the Rome Consensus IV, taking into account the type of dyskinesia. </w:t>
      </w:r>
      <w:r w:rsidR="00097F33" w:rsidRPr="009665B9">
        <w:rPr>
          <w:rFonts w:ascii="Times New Roman" w:hAnsi="Times New Roman"/>
          <w:sz w:val="28"/>
          <w:szCs w:val="28"/>
          <w:lang w:val="en-US"/>
        </w:rPr>
        <w:t xml:space="preserve">It is </w:t>
      </w:r>
      <w:r w:rsidR="00097F33">
        <w:rPr>
          <w:rFonts w:ascii="Times New Roman" w:hAnsi="Times New Roman"/>
          <w:sz w:val="28"/>
          <w:szCs w:val="28"/>
          <w:lang w:val="en-US"/>
        </w:rPr>
        <w:t>reasonable</w:t>
      </w:r>
      <w:r w:rsidR="00097F33" w:rsidRPr="009665B9">
        <w:rPr>
          <w:rFonts w:ascii="Times New Roman" w:hAnsi="Times New Roman"/>
          <w:sz w:val="28"/>
          <w:szCs w:val="28"/>
          <w:lang w:val="en-US"/>
        </w:rPr>
        <w:t xml:space="preserve"> to follow the basic principles of dietary nutrition in diseases of the biliary tract, as well as to protect the mucous membrane of the upper gastrointestinal tract from mechanical, thermal and chemical effects. It is important to eat in a relaxed atmosphere, not in a hurry. The antispasmodics that are used for biliary dysfunctions are listed: M-</w:t>
      </w:r>
      <w:proofErr w:type="spellStart"/>
      <w:r w:rsidR="00097F33" w:rsidRPr="009665B9">
        <w:rPr>
          <w:rFonts w:ascii="Times New Roman" w:hAnsi="Times New Roman"/>
          <w:sz w:val="28"/>
          <w:szCs w:val="28"/>
          <w:lang w:val="en-US"/>
        </w:rPr>
        <w:t>cholinolytics</w:t>
      </w:r>
      <w:proofErr w:type="spellEnd"/>
      <w:r w:rsidR="00097F33" w:rsidRPr="009665B9">
        <w:rPr>
          <w:rFonts w:ascii="Times New Roman" w:hAnsi="Times New Roman"/>
          <w:sz w:val="28"/>
          <w:szCs w:val="28"/>
          <w:lang w:val="en-US"/>
        </w:rPr>
        <w:t xml:space="preserve">, </w:t>
      </w:r>
      <w:proofErr w:type="spellStart"/>
      <w:r w:rsidR="00097F33" w:rsidRPr="009665B9">
        <w:rPr>
          <w:rFonts w:ascii="Times New Roman" w:hAnsi="Times New Roman"/>
          <w:sz w:val="28"/>
          <w:szCs w:val="28"/>
          <w:lang w:val="en-US"/>
        </w:rPr>
        <w:t>myotropic</w:t>
      </w:r>
      <w:proofErr w:type="spellEnd"/>
      <w:r w:rsidR="00097F33" w:rsidRPr="009665B9">
        <w:rPr>
          <w:rFonts w:ascii="Times New Roman" w:hAnsi="Times New Roman"/>
          <w:sz w:val="28"/>
          <w:szCs w:val="28"/>
          <w:lang w:val="en-US"/>
        </w:rPr>
        <w:t xml:space="preserve"> antispasmodics, calcium and sodium channel blockers, etc.</w:t>
      </w:r>
      <w:r w:rsidR="00097F33" w:rsidRPr="00097F33">
        <w:rPr>
          <w:rFonts w:ascii="Times New Roman" w:hAnsi="Times New Roman"/>
          <w:sz w:val="28"/>
          <w:szCs w:val="28"/>
          <w:lang w:val="en-US"/>
        </w:rPr>
        <w:t xml:space="preserve"> </w:t>
      </w:r>
      <w:r w:rsidRPr="00034306">
        <w:rPr>
          <w:rFonts w:ascii="Times New Roman" w:hAnsi="Times New Roman"/>
          <w:sz w:val="28"/>
          <w:szCs w:val="28"/>
          <w:lang w:val="en-US"/>
        </w:rPr>
        <w:t xml:space="preserve">Importance of </w:t>
      </w:r>
      <w:proofErr w:type="spellStart"/>
      <w:r w:rsidRPr="00034306">
        <w:rPr>
          <w:rFonts w:ascii="Times New Roman" w:hAnsi="Times New Roman"/>
          <w:sz w:val="28"/>
          <w:szCs w:val="28"/>
          <w:lang w:val="en-US"/>
        </w:rPr>
        <w:t>ursodeoxycholic</w:t>
      </w:r>
      <w:proofErr w:type="spellEnd"/>
      <w:r w:rsidRPr="00034306">
        <w:rPr>
          <w:rFonts w:ascii="Times New Roman" w:hAnsi="Times New Roman"/>
          <w:sz w:val="28"/>
          <w:szCs w:val="28"/>
          <w:lang w:val="en-US"/>
        </w:rPr>
        <w:t xml:space="preserve"> acid in treatment of functional biliary diseases is emphasized.</w:t>
      </w:r>
      <w:r w:rsidR="00097F33">
        <w:rPr>
          <w:rFonts w:ascii="Times New Roman" w:hAnsi="Times New Roman"/>
          <w:sz w:val="28"/>
          <w:szCs w:val="28"/>
          <w:lang w:val="en-US"/>
        </w:rPr>
        <w:t xml:space="preserve"> </w:t>
      </w:r>
      <w:r w:rsidR="00097F33" w:rsidRPr="009665B9">
        <w:rPr>
          <w:rFonts w:ascii="Times New Roman" w:hAnsi="Times New Roman"/>
          <w:sz w:val="28"/>
          <w:szCs w:val="28"/>
          <w:lang w:val="en-US"/>
        </w:rPr>
        <w:t xml:space="preserve">The use of </w:t>
      </w:r>
      <w:proofErr w:type="spellStart"/>
      <w:r w:rsidR="00097F33" w:rsidRPr="009665B9">
        <w:rPr>
          <w:rFonts w:ascii="Times New Roman" w:hAnsi="Times New Roman"/>
          <w:sz w:val="28"/>
          <w:szCs w:val="28"/>
          <w:lang w:val="en-US"/>
        </w:rPr>
        <w:t>ursodeoxycholic</w:t>
      </w:r>
      <w:proofErr w:type="spellEnd"/>
      <w:r w:rsidR="00097F33" w:rsidRPr="009665B9">
        <w:rPr>
          <w:rFonts w:ascii="Times New Roman" w:hAnsi="Times New Roman"/>
          <w:sz w:val="28"/>
          <w:szCs w:val="28"/>
          <w:lang w:val="en-US"/>
        </w:rPr>
        <w:t xml:space="preserve"> acid preparations in biliary dyskinesia is based on its ability to reduce the </w:t>
      </w:r>
      <w:proofErr w:type="spellStart"/>
      <w:r w:rsidR="00097F33" w:rsidRPr="009665B9">
        <w:rPr>
          <w:rFonts w:ascii="Times New Roman" w:hAnsi="Times New Roman"/>
          <w:sz w:val="28"/>
          <w:szCs w:val="28"/>
          <w:lang w:val="en-US"/>
        </w:rPr>
        <w:t>lithogenicity</w:t>
      </w:r>
      <w:proofErr w:type="spellEnd"/>
      <w:r w:rsidR="00097F33" w:rsidRPr="009665B9">
        <w:rPr>
          <w:rFonts w:ascii="Times New Roman" w:hAnsi="Times New Roman"/>
          <w:sz w:val="28"/>
          <w:szCs w:val="28"/>
          <w:lang w:val="en-US"/>
        </w:rPr>
        <w:t xml:space="preserve"> of bile, as well as exert an anti-inflammatory effect on the mucous and muscular layer of the biliary tract, which indirectly contributes to the normalization of impaired </w:t>
      </w:r>
      <w:r w:rsidR="00097F33" w:rsidRPr="009665B9">
        <w:rPr>
          <w:rFonts w:ascii="Times New Roman" w:hAnsi="Times New Roman"/>
          <w:sz w:val="28"/>
          <w:szCs w:val="28"/>
          <w:lang w:val="en-US"/>
        </w:rPr>
        <w:lastRenderedPageBreak/>
        <w:t xml:space="preserve">motility and secretion. Advantages of the combined drug </w:t>
      </w:r>
      <w:proofErr w:type="spellStart"/>
      <w:r w:rsidR="00097F33" w:rsidRPr="009665B9">
        <w:rPr>
          <w:rFonts w:ascii="Times New Roman" w:hAnsi="Times New Roman"/>
          <w:sz w:val="28"/>
          <w:szCs w:val="28"/>
          <w:lang w:val="en-US"/>
        </w:rPr>
        <w:t>Engilen</w:t>
      </w:r>
      <w:proofErr w:type="spellEnd"/>
      <w:r w:rsidR="00097F33" w:rsidRPr="009665B9">
        <w:rPr>
          <w:rFonts w:ascii="Times New Roman" w:hAnsi="Times New Roman"/>
          <w:sz w:val="28"/>
          <w:szCs w:val="28"/>
          <w:lang w:val="en-US"/>
        </w:rPr>
        <w:t xml:space="preserve"> consisting of milk thistle, artichoke and turmeric are highlighted. With the ineffectiveness of conservative treatment and the results of the examination, confirming structural changes (stenosis) in the ending area of common bile and/or pancreatic duct, decision on endoscopic treatment can be made.</w:t>
      </w:r>
    </w:p>
    <w:p w:rsidR="006A1774" w:rsidRPr="002663CB" w:rsidRDefault="006A1774" w:rsidP="00456C46">
      <w:pPr>
        <w:spacing w:after="0" w:line="360" w:lineRule="auto"/>
        <w:ind w:firstLine="709"/>
        <w:jc w:val="both"/>
        <w:rPr>
          <w:rFonts w:ascii="Times New Roman" w:hAnsi="Times New Roman"/>
          <w:sz w:val="28"/>
          <w:szCs w:val="28"/>
          <w:lang w:val="en-US"/>
        </w:rPr>
      </w:pPr>
      <w:r w:rsidRPr="00636E68">
        <w:rPr>
          <w:rFonts w:ascii="Times New Roman" w:hAnsi="Times New Roman"/>
          <w:sz w:val="28"/>
          <w:szCs w:val="28"/>
          <w:lang w:val="en-US"/>
        </w:rPr>
        <w:br w:type="page"/>
      </w:r>
      <w:r w:rsidR="009665B9">
        <w:rPr>
          <w:rFonts w:ascii="Times New Roman" w:hAnsi="Times New Roman"/>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332.5pt">
            <v:imagedata r:id="rId8" o:title=""/>
          </v:shape>
        </w:pict>
      </w:r>
    </w:p>
    <w:p w:rsidR="006A1774" w:rsidRPr="004F36C8" w:rsidRDefault="004F36C8" w:rsidP="00456C46">
      <w:pPr>
        <w:spacing w:after="0" w:line="360" w:lineRule="auto"/>
        <w:ind w:firstLine="709"/>
        <w:jc w:val="both"/>
        <w:rPr>
          <w:rFonts w:ascii="Times New Roman" w:hAnsi="Times New Roman"/>
          <w:sz w:val="28"/>
          <w:szCs w:val="28"/>
          <w:lang w:val="en-US"/>
        </w:rPr>
      </w:pPr>
      <w:proofErr w:type="gramStart"/>
      <w:r>
        <w:rPr>
          <w:rFonts w:ascii="Times New Roman" w:hAnsi="Times New Roman"/>
          <w:b/>
          <w:sz w:val="28"/>
          <w:szCs w:val="28"/>
          <w:lang w:val="en-US"/>
        </w:rPr>
        <w:t>Fig</w:t>
      </w:r>
      <w:r w:rsidR="006A1774" w:rsidRPr="004F36C8">
        <w:rPr>
          <w:rFonts w:ascii="Times New Roman" w:hAnsi="Times New Roman"/>
          <w:b/>
          <w:sz w:val="28"/>
          <w:szCs w:val="28"/>
          <w:lang w:val="en-US"/>
        </w:rPr>
        <w:t>. 1.</w:t>
      </w:r>
      <w:proofErr w:type="gramEnd"/>
      <w:r w:rsidR="006A1774" w:rsidRPr="004F36C8">
        <w:rPr>
          <w:rFonts w:ascii="Times New Roman" w:hAnsi="Times New Roman"/>
          <w:sz w:val="28"/>
          <w:szCs w:val="28"/>
          <w:lang w:val="en-US"/>
        </w:rPr>
        <w:t xml:space="preserve"> </w:t>
      </w:r>
      <w:r w:rsidRPr="004F36C8">
        <w:rPr>
          <w:rFonts w:ascii="Times New Roman" w:hAnsi="Times New Roman"/>
          <w:sz w:val="28"/>
          <w:szCs w:val="28"/>
          <w:lang/>
        </w:rPr>
        <w:t>Progression of the pathology of the biliary tract from functional disorders to structural (organic) pathology</w:t>
      </w:r>
    </w:p>
    <w:p w:rsidR="006A1774" w:rsidRPr="00F359A8" w:rsidRDefault="009665B9" w:rsidP="00456C4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lastRenderedPageBreak/>
        <w:pict>
          <v:shape id="_x0000_i1026" type="#_x0000_t75" style="width:398.5pt;height:383pt">
            <v:imagedata r:id="rId9" o:title=""/>
          </v:shape>
        </w:pict>
      </w:r>
    </w:p>
    <w:p w:rsidR="006A1774" w:rsidRPr="004F36C8" w:rsidRDefault="004F36C8" w:rsidP="00456C46">
      <w:pPr>
        <w:spacing w:after="0" w:line="360" w:lineRule="auto"/>
        <w:ind w:firstLine="709"/>
        <w:jc w:val="both"/>
        <w:rPr>
          <w:rFonts w:ascii="Times New Roman" w:hAnsi="Times New Roman"/>
          <w:sz w:val="28"/>
          <w:szCs w:val="28"/>
          <w:lang w:val="en-US"/>
        </w:rPr>
      </w:pPr>
      <w:proofErr w:type="gramStart"/>
      <w:r>
        <w:rPr>
          <w:rFonts w:ascii="Times New Roman" w:hAnsi="Times New Roman"/>
          <w:b/>
          <w:sz w:val="28"/>
          <w:szCs w:val="28"/>
          <w:lang w:val="en-US"/>
        </w:rPr>
        <w:t>Fig</w:t>
      </w:r>
      <w:r w:rsidR="006A1774" w:rsidRPr="004F36C8">
        <w:rPr>
          <w:rFonts w:ascii="Times New Roman" w:hAnsi="Times New Roman"/>
          <w:b/>
          <w:sz w:val="28"/>
          <w:szCs w:val="28"/>
          <w:lang w:val="en-US"/>
        </w:rPr>
        <w:t>. 2.</w:t>
      </w:r>
      <w:proofErr w:type="gramEnd"/>
      <w:r w:rsidR="006A1774" w:rsidRPr="004F36C8">
        <w:rPr>
          <w:rFonts w:ascii="Times New Roman" w:hAnsi="Times New Roman"/>
          <w:sz w:val="28"/>
          <w:szCs w:val="28"/>
          <w:lang w:val="en-US"/>
        </w:rPr>
        <w:t xml:space="preserve"> </w:t>
      </w:r>
      <w:r w:rsidRPr="004F36C8">
        <w:rPr>
          <w:rFonts w:ascii="Times New Roman" w:hAnsi="Times New Roman"/>
          <w:sz w:val="28"/>
          <w:szCs w:val="28"/>
          <w:lang/>
        </w:rPr>
        <w:t xml:space="preserve">Dynamic </w:t>
      </w:r>
      <w:proofErr w:type="spellStart"/>
      <w:r w:rsidRPr="004F36C8">
        <w:rPr>
          <w:rFonts w:ascii="Times New Roman" w:hAnsi="Times New Roman"/>
          <w:sz w:val="28"/>
          <w:szCs w:val="28"/>
          <w:lang/>
        </w:rPr>
        <w:t>sonography</w:t>
      </w:r>
      <w:proofErr w:type="spellEnd"/>
      <w:r w:rsidRPr="004F36C8">
        <w:rPr>
          <w:rFonts w:ascii="Times New Roman" w:hAnsi="Times New Roman"/>
          <w:sz w:val="28"/>
          <w:szCs w:val="28"/>
          <w:lang/>
        </w:rPr>
        <w:t xml:space="preserve"> of </w:t>
      </w:r>
      <w:r>
        <w:rPr>
          <w:rFonts w:ascii="Times New Roman" w:hAnsi="Times New Roman"/>
          <w:sz w:val="28"/>
          <w:szCs w:val="28"/>
          <w:lang/>
        </w:rPr>
        <w:t>GB</w:t>
      </w:r>
      <w:r w:rsidRPr="004F36C8">
        <w:rPr>
          <w:rFonts w:ascii="Times New Roman" w:hAnsi="Times New Roman"/>
          <w:sz w:val="28"/>
          <w:szCs w:val="28"/>
          <w:lang/>
        </w:rPr>
        <w:t xml:space="preserve"> </w:t>
      </w:r>
      <w:r>
        <w:rPr>
          <w:rFonts w:ascii="Times New Roman" w:hAnsi="Times New Roman"/>
          <w:sz w:val="28"/>
          <w:szCs w:val="28"/>
          <w:lang/>
        </w:rPr>
        <w:t xml:space="preserve">— </w:t>
      </w:r>
      <w:r w:rsidRPr="004F36C8">
        <w:rPr>
          <w:rFonts w:ascii="Times New Roman" w:hAnsi="Times New Roman"/>
          <w:sz w:val="28"/>
          <w:szCs w:val="28"/>
          <w:lang/>
        </w:rPr>
        <w:t>hypotonic-hypokinetic dysfunction of G</w:t>
      </w:r>
      <w:r>
        <w:rPr>
          <w:rFonts w:ascii="Times New Roman" w:hAnsi="Times New Roman"/>
          <w:sz w:val="28"/>
          <w:szCs w:val="28"/>
          <w:lang/>
        </w:rPr>
        <w:t>B</w:t>
      </w:r>
      <w:r w:rsidRPr="004F36C8">
        <w:rPr>
          <w:rFonts w:ascii="Times New Roman" w:hAnsi="Times New Roman"/>
          <w:sz w:val="28"/>
          <w:szCs w:val="28"/>
          <w:lang/>
        </w:rPr>
        <w:t xml:space="preserve"> </w:t>
      </w:r>
      <w:r>
        <w:rPr>
          <w:rFonts w:ascii="Times New Roman" w:hAnsi="Times New Roman"/>
          <w:sz w:val="28"/>
          <w:szCs w:val="28"/>
          <w:lang/>
        </w:rPr>
        <w:t xml:space="preserve">is </w:t>
      </w:r>
      <w:r w:rsidRPr="004F36C8">
        <w:rPr>
          <w:rFonts w:ascii="Times New Roman" w:hAnsi="Times New Roman"/>
          <w:sz w:val="28"/>
          <w:szCs w:val="28"/>
          <w:lang/>
        </w:rPr>
        <w:t xml:space="preserve">determined </w:t>
      </w:r>
      <w:r w:rsidRPr="004F36C8">
        <w:rPr>
          <w:rFonts w:ascii="Times New Roman" w:hAnsi="Times New Roman"/>
          <w:sz w:val="28"/>
          <w:szCs w:val="28"/>
          <w:lang/>
        </w:rPr>
        <w:t xml:space="preserve">(according to R. A. </w:t>
      </w:r>
      <w:proofErr w:type="spellStart"/>
      <w:r w:rsidRPr="004F36C8">
        <w:rPr>
          <w:rFonts w:ascii="Times New Roman" w:hAnsi="Times New Roman"/>
          <w:sz w:val="28"/>
          <w:szCs w:val="28"/>
          <w:lang/>
        </w:rPr>
        <w:t>Ivanchenkova</w:t>
      </w:r>
      <w:proofErr w:type="spellEnd"/>
      <w:r w:rsidRPr="004F36C8">
        <w:rPr>
          <w:rFonts w:ascii="Times New Roman" w:hAnsi="Times New Roman"/>
          <w:sz w:val="28"/>
          <w:szCs w:val="28"/>
          <w:lang/>
        </w:rPr>
        <w:t>, 2006 [2])</w:t>
      </w:r>
    </w:p>
    <w:sectPr w:rsidR="006A1774" w:rsidRPr="004F36C8" w:rsidSect="00C6101C">
      <w:headerReference w:type="default" r:id="rId10"/>
      <w:pgSz w:w="11906" w:h="16838" w:code="9"/>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7FF" w:rsidRDefault="00E767FF" w:rsidP="00C6101C">
      <w:pPr>
        <w:spacing w:after="0" w:line="240" w:lineRule="auto"/>
      </w:pPr>
      <w:r>
        <w:separator/>
      </w:r>
    </w:p>
  </w:endnote>
  <w:endnote w:type="continuationSeparator" w:id="0">
    <w:p w:rsidR="00E767FF" w:rsidRDefault="00E767FF" w:rsidP="00C61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7FF" w:rsidRDefault="00E767FF" w:rsidP="00C6101C">
      <w:pPr>
        <w:spacing w:after="0" w:line="240" w:lineRule="auto"/>
      </w:pPr>
      <w:r>
        <w:separator/>
      </w:r>
    </w:p>
  </w:footnote>
  <w:footnote w:type="continuationSeparator" w:id="0">
    <w:p w:rsidR="00E767FF" w:rsidRDefault="00E767FF" w:rsidP="00C610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774" w:rsidRDefault="006A1774" w:rsidP="00C6101C">
    <w:pPr>
      <w:pStyle w:val="a5"/>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45B2D"/>
    <w:multiLevelType w:val="hybridMultilevel"/>
    <w:tmpl w:val="1F182AF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5D31C97"/>
    <w:multiLevelType w:val="hybridMultilevel"/>
    <w:tmpl w:val="E9C23632"/>
    <w:lvl w:ilvl="0" w:tplc="6BF04E08">
      <w:start w:val="1"/>
      <w:numFmt w:val="decimal"/>
      <w:lvlText w:val="%1."/>
      <w:lvlJc w:val="left"/>
      <w:pPr>
        <w:ind w:left="1353"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
    <w:nsid w:val="08333FF3"/>
    <w:multiLevelType w:val="hybridMultilevel"/>
    <w:tmpl w:val="91502C78"/>
    <w:lvl w:ilvl="0" w:tplc="BF0CAACA">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
    <w:nsid w:val="0909525A"/>
    <w:multiLevelType w:val="hybridMultilevel"/>
    <w:tmpl w:val="25D816A2"/>
    <w:lvl w:ilvl="0" w:tplc="32E00EC4">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391500D"/>
    <w:multiLevelType w:val="hybridMultilevel"/>
    <w:tmpl w:val="ACACC104"/>
    <w:lvl w:ilvl="0" w:tplc="32E00EC4">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A376091"/>
    <w:multiLevelType w:val="hybridMultilevel"/>
    <w:tmpl w:val="C7ACB126"/>
    <w:lvl w:ilvl="0" w:tplc="7520C5B4">
      <w:start w:val="1"/>
      <w:numFmt w:val="decimal"/>
      <w:lvlText w:val="%1."/>
      <w:lvlJc w:val="left"/>
      <w:pPr>
        <w:ind w:left="1984" w:hanging="360"/>
      </w:pPr>
      <w:rPr>
        <w:rFonts w:cs="Times New Roman" w:hint="default"/>
      </w:rPr>
    </w:lvl>
    <w:lvl w:ilvl="1" w:tplc="32E00EC4">
      <w:start w:val="1"/>
      <w:numFmt w:val="bullet"/>
      <w:lvlText w:val=""/>
      <w:lvlJc w:val="left"/>
      <w:pPr>
        <w:ind w:left="2908" w:hanging="564"/>
      </w:pPr>
      <w:rPr>
        <w:rFonts w:ascii="Symbol" w:hAnsi="Symbol" w:hint="default"/>
        <w:color w:val="auto"/>
      </w:rPr>
    </w:lvl>
    <w:lvl w:ilvl="2" w:tplc="1A604A80">
      <w:numFmt w:val="bullet"/>
      <w:lvlText w:val=""/>
      <w:lvlJc w:val="left"/>
      <w:pPr>
        <w:ind w:left="3808" w:hanging="564"/>
      </w:pPr>
      <w:rPr>
        <w:rFonts w:ascii="Symbol" w:eastAsia="Times New Roman" w:hAnsi="Symbol" w:hint="default"/>
      </w:rPr>
    </w:lvl>
    <w:lvl w:ilvl="3" w:tplc="0419000F" w:tentative="1">
      <w:start w:val="1"/>
      <w:numFmt w:val="decimal"/>
      <w:lvlText w:val="%4."/>
      <w:lvlJc w:val="left"/>
      <w:pPr>
        <w:ind w:left="4144" w:hanging="360"/>
      </w:pPr>
      <w:rPr>
        <w:rFonts w:cs="Times New Roman"/>
      </w:rPr>
    </w:lvl>
    <w:lvl w:ilvl="4" w:tplc="04190019" w:tentative="1">
      <w:start w:val="1"/>
      <w:numFmt w:val="lowerLetter"/>
      <w:lvlText w:val="%5."/>
      <w:lvlJc w:val="left"/>
      <w:pPr>
        <w:ind w:left="4864" w:hanging="360"/>
      </w:pPr>
      <w:rPr>
        <w:rFonts w:cs="Times New Roman"/>
      </w:rPr>
    </w:lvl>
    <w:lvl w:ilvl="5" w:tplc="0419001B" w:tentative="1">
      <w:start w:val="1"/>
      <w:numFmt w:val="lowerRoman"/>
      <w:lvlText w:val="%6."/>
      <w:lvlJc w:val="right"/>
      <w:pPr>
        <w:ind w:left="5584" w:hanging="180"/>
      </w:pPr>
      <w:rPr>
        <w:rFonts w:cs="Times New Roman"/>
      </w:rPr>
    </w:lvl>
    <w:lvl w:ilvl="6" w:tplc="0419000F" w:tentative="1">
      <w:start w:val="1"/>
      <w:numFmt w:val="decimal"/>
      <w:lvlText w:val="%7."/>
      <w:lvlJc w:val="left"/>
      <w:pPr>
        <w:ind w:left="6304" w:hanging="360"/>
      </w:pPr>
      <w:rPr>
        <w:rFonts w:cs="Times New Roman"/>
      </w:rPr>
    </w:lvl>
    <w:lvl w:ilvl="7" w:tplc="04190019" w:tentative="1">
      <w:start w:val="1"/>
      <w:numFmt w:val="lowerLetter"/>
      <w:lvlText w:val="%8."/>
      <w:lvlJc w:val="left"/>
      <w:pPr>
        <w:ind w:left="7024" w:hanging="360"/>
      </w:pPr>
      <w:rPr>
        <w:rFonts w:cs="Times New Roman"/>
      </w:rPr>
    </w:lvl>
    <w:lvl w:ilvl="8" w:tplc="0419001B" w:tentative="1">
      <w:start w:val="1"/>
      <w:numFmt w:val="lowerRoman"/>
      <w:lvlText w:val="%9."/>
      <w:lvlJc w:val="right"/>
      <w:pPr>
        <w:ind w:left="7744" w:hanging="180"/>
      </w:pPr>
      <w:rPr>
        <w:rFonts w:cs="Times New Roman"/>
      </w:rPr>
    </w:lvl>
  </w:abstractNum>
  <w:abstractNum w:abstractNumId="6">
    <w:nsid w:val="1AE5081A"/>
    <w:multiLevelType w:val="hybridMultilevel"/>
    <w:tmpl w:val="01929AD2"/>
    <w:lvl w:ilvl="0" w:tplc="32E00EC4">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F90150F"/>
    <w:multiLevelType w:val="hybridMultilevel"/>
    <w:tmpl w:val="2014FD82"/>
    <w:lvl w:ilvl="0" w:tplc="32E00EC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196CD6"/>
    <w:multiLevelType w:val="hybridMultilevel"/>
    <w:tmpl w:val="303252A4"/>
    <w:lvl w:ilvl="0" w:tplc="32E00EC4">
      <w:start w:val="1"/>
      <w:numFmt w:val="bullet"/>
      <w:lvlText w:val=""/>
      <w:lvlJc w:val="left"/>
      <w:pPr>
        <w:ind w:left="2007" w:hanging="360"/>
      </w:pPr>
      <w:rPr>
        <w:rFonts w:ascii="Symbol" w:hAnsi="Symbol" w:hint="default"/>
        <w:color w:val="auto"/>
      </w:rPr>
    </w:lvl>
    <w:lvl w:ilvl="1" w:tplc="04190003" w:tentative="1">
      <w:start w:val="1"/>
      <w:numFmt w:val="bullet"/>
      <w:lvlText w:val="o"/>
      <w:lvlJc w:val="left"/>
      <w:pPr>
        <w:ind w:left="2727" w:hanging="360"/>
      </w:pPr>
      <w:rPr>
        <w:rFonts w:ascii="Courier New" w:hAnsi="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9">
    <w:nsid w:val="21B42A75"/>
    <w:multiLevelType w:val="hybridMultilevel"/>
    <w:tmpl w:val="1E54FCC6"/>
    <w:lvl w:ilvl="0" w:tplc="32E00EC4">
      <w:start w:val="1"/>
      <w:numFmt w:val="bullet"/>
      <w:lvlText w:val=""/>
      <w:lvlJc w:val="left"/>
      <w:pPr>
        <w:ind w:left="2007" w:hanging="360"/>
      </w:pPr>
      <w:rPr>
        <w:rFonts w:ascii="Symbol" w:hAnsi="Symbol" w:hint="default"/>
        <w:color w:val="auto"/>
      </w:rPr>
    </w:lvl>
    <w:lvl w:ilvl="1" w:tplc="04190003" w:tentative="1">
      <w:start w:val="1"/>
      <w:numFmt w:val="bullet"/>
      <w:lvlText w:val="o"/>
      <w:lvlJc w:val="left"/>
      <w:pPr>
        <w:ind w:left="2727" w:hanging="360"/>
      </w:pPr>
      <w:rPr>
        <w:rFonts w:ascii="Courier New" w:hAnsi="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0">
    <w:nsid w:val="22A37C5F"/>
    <w:multiLevelType w:val="hybridMultilevel"/>
    <w:tmpl w:val="535440E2"/>
    <w:lvl w:ilvl="0" w:tplc="32E00EC4">
      <w:start w:val="1"/>
      <w:numFmt w:val="bullet"/>
      <w:lvlText w:val=""/>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nsid w:val="250D1655"/>
    <w:multiLevelType w:val="hybridMultilevel"/>
    <w:tmpl w:val="04B850FA"/>
    <w:lvl w:ilvl="0" w:tplc="32E00EC4">
      <w:start w:val="1"/>
      <w:numFmt w:val="bullet"/>
      <w:lvlText w:val=""/>
      <w:lvlJc w:val="left"/>
      <w:pPr>
        <w:ind w:left="1284" w:hanging="360"/>
      </w:pPr>
      <w:rPr>
        <w:rFonts w:ascii="Symbol" w:hAnsi="Symbol" w:hint="default"/>
        <w:color w:val="auto"/>
      </w:rPr>
    </w:lvl>
    <w:lvl w:ilvl="1" w:tplc="04190003" w:tentative="1">
      <w:start w:val="1"/>
      <w:numFmt w:val="bullet"/>
      <w:lvlText w:val="o"/>
      <w:lvlJc w:val="left"/>
      <w:pPr>
        <w:ind w:left="2004" w:hanging="360"/>
      </w:pPr>
      <w:rPr>
        <w:rFonts w:ascii="Courier New" w:hAnsi="Courier New" w:hint="default"/>
      </w:rPr>
    </w:lvl>
    <w:lvl w:ilvl="2" w:tplc="04190005" w:tentative="1">
      <w:start w:val="1"/>
      <w:numFmt w:val="bullet"/>
      <w:lvlText w:val=""/>
      <w:lvlJc w:val="left"/>
      <w:pPr>
        <w:ind w:left="2724" w:hanging="360"/>
      </w:pPr>
      <w:rPr>
        <w:rFonts w:ascii="Wingdings" w:hAnsi="Wingdings" w:hint="default"/>
      </w:rPr>
    </w:lvl>
    <w:lvl w:ilvl="3" w:tplc="04190001" w:tentative="1">
      <w:start w:val="1"/>
      <w:numFmt w:val="bullet"/>
      <w:lvlText w:val=""/>
      <w:lvlJc w:val="left"/>
      <w:pPr>
        <w:ind w:left="3444" w:hanging="360"/>
      </w:pPr>
      <w:rPr>
        <w:rFonts w:ascii="Symbol" w:hAnsi="Symbol" w:hint="default"/>
      </w:rPr>
    </w:lvl>
    <w:lvl w:ilvl="4" w:tplc="04190003" w:tentative="1">
      <w:start w:val="1"/>
      <w:numFmt w:val="bullet"/>
      <w:lvlText w:val="o"/>
      <w:lvlJc w:val="left"/>
      <w:pPr>
        <w:ind w:left="4164" w:hanging="360"/>
      </w:pPr>
      <w:rPr>
        <w:rFonts w:ascii="Courier New" w:hAnsi="Courier New" w:hint="default"/>
      </w:rPr>
    </w:lvl>
    <w:lvl w:ilvl="5" w:tplc="04190005" w:tentative="1">
      <w:start w:val="1"/>
      <w:numFmt w:val="bullet"/>
      <w:lvlText w:val=""/>
      <w:lvlJc w:val="left"/>
      <w:pPr>
        <w:ind w:left="4884" w:hanging="360"/>
      </w:pPr>
      <w:rPr>
        <w:rFonts w:ascii="Wingdings" w:hAnsi="Wingdings" w:hint="default"/>
      </w:rPr>
    </w:lvl>
    <w:lvl w:ilvl="6" w:tplc="04190001" w:tentative="1">
      <w:start w:val="1"/>
      <w:numFmt w:val="bullet"/>
      <w:lvlText w:val=""/>
      <w:lvlJc w:val="left"/>
      <w:pPr>
        <w:ind w:left="5604" w:hanging="360"/>
      </w:pPr>
      <w:rPr>
        <w:rFonts w:ascii="Symbol" w:hAnsi="Symbol" w:hint="default"/>
      </w:rPr>
    </w:lvl>
    <w:lvl w:ilvl="7" w:tplc="04190003" w:tentative="1">
      <w:start w:val="1"/>
      <w:numFmt w:val="bullet"/>
      <w:lvlText w:val="o"/>
      <w:lvlJc w:val="left"/>
      <w:pPr>
        <w:ind w:left="6324" w:hanging="360"/>
      </w:pPr>
      <w:rPr>
        <w:rFonts w:ascii="Courier New" w:hAnsi="Courier New" w:hint="default"/>
      </w:rPr>
    </w:lvl>
    <w:lvl w:ilvl="8" w:tplc="04190005" w:tentative="1">
      <w:start w:val="1"/>
      <w:numFmt w:val="bullet"/>
      <w:lvlText w:val=""/>
      <w:lvlJc w:val="left"/>
      <w:pPr>
        <w:ind w:left="7044" w:hanging="360"/>
      </w:pPr>
      <w:rPr>
        <w:rFonts w:ascii="Wingdings" w:hAnsi="Wingdings" w:hint="default"/>
      </w:rPr>
    </w:lvl>
  </w:abstractNum>
  <w:abstractNum w:abstractNumId="12">
    <w:nsid w:val="31D159E8"/>
    <w:multiLevelType w:val="hybridMultilevel"/>
    <w:tmpl w:val="CDA819E8"/>
    <w:lvl w:ilvl="0" w:tplc="2C784F52">
      <w:start w:val="3"/>
      <w:numFmt w:val="decimal"/>
      <w:lvlText w:val="%1."/>
      <w:lvlJc w:val="left"/>
      <w:pPr>
        <w:ind w:left="198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66C7F83"/>
    <w:multiLevelType w:val="hybridMultilevel"/>
    <w:tmpl w:val="1F3CAB8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
    <w:nsid w:val="367C7E1D"/>
    <w:multiLevelType w:val="hybridMultilevel"/>
    <w:tmpl w:val="D2DAB38A"/>
    <w:lvl w:ilvl="0" w:tplc="32E00EC4">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38F839B8"/>
    <w:multiLevelType w:val="hybridMultilevel"/>
    <w:tmpl w:val="32BA6686"/>
    <w:lvl w:ilvl="0" w:tplc="32E00EC4">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40B52797"/>
    <w:multiLevelType w:val="hybridMultilevel"/>
    <w:tmpl w:val="1B4CB23C"/>
    <w:lvl w:ilvl="0" w:tplc="32E00EC4">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17904C4"/>
    <w:multiLevelType w:val="hybridMultilevel"/>
    <w:tmpl w:val="16E6CC9A"/>
    <w:lvl w:ilvl="0" w:tplc="32E00EC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9E47E71"/>
    <w:multiLevelType w:val="hybridMultilevel"/>
    <w:tmpl w:val="345E87D4"/>
    <w:lvl w:ilvl="0" w:tplc="32E00EC4">
      <w:start w:val="1"/>
      <w:numFmt w:val="bullet"/>
      <w:lvlText w:val=""/>
      <w:lvlJc w:val="left"/>
      <w:pPr>
        <w:ind w:left="1429" w:hanging="360"/>
      </w:pPr>
      <w:rPr>
        <w:rFonts w:ascii="Symbol" w:hAnsi="Symbol" w:hint="default"/>
        <w:color w:val="auto"/>
      </w:rPr>
    </w:lvl>
    <w:lvl w:ilvl="1" w:tplc="32E00EC4">
      <w:start w:val="1"/>
      <w:numFmt w:val="bullet"/>
      <w:lvlText w:val=""/>
      <w:lvlJc w:val="left"/>
      <w:pPr>
        <w:ind w:left="2149" w:hanging="360"/>
      </w:pPr>
      <w:rPr>
        <w:rFonts w:ascii="Symbol" w:hAnsi="Symbol" w:hint="default"/>
        <w:color w:val="auto"/>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AC5388C"/>
    <w:multiLevelType w:val="hybridMultilevel"/>
    <w:tmpl w:val="1A1E5692"/>
    <w:lvl w:ilvl="0" w:tplc="32E00EC4">
      <w:start w:val="1"/>
      <w:numFmt w:val="bullet"/>
      <w:lvlText w:val=""/>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4B0C54C4"/>
    <w:multiLevelType w:val="hybridMultilevel"/>
    <w:tmpl w:val="51F0C4D6"/>
    <w:lvl w:ilvl="0" w:tplc="32E00EC4">
      <w:start w:val="1"/>
      <w:numFmt w:val="bullet"/>
      <w:lvlText w:val=""/>
      <w:lvlJc w:val="left"/>
      <w:pPr>
        <w:ind w:left="862" w:hanging="360"/>
      </w:pPr>
      <w:rPr>
        <w:rFonts w:ascii="Symbol" w:hAnsi="Symbol" w:hint="default"/>
        <w:color w:val="auto"/>
      </w:rPr>
    </w:lvl>
    <w:lvl w:ilvl="1" w:tplc="04190003">
      <w:start w:val="1"/>
      <w:numFmt w:val="bullet"/>
      <w:lvlText w:val="o"/>
      <w:lvlJc w:val="left"/>
      <w:pPr>
        <w:ind w:left="1582" w:hanging="360"/>
      </w:pPr>
      <w:rPr>
        <w:rFonts w:ascii="Courier New" w:hAnsi="Courier New" w:hint="default"/>
      </w:rPr>
    </w:lvl>
    <w:lvl w:ilvl="2" w:tplc="04190005">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nsid w:val="4F511A3E"/>
    <w:multiLevelType w:val="hybridMultilevel"/>
    <w:tmpl w:val="C30C2A40"/>
    <w:lvl w:ilvl="0" w:tplc="32E00EC4">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50396BCF"/>
    <w:multiLevelType w:val="hybridMultilevel"/>
    <w:tmpl w:val="7624B64C"/>
    <w:lvl w:ilvl="0" w:tplc="DC10D8C2">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56512047"/>
    <w:multiLevelType w:val="hybridMultilevel"/>
    <w:tmpl w:val="7368C74A"/>
    <w:lvl w:ilvl="0" w:tplc="7520C5B4">
      <w:start w:val="1"/>
      <w:numFmt w:val="decimal"/>
      <w:lvlText w:val="%1."/>
      <w:lvlJc w:val="left"/>
      <w:pPr>
        <w:ind w:left="1984" w:hanging="360"/>
      </w:pPr>
      <w:rPr>
        <w:rFonts w:cs="Times New Roman" w:hint="default"/>
      </w:rPr>
    </w:lvl>
    <w:lvl w:ilvl="1" w:tplc="AD865AE2">
      <w:numFmt w:val="bullet"/>
      <w:lvlText w:val="•"/>
      <w:lvlJc w:val="left"/>
      <w:pPr>
        <w:ind w:left="2908" w:hanging="564"/>
      </w:pPr>
      <w:rPr>
        <w:rFonts w:ascii="Times New Roman" w:eastAsia="Times New Roman" w:hAnsi="Times New Roman" w:hint="default"/>
      </w:rPr>
    </w:lvl>
    <w:lvl w:ilvl="2" w:tplc="1A604A80">
      <w:numFmt w:val="bullet"/>
      <w:lvlText w:val=""/>
      <w:lvlJc w:val="left"/>
      <w:pPr>
        <w:ind w:left="3808" w:hanging="564"/>
      </w:pPr>
      <w:rPr>
        <w:rFonts w:ascii="Symbol" w:eastAsia="Times New Roman" w:hAnsi="Symbol" w:hint="default"/>
      </w:rPr>
    </w:lvl>
    <w:lvl w:ilvl="3" w:tplc="0419000F" w:tentative="1">
      <w:start w:val="1"/>
      <w:numFmt w:val="decimal"/>
      <w:lvlText w:val="%4."/>
      <w:lvlJc w:val="left"/>
      <w:pPr>
        <w:ind w:left="4144" w:hanging="360"/>
      </w:pPr>
      <w:rPr>
        <w:rFonts w:cs="Times New Roman"/>
      </w:rPr>
    </w:lvl>
    <w:lvl w:ilvl="4" w:tplc="04190019" w:tentative="1">
      <w:start w:val="1"/>
      <w:numFmt w:val="lowerLetter"/>
      <w:lvlText w:val="%5."/>
      <w:lvlJc w:val="left"/>
      <w:pPr>
        <w:ind w:left="4864" w:hanging="360"/>
      </w:pPr>
      <w:rPr>
        <w:rFonts w:cs="Times New Roman"/>
      </w:rPr>
    </w:lvl>
    <w:lvl w:ilvl="5" w:tplc="0419001B" w:tentative="1">
      <w:start w:val="1"/>
      <w:numFmt w:val="lowerRoman"/>
      <w:lvlText w:val="%6."/>
      <w:lvlJc w:val="right"/>
      <w:pPr>
        <w:ind w:left="5584" w:hanging="180"/>
      </w:pPr>
      <w:rPr>
        <w:rFonts w:cs="Times New Roman"/>
      </w:rPr>
    </w:lvl>
    <w:lvl w:ilvl="6" w:tplc="0419000F" w:tentative="1">
      <w:start w:val="1"/>
      <w:numFmt w:val="decimal"/>
      <w:lvlText w:val="%7."/>
      <w:lvlJc w:val="left"/>
      <w:pPr>
        <w:ind w:left="6304" w:hanging="360"/>
      </w:pPr>
      <w:rPr>
        <w:rFonts w:cs="Times New Roman"/>
      </w:rPr>
    </w:lvl>
    <w:lvl w:ilvl="7" w:tplc="04190019" w:tentative="1">
      <w:start w:val="1"/>
      <w:numFmt w:val="lowerLetter"/>
      <w:lvlText w:val="%8."/>
      <w:lvlJc w:val="left"/>
      <w:pPr>
        <w:ind w:left="7024" w:hanging="360"/>
      </w:pPr>
      <w:rPr>
        <w:rFonts w:cs="Times New Roman"/>
      </w:rPr>
    </w:lvl>
    <w:lvl w:ilvl="8" w:tplc="0419001B" w:tentative="1">
      <w:start w:val="1"/>
      <w:numFmt w:val="lowerRoman"/>
      <w:lvlText w:val="%9."/>
      <w:lvlJc w:val="right"/>
      <w:pPr>
        <w:ind w:left="7744" w:hanging="180"/>
      </w:pPr>
      <w:rPr>
        <w:rFonts w:cs="Times New Roman"/>
      </w:rPr>
    </w:lvl>
  </w:abstractNum>
  <w:abstractNum w:abstractNumId="24">
    <w:nsid w:val="58767DD2"/>
    <w:multiLevelType w:val="hybridMultilevel"/>
    <w:tmpl w:val="5568E77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5D804B81"/>
    <w:multiLevelType w:val="hybridMultilevel"/>
    <w:tmpl w:val="089CBE90"/>
    <w:lvl w:ilvl="0" w:tplc="6BF04E08">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6">
    <w:nsid w:val="5F580460"/>
    <w:multiLevelType w:val="hybridMultilevel"/>
    <w:tmpl w:val="01601A54"/>
    <w:lvl w:ilvl="0" w:tplc="32E00EC4">
      <w:start w:val="1"/>
      <w:numFmt w:val="bullet"/>
      <w:lvlText w:val=""/>
      <w:lvlJc w:val="left"/>
      <w:pPr>
        <w:ind w:left="1004" w:hanging="360"/>
      </w:pPr>
      <w:rPr>
        <w:rFonts w:ascii="Symbol" w:hAnsi="Symbol" w:hint="default"/>
        <w:color w:val="auto"/>
      </w:rPr>
    </w:lvl>
    <w:lvl w:ilvl="1" w:tplc="04190003">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61A07ED0"/>
    <w:multiLevelType w:val="hybridMultilevel"/>
    <w:tmpl w:val="81C4CD6A"/>
    <w:lvl w:ilvl="0" w:tplc="32E00EC4">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658B53B2"/>
    <w:multiLevelType w:val="hybridMultilevel"/>
    <w:tmpl w:val="596C11DC"/>
    <w:lvl w:ilvl="0" w:tplc="32E00EC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65E62A9"/>
    <w:multiLevelType w:val="hybridMultilevel"/>
    <w:tmpl w:val="723AA49C"/>
    <w:lvl w:ilvl="0" w:tplc="32E00EC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8CD4CFA"/>
    <w:multiLevelType w:val="hybridMultilevel"/>
    <w:tmpl w:val="C840DAB4"/>
    <w:lvl w:ilvl="0" w:tplc="DC10D8C2">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70E7207B"/>
    <w:multiLevelType w:val="hybridMultilevel"/>
    <w:tmpl w:val="AC4EA52C"/>
    <w:lvl w:ilvl="0" w:tplc="04190001">
      <w:start w:val="1"/>
      <w:numFmt w:val="bullet"/>
      <w:lvlText w:val=""/>
      <w:lvlJc w:val="left"/>
      <w:pPr>
        <w:ind w:left="1284" w:hanging="360"/>
      </w:pPr>
      <w:rPr>
        <w:rFonts w:ascii="Symbol" w:hAnsi="Symbol" w:hint="default"/>
      </w:rPr>
    </w:lvl>
    <w:lvl w:ilvl="1" w:tplc="04190003" w:tentative="1">
      <w:start w:val="1"/>
      <w:numFmt w:val="bullet"/>
      <w:lvlText w:val="o"/>
      <w:lvlJc w:val="left"/>
      <w:pPr>
        <w:ind w:left="2004" w:hanging="360"/>
      </w:pPr>
      <w:rPr>
        <w:rFonts w:ascii="Courier New" w:hAnsi="Courier New" w:hint="default"/>
      </w:rPr>
    </w:lvl>
    <w:lvl w:ilvl="2" w:tplc="04190005" w:tentative="1">
      <w:start w:val="1"/>
      <w:numFmt w:val="bullet"/>
      <w:lvlText w:val=""/>
      <w:lvlJc w:val="left"/>
      <w:pPr>
        <w:ind w:left="2724" w:hanging="360"/>
      </w:pPr>
      <w:rPr>
        <w:rFonts w:ascii="Wingdings" w:hAnsi="Wingdings" w:hint="default"/>
      </w:rPr>
    </w:lvl>
    <w:lvl w:ilvl="3" w:tplc="04190001" w:tentative="1">
      <w:start w:val="1"/>
      <w:numFmt w:val="bullet"/>
      <w:lvlText w:val=""/>
      <w:lvlJc w:val="left"/>
      <w:pPr>
        <w:ind w:left="3444" w:hanging="360"/>
      </w:pPr>
      <w:rPr>
        <w:rFonts w:ascii="Symbol" w:hAnsi="Symbol" w:hint="default"/>
      </w:rPr>
    </w:lvl>
    <w:lvl w:ilvl="4" w:tplc="04190003" w:tentative="1">
      <w:start w:val="1"/>
      <w:numFmt w:val="bullet"/>
      <w:lvlText w:val="o"/>
      <w:lvlJc w:val="left"/>
      <w:pPr>
        <w:ind w:left="4164" w:hanging="360"/>
      </w:pPr>
      <w:rPr>
        <w:rFonts w:ascii="Courier New" w:hAnsi="Courier New" w:hint="default"/>
      </w:rPr>
    </w:lvl>
    <w:lvl w:ilvl="5" w:tplc="04190005" w:tentative="1">
      <w:start w:val="1"/>
      <w:numFmt w:val="bullet"/>
      <w:lvlText w:val=""/>
      <w:lvlJc w:val="left"/>
      <w:pPr>
        <w:ind w:left="4884" w:hanging="360"/>
      </w:pPr>
      <w:rPr>
        <w:rFonts w:ascii="Wingdings" w:hAnsi="Wingdings" w:hint="default"/>
      </w:rPr>
    </w:lvl>
    <w:lvl w:ilvl="6" w:tplc="04190001" w:tentative="1">
      <w:start w:val="1"/>
      <w:numFmt w:val="bullet"/>
      <w:lvlText w:val=""/>
      <w:lvlJc w:val="left"/>
      <w:pPr>
        <w:ind w:left="5604" w:hanging="360"/>
      </w:pPr>
      <w:rPr>
        <w:rFonts w:ascii="Symbol" w:hAnsi="Symbol" w:hint="default"/>
      </w:rPr>
    </w:lvl>
    <w:lvl w:ilvl="7" w:tplc="04190003" w:tentative="1">
      <w:start w:val="1"/>
      <w:numFmt w:val="bullet"/>
      <w:lvlText w:val="o"/>
      <w:lvlJc w:val="left"/>
      <w:pPr>
        <w:ind w:left="6324" w:hanging="360"/>
      </w:pPr>
      <w:rPr>
        <w:rFonts w:ascii="Courier New" w:hAnsi="Courier New" w:hint="default"/>
      </w:rPr>
    </w:lvl>
    <w:lvl w:ilvl="8" w:tplc="04190005" w:tentative="1">
      <w:start w:val="1"/>
      <w:numFmt w:val="bullet"/>
      <w:lvlText w:val=""/>
      <w:lvlJc w:val="left"/>
      <w:pPr>
        <w:ind w:left="7044" w:hanging="360"/>
      </w:pPr>
      <w:rPr>
        <w:rFonts w:ascii="Wingdings" w:hAnsi="Wingdings" w:hint="default"/>
      </w:rPr>
    </w:lvl>
  </w:abstractNum>
  <w:abstractNum w:abstractNumId="32">
    <w:nsid w:val="71D55498"/>
    <w:multiLevelType w:val="hybridMultilevel"/>
    <w:tmpl w:val="CC2C3274"/>
    <w:lvl w:ilvl="0" w:tplc="486CAA4C">
      <w:start w:val="1"/>
      <w:numFmt w:val="decimal"/>
      <w:lvlText w:val="%1."/>
      <w:lvlJc w:val="left"/>
      <w:pPr>
        <w:ind w:left="1419" w:hanging="852"/>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3">
    <w:nsid w:val="7316721C"/>
    <w:multiLevelType w:val="hybridMultilevel"/>
    <w:tmpl w:val="E63C2786"/>
    <w:lvl w:ilvl="0" w:tplc="32E00EC4">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750463CB"/>
    <w:multiLevelType w:val="hybridMultilevel"/>
    <w:tmpl w:val="3F261B60"/>
    <w:lvl w:ilvl="0" w:tplc="32E00EC4">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76BB43F5"/>
    <w:multiLevelType w:val="hybridMultilevel"/>
    <w:tmpl w:val="984ABF44"/>
    <w:lvl w:ilvl="0" w:tplc="DC10D8C2">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3"/>
  </w:num>
  <w:num w:numId="2">
    <w:abstractNumId w:val="31"/>
  </w:num>
  <w:num w:numId="3">
    <w:abstractNumId w:val="11"/>
  </w:num>
  <w:num w:numId="4">
    <w:abstractNumId w:val="28"/>
  </w:num>
  <w:num w:numId="5">
    <w:abstractNumId w:val="17"/>
  </w:num>
  <w:num w:numId="6">
    <w:abstractNumId w:val="16"/>
  </w:num>
  <w:num w:numId="7">
    <w:abstractNumId w:val="8"/>
  </w:num>
  <w:num w:numId="8">
    <w:abstractNumId w:val="6"/>
  </w:num>
  <w:num w:numId="9">
    <w:abstractNumId w:val="9"/>
  </w:num>
  <w:num w:numId="10">
    <w:abstractNumId w:val="20"/>
  </w:num>
  <w:num w:numId="11">
    <w:abstractNumId w:val="29"/>
  </w:num>
  <w:num w:numId="12">
    <w:abstractNumId w:val="10"/>
  </w:num>
  <w:num w:numId="13">
    <w:abstractNumId w:val="2"/>
  </w:num>
  <w:num w:numId="14">
    <w:abstractNumId w:val="19"/>
  </w:num>
  <w:num w:numId="15">
    <w:abstractNumId w:val="25"/>
  </w:num>
  <w:num w:numId="16">
    <w:abstractNumId w:val="1"/>
  </w:num>
  <w:num w:numId="17">
    <w:abstractNumId w:val="32"/>
  </w:num>
  <w:num w:numId="18">
    <w:abstractNumId w:val="21"/>
  </w:num>
  <w:num w:numId="19">
    <w:abstractNumId w:val="26"/>
  </w:num>
  <w:num w:numId="20">
    <w:abstractNumId w:val="4"/>
  </w:num>
  <w:num w:numId="21">
    <w:abstractNumId w:val="18"/>
  </w:num>
  <w:num w:numId="22">
    <w:abstractNumId w:val="0"/>
  </w:num>
  <w:num w:numId="23">
    <w:abstractNumId w:val="5"/>
  </w:num>
  <w:num w:numId="24">
    <w:abstractNumId w:val="7"/>
  </w:num>
  <w:num w:numId="25">
    <w:abstractNumId w:val="13"/>
  </w:num>
  <w:num w:numId="26">
    <w:abstractNumId w:val="12"/>
  </w:num>
  <w:num w:numId="27">
    <w:abstractNumId w:val="24"/>
  </w:num>
  <w:num w:numId="28">
    <w:abstractNumId w:val="30"/>
  </w:num>
  <w:num w:numId="29">
    <w:abstractNumId w:val="35"/>
  </w:num>
  <w:num w:numId="30">
    <w:abstractNumId w:val="22"/>
  </w:num>
  <w:num w:numId="31">
    <w:abstractNumId w:val="33"/>
  </w:num>
  <w:num w:numId="32">
    <w:abstractNumId w:val="34"/>
  </w:num>
  <w:num w:numId="33">
    <w:abstractNumId w:val="15"/>
  </w:num>
  <w:num w:numId="34">
    <w:abstractNumId w:val="14"/>
  </w:num>
  <w:num w:numId="35">
    <w:abstractNumId w:val="3"/>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13B0A"/>
    <w:rsid w:val="00031064"/>
    <w:rsid w:val="00034306"/>
    <w:rsid w:val="00061EDF"/>
    <w:rsid w:val="000917B9"/>
    <w:rsid w:val="00097F33"/>
    <w:rsid w:val="000C0B68"/>
    <w:rsid w:val="000C7623"/>
    <w:rsid w:val="000D43F0"/>
    <w:rsid w:val="000E5726"/>
    <w:rsid w:val="000F36B5"/>
    <w:rsid w:val="00107B2F"/>
    <w:rsid w:val="00110808"/>
    <w:rsid w:val="00115C35"/>
    <w:rsid w:val="00121E46"/>
    <w:rsid w:val="001235EB"/>
    <w:rsid w:val="001358B2"/>
    <w:rsid w:val="00135C15"/>
    <w:rsid w:val="0014601B"/>
    <w:rsid w:val="00153C14"/>
    <w:rsid w:val="0015699D"/>
    <w:rsid w:val="001679BC"/>
    <w:rsid w:val="0018022A"/>
    <w:rsid w:val="0018527E"/>
    <w:rsid w:val="00195B40"/>
    <w:rsid w:val="00195BB0"/>
    <w:rsid w:val="001E0EBA"/>
    <w:rsid w:val="001E46E9"/>
    <w:rsid w:val="00203536"/>
    <w:rsid w:val="00203BC0"/>
    <w:rsid w:val="00214D88"/>
    <w:rsid w:val="00215C6D"/>
    <w:rsid w:val="00216BE1"/>
    <w:rsid w:val="0022266F"/>
    <w:rsid w:val="002256BD"/>
    <w:rsid w:val="00226DCB"/>
    <w:rsid w:val="00232548"/>
    <w:rsid w:val="002663CB"/>
    <w:rsid w:val="002877BB"/>
    <w:rsid w:val="0029480A"/>
    <w:rsid w:val="002B2E85"/>
    <w:rsid w:val="002B73AD"/>
    <w:rsid w:val="002C48F1"/>
    <w:rsid w:val="002F1922"/>
    <w:rsid w:val="002F769C"/>
    <w:rsid w:val="00305354"/>
    <w:rsid w:val="00307C52"/>
    <w:rsid w:val="003167BD"/>
    <w:rsid w:val="003266E9"/>
    <w:rsid w:val="00334204"/>
    <w:rsid w:val="00351033"/>
    <w:rsid w:val="00360BCF"/>
    <w:rsid w:val="00371A39"/>
    <w:rsid w:val="00380604"/>
    <w:rsid w:val="003846D7"/>
    <w:rsid w:val="00385932"/>
    <w:rsid w:val="003A4C58"/>
    <w:rsid w:val="003B1D52"/>
    <w:rsid w:val="003E451A"/>
    <w:rsid w:val="003F1566"/>
    <w:rsid w:val="0040441E"/>
    <w:rsid w:val="004103E8"/>
    <w:rsid w:val="00441FB8"/>
    <w:rsid w:val="00443F70"/>
    <w:rsid w:val="00446E87"/>
    <w:rsid w:val="00451AD0"/>
    <w:rsid w:val="00454620"/>
    <w:rsid w:val="00456C46"/>
    <w:rsid w:val="00456D1F"/>
    <w:rsid w:val="00461049"/>
    <w:rsid w:val="0047196D"/>
    <w:rsid w:val="00473620"/>
    <w:rsid w:val="00483CDC"/>
    <w:rsid w:val="00486915"/>
    <w:rsid w:val="004A78B6"/>
    <w:rsid w:val="004B1F16"/>
    <w:rsid w:val="004B2C7E"/>
    <w:rsid w:val="004C4B96"/>
    <w:rsid w:val="004D0319"/>
    <w:rsid w:val="004E074D"/>
    <w:rsid w:val="004E26E1"/>
    <w:rsid w:val="004F36C8"/>
    <w:rsid w:val="0052275E"/>
    <w:rsid w:val="0053016A"/>
    <w:rsid w:val="005478FD"/>
    <w:rsid w:val="005677F8"/>
    <w:rsid w:val="0057236E"/>
    <w:rsid w:val="0057591A"/>
    <w:rsid w:val="0058010C"/>
    <w:rsid w:val="00585C55"/>
    <w:rsid w:val="00585F61"/>
    <w:rsid w:val="00586755"/>
    <w:rsid w:val="005B2111"/>
    <w:rsid w:val="005B6053"/>
    <w:rsid w:val="005C1CBC"/>
    <w:rsid w:val="005D4107"/>
    <w:rsid w:val="005D6DEA"/>
    <w:rsid w:val="005E14A0"/>
    <w:rsid w:val="005E2F70"/>
    <w:rsid w:val="00601711"/>
    <w:rsid w:val="00604B7F"/>
    <w:rsid w:val="00615B94"/>
    <w:rsid w:val="00625F17"/>
    <w:rsid w:val="00630B41"/>
    <w:rsid w:val="00635499"/>
    <w:rsid w:val="00636E68"/>
    <w:rsid w:val="006719BC"/>
    <w:rsid w:val="00681B9D"/>
    <w:rsid w:val="006830E8"/>
    <w:rsid w:val="0068407D"/>
    <w:rsid w:val="00692A4D"/>
    <w:rsid w:val="006A1774"/>
    <w:rsid w:val="006D3FD3"/>
    <w:rsid w:val="006E202A"/>
    <w:rsid w:val="006E313D"/>
    <w:rsid w:val="006F2154"/>
    <w:rsid w:val="006F7761"/>
    <w:rsid w:val="00702314"/>
    <w:rsid w:val="0070272D"/>
    <w:rsid w:val="00704B3C"/>
    <w:rsid w:val="0071460F"/>
    <w:rsid w:val="00733F50"/>
    <w:rsid w:val="007513A4"/>
    <w:rsid w:val="007923C1"/>
    <w:rsid w:val="00797C8B"/>
    <w:rsid w:val="007A0508"/>
    <w:rsid w:val="007A404F"/>
    <w:rsid w:val="007D49FF"/>
    <w:rsid w:val="007D69D8"/>
    <w:rsid w:val="007E40D2"/>
    <w:rsid w:val="007E4B8C"/>
    <w:rsid w:val="007E506F"/>
    <w:rsid w:val="007F30EE"/>
    <w:rsid w:val="00802C38"/>
    <w:rsid w:val="008078E5"/>
    <w:rsid w:val="00833FEA"/>
    <w:rsid w:val="00836A0B"/>
    <w:rsid w:val="008442C6"/>
    <w:rsid w:val="00853B18"/>
    <w:rsid w:val="00855726"/>
    <w:rsid w:val="00855F0C"/>
    <w:rsid w:val="008674E9"/>
    <w:rsid w:val="00873595"/>
    <w:rsid w:val="008766A9"/>
    <w:rsid w:val="00887F68"/>
    <w:rsid w:val="008930A7"/>
    <w:rsid w:val="008C12CE"/>
    <w:rsid w:val="008C13E2"/>
    <w:rsid w:val="008C3BDE"/>
    <w:rsid w:val="008D52C6"/>
    <w:rsid w:val="008E175B"/>
    <w:rsid w:val="00902589"/>
    <w:rsid w:val="009057B4"/>
    <w:rsid w:val="009135F4"/>
    <w:rsid w:val="00930766"/>
    <w:rsid w:val="00932BA7"/>
    <w:rsid w:val="00932F9E"/>
    <w:rsid w:val="00961DE8"/>
    <w:rsid w:val="0096437F"/>
    <w:rsid w:val="009665B9"/>
    <w:rsid w:val="00966A0A"/>
    <w:rsid w:val="009844D2"/>
    <w:rsid w:val="009908CC"/>
    <w:rsid w:val="00993537"/>
    <w:rsid w:val="009A615F"/>
    <w:rsid w:val="009C0FA7"/>
    <w:rsid w:val="009C316E"/>
    <w:rsid w:val="009D24B3"/>
    <w:rsid w:val="009D665A"/>
    <w:rsid w:val="009E0112"/>
    <w:rsid w:val="009E15A5"/>
    <w:rsid w:val="009E6569"/>
    <w:rsid w:val="009E7A33"/>
    <w:rsid w:val="00A0230B"/>
    <w:rsid w:val="00A237EC"/>
    <w:rsid w:val="00A24F0A"/>
    <w:rsid w:val="00A46107"/>
    <w:rsid w:val="00A47281"/>
    <w:rsid w:val="00A53A2B"/>
    <w:rsid w:val="00A960B3"/>
    <w:rsid w:val="00AA2BF1"/>
    <w:rsid w:val="00AC005B"/>
    <w:rsid w:val="00AC4364"/>
    <w:rsid w:val="00AE1A70"/>
    <w:rsid w:val="00B06B55"/>
    <w:rsid w:val="00B24C72"/>
    <w:rsid w:val="00B42B55"/>
    <w:rsid w:val="00B6529C"/>
    <w:rsid w:val="00B72AF1"/>
    <w:rsid w:val="00B81E02"/>
    <w:rsid w:val="00B81E7B"/>
    <w:rsid w:val="00BB11EE"/>
    <w:rsid w:val="00BB310B"/>
    <w:rsid w:val="00BC0211"/>
    <w:rsid w:val="00BC40F0"/>
    <w:rsid w:val="00BC6589"/>
    <w:rsid w:val="00BD5FF1"/>
    <w:rsid w:val="00BE5DB4"/>
    <w:rsid w:val="00C027B7"/>
    <w:rsid w:val="00C05658"/>
    <w:rsid w:val="00C2148F"/>
    <w:rsid w:val="00C22EAD"/>
    <w:rsid w:val="00C30505"/>
    <w:rsid w:val="00C357DE"/>
    <w:rsid w:val="00C45CE1"/>
    <w:rsid w:val="00C52E0D"/>
    <w:rsid w:val="00C55DBA"/>
    <w:rsid w:val="00C6101C"/>
    <w:rsid w:val="00C8732B"/>
    <w:rsid w:val="00C87CCB"/>
    <w:rsid w:val="00CA090E"/>
    <w:rsid w:val="00CA72B2"/>
    <w:rsid w:val="00CD4A7A"/>
    <w:rsid w:val="00CF63A0"/>
    <w:rsid w:val="00D164F6"/>
    <w:rsid w:val="00D30ECD"/>
    <w:rsid w:val="00D532BE"/>
    <w:rsid w:val="00D53C7A"/>
    <w:rsid w:val="00D56999"/>
    <w:rsid w:val="00D60BC9"/>
    <w:rsid w:val="00D61DAE"/>
    <w:rsid w:val="00D86789"/>
    <w:rsid w:val="00D9465F"/>
    <w:rsid w:val="00D96C82"/>
    <w:rsid w:val="00DA7032"/>
    <w:rsid w:val="00DD051C"/>
    <w:rsid w:val="00DE3F12"/>
    <w:rsid w:val="00DE6827"/>
    <w:rsid w:val="00DF357E"/>
    <w:rsid w:val="00DF37E9"/>
    <w:rsid w:val="00E00D42"/>
    <w:rsid w:val="00E10031"/>
    <w:rsid w:val="00E22DA7"/>
    <w:rsid w:val="00E2614E"/>
    <w:rsid w:val="00E3769A"/>
    <w:rsid w:val="00E42A29"/>
    <w:rsid w:val="00E45F74"/>
    <w:rsid w:val="00E5610E"/>
    <w:rsid w:val="00E569D6"/>
    <w:rsid w:val="00E56B91"/>
    <w:rsid w:val="00E737CF"/>
    <w:rsid w:val="00E767FF"/>
    <w:rsid w:val="00E80464"/>
    <w:rsid w:val="00E8715E"/>
    <w:rsid w:val="00E87BEA"/>
    <w:rsid w:val="00EA0DB0"/>
    <w:rsid w:val="00EE57A9"/>
    <w:rsid w:val="00EF7398"/>
    <w:rsid w:val="00EF79DC"/>
    <w:rsid w:val="00F13B0A"/>
    <w:rsid w:val="00F14045"/>
    <w:rsid w:val="00F32B1E"/>
    <w:rsid w:val="00F359A8"/>
    <w:rsid w:val="00F5627D"/>
    <w:rsid w:val="00F575AD"/>
    <w:rsid w:val="00F60209"/>
    <w:rsid w:val="00F62C22"/>
    <w:rsid w:val="00F63629"/>
    <w:rsid w:val="00F659C2"/>
    <w:rsid w:val="00F709D2"/>
    <w:rsid w:val="00F7375F"/>
    <w:rsid w:val="00F81253"/>
    <w:rsid w:val="00FA549B"/>
    <w:rsid w:val="00FC1D0F"/>
    <w:rsid w:val="00FD2F38"/>
    <w:rsid w:val="00FE295D"/>
    <w:rsid w:val="00FE58A7"/>
    <w:rsid w:val="00FF1892"/>
    <w:rsid w:val="00FF792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6827"/>
    <w:pPr>
      <w:spacing w:after="200" w:line="276"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F14045"/>
    <w:pPr>
      <w:ind w:left="720"/>
      <w:contextualSpacing/>
    </w:pPr>
  </w:style>
  <w:style w:type="character" w:styleId="a4">
    <w:name w:val="Hyperlink"/>
    <w:uiPriority w:val="99"/>
    <w:rsid w:val="00C2148F"/>
    <w:rPr>
      <w:rFonts w:cs="Times New Roman"/>
      <w:color w:val="0000FF"/>
      <w:u w:val="single"/>
    </w:rPr>
  </w:style>
  <w:style w:type="paragraph" w:styleId="a5">
    <w:name w:val="header"/>
    <w:basedOn w:val="a"/>
    <w:link w:val="a6"/>
    <w:uiPriority w:val="99"/>
    <w:rsid w:val="00C6101C"/>
    <w:pPr>
      <w:tabs>
        <w:tab w:val="center" w:pos="4677"/>
        <w:tab w:val="right" w:pos="9355"/>
      </w:tabs>
      <w:spacing w:after="0" w:line="240" w:lineRule="auto"/>
    </w:pPr>
    <w:rPr>
      <w:sz w:val="20"/>
      <w:szCs w:val="20"/>
      <w:lang w:eastAsia="ru-RU"/>
    </w:rPr>
  </w:style>
  <w:style w:type="character" w:customStyle="1" w:styleId="a6">
    <w:name w:val="Верхний колонтитул Знак"/>
    <w:link w:val="a5"/>
    <w:uiPriority w:val="99"/>
    <w:locked/>
    <w:rsid w:val="00C6101C"/>
    <w:rPr>
      <w:rFonts w:cs="Times New Roman"/>
    </w:rPr>
  </w:style>
  <w:style w:type="paragraph" w:styleId="a7">
    <w:name w:val="footer"/>
    <w:basedOn w:val="a"/>
    <w:link w:val="a8"/>
    <w:uiPriority w:val="99"/>
    <w:rsid w:val="00C6101C"/>
    <w:pPr>
      <w:tabs>
        <w:tab w:val="center" w:pos="4677"/>
        <w:tab w:val="right" w:pos="9355"/>
      </w:tabs>
      <w:spacing w:after="0" w:line="240" w:lineRule="auto"/>
    </w:pPr>
    <w:rPr>
      <w:sz w:val="20"/>
      <w:szCs w:val="20"/>
      <w:lang w:eastAsia="ru-RU"/>
    </w:rPr>
  </w:style>
  <w:style w:type="character" w:customStyle="1" w:styleId="a8">
    <w:name w:val="Нижний колонтитул Знак"/>
    <w:link w:val="a7"/>
    <w:uiPriority w:val="99"/>
    <w:locked/>
    <w:rsid w:val="00C6101C"/>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781</TotalTime>
  <Pages>15</Pages>
  <Words>3355</Words>
  <Characters>19125</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Eka</cp:lastModifiedBy>
  <cp:revision>221</cp:revision>
  <dcterms:created xsi:type="dcterms:W3CDTF">2018-10-13T09:30:00Z</dcterms:created>
  <dcterms:modified xsi:type="dcterms:W3CDTF">2019-09-28T04:41:00Z</dcterms:modified>
</cp:coreProperties>
</file>