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3D3" w:rsidRPr="00882D1E" w:rsidRDefault="009B13D3" w:rsidP="009B13D3">
      <w:pPr>
        <w:pStyle w:val="10"/>
        <w:spacing w:after="0" w:line="360" w:lineRule="auto"/>
        <w:jc w:val="center"/>
        <w:rPr>
          <w:rFonts w:ascii="Times New Roman" w:eastAsia="Times New Roman" w:hAnsi="Times New Roman" w:cs="Times New Roman"/>
          <w:b/>
          <w:sz w:val="28"/>
          <w:szCs w:val="28"/>
          <w:lang w:val="en-US"/>
        </w:rPr>
      </w:pPr>
      <w:r w:rsidRPr="00882D1E">
        <w:rPr>
          <w:rFonts w:ascii="Times New Roman" w:eastAsia="Times New Roman" w:hAnsi="Times New Roman" w:cs="Times New Roman"/>
          <w:b/>
          <w:sz w:val="28"/>
          <w:szCs w:val="28"/>
          <w:lang w:val="en-US"/>
        </w:rPr>
        <w:t>Pancreatic Disease Regist</w:t>
      </w:r>
      <w:r>
        <w:rPr>
          <w:rFonts w:ascii="Times New Roman" w:eastAsia="Times New Roman" w:hAnsi="Times New Roman" w:cs="Times New Roman"/>
          <w:b/>
          <w:sz w:val="28"/>
          <w:szCs w:val="28"/>
          <w:lang w:val="en-US"/>
        </w:rPr>
        <w:t>er</w:t>
      </w:r>
      <w:r w:rsidRPr="00882D1E">
        <w:rPr>
          <w:rFonts w:ascii="Times New Roman" w:eastAsia="Times New Roman" w:hAnsi="Times New Roman" w:cs="Times New Roman"/>
          <w:b/>
          <w:sz w:val="28"/>
          <w:szCs w:val="28"/>
          <w:lang w:val="en-US"/>
        </w:rPr>
        <w:t xml:space="preserve"> of the German Society of General and Visceral Surgery</w:t>
      </w:r>
    </w:p>
    <w:p w:rsidR="009B13D3" w:rsidRPr="00882D1E" w:rsidRDefault="009B13D3" w:rsidP="009B13D3">
      <w:pPr>
        <w:pStyle w:val="10"/>
        <w:spacing w:after="0" w:line="360" w:lineRule="auto"/>
        <w:jc w:val="center"/>
        <w:rPr>
          <w:rFonts w:ascii="Times New Roman" w:eastAsia="Times New Roman" w:hAnsi="Times New Roman" w:cs="Times New Roman"/>
          <w:sz w:val="28"/>
          <w:szCs w:val="28"/>
          <w:lang w:val="en-US"/>
        </w:rPr>
      </w:pPr>
      <w:r w:rsidRPr="00882D1E">
        <w:rPr>
          <w:rFonts w:ascii="Times New Roman" w:eastAsia="Times New Roman" w:hAnsi="Times New Roman" w:cs="Times New Roman"/>
          <w:sz w:val="28"/>
          <w:szCs w:val="28"/>
          <w:lang w:val="en-US"/>
        </w:rPr>
        <w:t xml:space="preserve">A. A. </w:t>
      </w:r>
      <w:proofErr w:type="spellStart"/>
      <w:r w:rsidRPr="00882D1E">
        <w:rPr>
          <w:rFonts w:ascii="Times New Roman" w:eastAsia="Times New Roman" w:hAnsi="Times New Roman" w:cs="Times New Roman"/>
          <w:sz w:val="28"/>
          <w:szCs w:val="28"/>
          <w:lang w:val="en-US"/>
        </w:rPr>
        <w:t>Litvin</w:t>
      </w:r>
      <w:proofErr w:type="spellEnd"/>
      <w:r w:rsidRPr="00882D1E">
        <w:rPr>
          <w:rFonts w:ascii="Times New Roman" w:eastAsia="Times New Roman" w:hAnsi="Times New Roman" w:cs="Times New Roman"/>
          <w:sz w:val="28"/>
          <w:szCs w:val="28"/>
          <w:lang w:val="en-US"/>
        </w:rPr>
        <w:t xml:space="preserve">, S. I. </w:t>
      </w:r>
      <w:proofErr w:type="spellStart"/>
      <w:r w:rsidRPr="00882D1E">
        <w:rPr>
          <w:rFonts w:ascii="Times New Roman" w:eastAsia="Times New Roman" w:hAnsi="Times New Roman" w:cs="Times New Roman"/>
          <w:sz w:val="28"/>
          <w:szCs w:val="28"/>
          <w:lang w:val="en-US"/>
        </w:rPr>
        <w:t>Sychev</w:t>
      </w:r>
      <w:proofErr w:type="spellEnd"/>
      <w:r w:rsidRPr="00882D1E">
        <w:rPr>
          <w:rFonts w:ascii="Times New Roman" w:eastAsia="Times New Roman" w:hAnsi="Times New Roman" w:cs="Times New Roman"/>
          <w:sz w:val="28"/>
          <w:szCs w:val="28"/>
          <w:lang w:val="en-US"/>
        </w:rPr>
        <w:t xml:space="preserve">, </w:t>
      </w:r>
      <w:r w:rsidRPr="009B13D3">
        <w:rPr>
          <w:rFonts w:ascii="Times New Roman" w:eastAsia="Times New Roman" w:hAnsi="Times New Roman" w:cs="Times New Roman"/>
          <w:sz w:val="28"/>
          <w:szCs w:val="28"/>
          <w:lang w:val="en-US"/>
        </w:rPr>
        <w:t xml:space="preserve">A. A. </w:t>
      </w:r>
      <w:proofErr w:type="spellStart"/>
      <w:r w:rsidRPr="009B13D3">
        <w:rPr>
          <w:rFonts w:ascii="Times New Roman" w:eastAsia="Times New Roman" w:hAnsi="Times New Roman" w:cs="Times New Roman"/>
          <w:sz w:val="28"/>
          <w:szCs w:val="28"/>
          <w:lang w:val="en-US"/>
        </w:rPr>
        <w:t>Miroshnichenko</w:t>
      </w:r>
      <w:proofErr w:type="spellEnd"/>
      <w:r w:rsidRPr="009B13D3">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Y</w:t>
      </w:r>
      <w:r w:rsidRPr="009B13D3">
        <w:rPr>
          <w:rFonts w:ascii="Times New Roman" w:eastAsia="Times New Roman" w:hAnsi="Times New Roman" w:cs="Times New Roman"/>
          <w:sz w:val="28"/>
          <w:szCs w:val="28"/>
          <w:lang w:val="en-US"/>
        </w:rPr>
        <w:t xml:space="preserve">. A. </w:t>
      </w:r>
      <w:proofErr w:type="spellStart"/>
      <w:r w:rsidRPr="009B13D3">
        <w:rPr>
          <w:rFonts w:ascii="Times New Roman" w:eastAsia="Times New Roman" w:hAnsi="Times New Roman" w:cs="Times New Roman"/>
          <w:sz w:val="28"/>
          <w:szCs w:val="28"/>
          <w:lang w:val="en-US"/>
        </w:rPr>
        <w:t>Kolokoltseva</w:t>
      </w:r>
      <w:proofErr w:type="spellEnd"/>
    </w:p>
    <w:p w:rsidR="009B13D3" w:rsidRPr="00882D1E" w:rsidRDefault="009B13D3" w:rsidP="009B13D3">
      <w:pPr>
        <w:pStyle w:val="10"/>
        <w:spacing w:after="0" w:line="360" w:lineRule="auto"/>
        <w:jc w:val="center"/>
        <w:rPr>
          <w:rFonts w:ascii="Times New Roman" w:eastAsia="Times New Roman" w:hAnsi="Times New Roman" w:cs="Times New Roman"/>
          <w:sz w:val="28"/>
          <w:szCs w:val="28"/>
          <w:lang w:val="en-US"/>
        </w:rPr>
      </w:pPr>
      <w:r w:rsidRPr="00882D1E">
        <w:rPr>
          <w:rFonts w:ascii="Times New Roman" w:eastAsia="Times New Roman" w:hAnsi="Times New Roman" w:cs="Times New Roman"/>
          <w:sz w:val="28"/>
          <w:szCs w:val="28"/>
          <w:lang w:val="en-US"/>
        </w:rPr>
        <w:t>Immanuel Kant Baltic Federal University, Kaliningrad, Russia</w:t>
      </w:r>
    </w:p>
    <w:p w:rsidR="009B13D3" w:rsidRPr="00882D1E" w:rsidRDefault="00AF472C" w:rsidP="009B13D3">
      <w:pPr>
        <w:pStyle w:val="10"/>
        <w:spacing w:after="0" w:line="360" w:lineRule="auto"/>
        <w:ind w:firstLine="708"/>
        <w:jc w:val="both"/>
        <w:rPr>
          <w:lang w:val="en-US"/>
        </w:rPr>
      </w:pPr>
      <w:r>
        <w:rPr>
          <w:lang w:val="en-US"/>
        </w:rPr>
        <w:t>.</w:t>
      </w:r>
    </w:p>
    <w:p w:rsidR="00D529F0" w:rsidRPr="009B13D3" w:rsidRDefault="009B13D3" w:rsidP="009B13D3">
      <w:pPr>
        <w:pStyle w:val="10"/>
        <w:spacing w:after="0" w:line="360" w:lineRule="auto"/>
        <w:ind w:firstLine="708"/>
        <w:jc w:val="both"/>
        <w:rPr>
          <w:rFonts w:ascii="Times New Roman" w:eastAsia="Times New Roman" w:hAnsi="Times New Roman" w:cs="Times New Roman"/>
          <w:sz w:val="28"/>
          <w:szCs w:val="28"/>
          <w:lang w:val="en-US"/>
        </w:rPr>
      </w:pPr>
      <w:r>
        <w:rPr>
          <w:rFonts w:ascii="Times New Roman" w:eastAsia="Times New Roman" w:hAnsi="Times New Roman" w:cs="Times New Roman"/>
          <w:b/>
          <w:sz w:val="28"/>
          <w:szCs w:val="28"/>
          <w:lang w:val="en-US"/>
        </w:rPr>
        <w:t>Key</w:t>
      </w:r>
      <w:r w:rsidRPr="005119C4">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lang w:val="en-US"/>
        </w:rPr>
        <w:t>words</w:t>
      </w:r>
      <w:r w:rsidRPr="005119C4">
        <w:rPr>
          <w:rFonts w:ascii="Times New Roman" w:eastAsia="Times New Roman" w:hAnsi="Times New Roman" w:cs="Times New Roman"/>
          <w:b/>
          <w:sz w:val="28"/>
          <w:szCs w:val="28"/>
          <w:lang w:val="en-US"/>
        </w:rPr>
        <w:t>:</w:t>
      </w:r>
      <w:r w:rsidRPr="005119C4">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pancreatic</w:t>
      </w:r>
      <w:r w:rsidRPr="005119C4">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disease</w:t>
      </w:r>
      <w:r w:rsidRPr="005119C4">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register</w:t>
      </w:r>
      <w:r w:rsidRPr="005119C4">
        <w:rPr>
          <w:rFonts w:ascii="Times New Roman" w:eastAsia="Times New Roman" w:hAnsi="Times New Roman" w:cs="Times New Roman"/>
          <w:sz w:val="28"/>
          <w:szCs w:val="28"/>
          <w:lang w:val="en-US"/>
        </w:rPr>
        <w:t xml:space="preserve">, </w:t>
      </w:r>
      <w:r w:rsidRPr="005119C4">
        <w:rPr>
          <w:rFonts w:ascii="Times New Roman" w:hAnsi="Times New Roman" w:cs="Times New Roman"/>
          <w:sz w:val="28"/>
          <w:szCs w:val="28"/>
          <w:lang w:val="en-US"/>
        </w:rPr>
        <w:t>German Society of General and Visceral Surgery</w:t>
      </w:r>
      <w:r w:rsidRPr="005119C4">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data analysis</w:t>
      </w:r>
      <w:r w:rsidRPr="005119C4">
        <w:rPr>
          <w:rFonts w:ascii="Times New Roman" w:eastAsia="Times New Roman" w:hAnsi="Times New Roman" w:cs="Times New Roman"/>
          <w:sz w:val="28"/>
          <w:szCs w:val="28"/>
          <w:lang w:val="en-US"/>
        </w:rPr>
        <w:t xml:space="preserve">, </w:t>
      </w:r>
      <w:r w:rsidRPr="009B13D3">
        <w:rPr>
          <w:rFonts w:ascii="Times New Roman" w:eastAsia="Times New Roman" w:hAnsi="Times New Roman" w:cs="Times New Roman"/>
          <w:sz w:val="28"/>
          <w:szCs w:val="28"/>
          <w:lang w:val="en-US"/>
        </w:rPr>
        <w:t>confidentiality of personal information</w:t>
      </w:r>
    </w:p>
    <w:p w:rsidR="009B13D3" w:rsidRPr="009B13D3" w:rsidRDefault="009B13D3" w:rsidP="009B13D3">
      <w:pPr>
        <w:pStyle w:val="10"/>
        <w:spacing w:after="0" w:line="360" w:lineRule="auto"/>
        <w:ind w:firstLine="708"/>
        <w:jc w:val="both"/>
        <w:rPr>
          <w:rFonts w:ascii="Times New Roman" w:eastAsia="Times New Roman" w:hAnsi="Times New Roman" w:cs="Times New Roman"/>
          <w:sz w:val="28"/>
          <w:szCs w:val="28"/>
          <w:lang w:val="en-US"/>
        </w:rPr>
      </w:pPr>
      <w:r w:rsidRPr="009B13D3">
        <w:rPr>
          <w:rFonts w:ascii="Times New Roman" w:eastAsia="Times New Roman" w:hAnsi="Times New Roman" w:cs="Times New Roman"/>
          <w:sz w:val="28"/>
          <w:szCs w:val="28"/>
          <w:lang w:val="en-US"/>
        </w:rPr>
        <w:t xml:space="preserve">The modern medical community is on the path to improving the efficiency and safety of treatment, standardizing the services provided and the health systems </w:t>
      </w:r>
      <w:bookmarkStart w:id="0" w:name="_GoBack"/>
      <w:bookmarkEnd w:id="0"/>
      <w:r w:rsidRPr="009B13D3">
        <w:rPr>
          <w:rFonts w:ascii="Times New Roman" w:eastAsia="Times New Roman" w:hAnsi="Times New Roman" w:cs="Times New Roman"/>
          <w:sz w:val="28"/>
          <w:szCs w:val="28"/>
          <w:lang w:val="en-US"/>
        </w:rPr>
        <w:t xml:space="preserve">in general. Keeping registers of patients with different </w:t>
      </w:r>
      <w:proofErr w:type="spellStart"/>
      <w:r w:rsidRPr="009B13D3">
        <w:rPr>
          <w:rFonts w:ascii="Times New Roman" w:eastAsia="Times New Roman" w:hAnsi="Times New Roman" w:cs="Times New Roman"/>
          <w:sz w:val="28"/>
          <w:szCs w:val="28"/>
          <w:lang w:val="en-US"/>
        </w:rPr>
        <w:t>nosologies</w:t>
      </w:r>
      <w:proofErr w:type="spellEnd"/>
      <w:r w:rsidRPr="009B13D3">
        <w:rPr>
          <w:rFonts w:ascii="Times New Roman" w:eastAsia="Times New Roman" w:hAnsi="Times New Roman" w:cs="Times New Roman"/>
          <w:sz w:val="28"/>
          <w:szCs w:val="28"/>
          <w:lang w:val="en-US"/>
        </w:rPr>
        <w:t xml:space="preserve"> can be a tool to solve these problems. Registers provide such data on the use of medical technologies as their </w:t>
      </w:r>
      <w:proofErr w:type="gramStart"/>
      <w:r w:rsidRPr="009B13D3">
        <w:rPr>
          <w:rFonts w:ascii="Times New Roman" w:eastAsia="Times New Roman" w:hAnsi="Times New Roman" w:cs="Times New Roman"/>
          <w:sz w:val="28"/>
          <w:szCs w:val="28"/>
          <w:lang w:val="en-US"/>
        </w:rPr>
        <w:t>efficacy,</w:t>
      </w:r>
      <w:proofErr w:type="gramEnd"/>
      <w:r w:rsidRPr="009B13D3">
        <w:rPr>
          <w:rFonts w:ascii="Times New Roman" w:eastAsia="Times New Roman" w:hAnsi="Times New Roman" w:cs="Times New Roman"/>
          <w:sz w:val="28"/>
          <w:szCs w:val="28"/>
          <w:lang w:val="en-US"/>
        </w:rPr>
        <w:t xml:space="preserve"> safety and monitoring of treatment results in real clinical practice [1].</w:t>
      </w:r>
    </w:p>
    <w:p w:rsidR="009B13D3" w:rsidRPr="009B13D3" w:rsidRDefault="009B13D3" w:rsidP="009B13D3">
      <w:pPr>
        <w:pStyle w:val="10"/>
        <w:spacing w:after="0" w:line="360" w:lineRule="auto"/>
        <w:ind w:firstLine="708"/>
        <w:jc w:val="both"/>
        <w:rPr>
          <w:rFonts w:ascii="Times New Roman" w:eastAsia="Times New Roman" w:hAnsi="Times New Roman" w:cs="Times New Roman"/>
          <w:sz w:val="28"/>
          <w:szCs w:val="28"/>
          <w:lang w:val="en-US"/>
        </w:rPr>
      </w:pPr>
      <w:r w:rsidRPr="009B13D3">
        <w:rPr>
          <w:rFonts w:ascii="Times New Roman" w:eastAsia="Times New Roman" w:hAnsi="Times New Roman" w:cs="Times New Roman"/>
          <w:sz w:val="28"/>
          <w:szCs w:val="28"/>
          <w:lang w:val="en-US"/>
        </w:rPr>
        <w:t>A patient register is an organized system that uses observational research methods to collect homogeneous data used to evaluate the results of applied medical technologies and serves a specific scientific, clinical, or organizational goal. The data obtained from the correctly developed and filled registers provide an idea of ​​the actual clinical practice of managing patients with various diseases, as well as assessing the clinical and economic effectiveness of using certain types of treatment, their safety and quality [1].</w:t>
      </w:r>
    </w:p>
    <w:p w:rsidR="00D529F0" w:rsidRPr="009B13D3" w:rsidRDefault="009B13D3" w:rsidP="009B13D3">
      <w:pPr>
        <w:pStyle w:val="10"/>
        <w:spacing w:after="0" w:line="360" w:lineRule="auto"/>
        <w:ind w:firstLine="708"/>
        <w:jc w:val="both"/>
        <w:rPr>
          <w:rFonts w:ascii="Times New Roman" w:eastAsia="Times New Roman" w:hAnsi="Times New Roman" w:cs="Times New Roman"/>
          <w:sz w:val="28"/>
          <w:szCs w:val="28"/>
          <w:lang w:val="en-US"/>
        </w:rPr>
      </w:pPr>
      <w:r w:rsidRPr="009B13D3">
        <w:rPr>
          <w:rFonts w:ascii="Times New Roman" w:eastAsia="Times New Roman" w:hAnsi="Times New Roman" w:cs="Times New Roman"/>
          <w:sz w:val="28"/>
          <w:szCs w:val="28"/>
          <w:lang w:val="en-US"/>
        </w:rPr>
        <w:t>The results of registries in a number of countries are provided only to participating clinics, but the most common form of obtaining the results of register analysis is the publication of articles and reports in scientific journals [1].</w:t>
      </w:r>
    </w:p>
    <w:p w:rsidR="00D529F0" w:rsidRPr="009B13D3" w:rsidRDefault="009B13D3">
      <w:pPr>
        <w:pStyle w:val="10"/>
        <w:spacing w:after="0" w:line="360" w:lineRule="auto"/>
        <w:ind w:firstLine="708"/>
        <w:jc w:val="both"/>
        <w:rPr>
          <w:rFonts w:ascii="Times New Roman" w:eastAsia="Times New Roman" w:hAnsi="Times New Roman" w:cs="Times New Roman"/>
          <w:sz w:val="28"/>
          <w:szCs w:val="28"/>
          <w:lang w:val="en-US"/>
        </w:rPr>
      </w:pPr>
      <w:r w:rsidRPr="009B13D3">
        <w:rPr>
          <w:rFonts w:ascii="Times New Roman" w:eastAsia="Times New Roman" w:hAnsi="Times New Roman" w:cs="Times New Roman"/>
          <w:sz w:val="28"/>
          <w:szCs w:val="28"/>
          <w:lang w:val="en-US"/>
        </w:rPr>
        <w:t>Pancreatic Disease Register of the German Society of General and Visceral Surgery</w:t>
      </w:r>
      <w:r w:rsidR="009253A0" w:rsidRPr="009B13D3">
        <w:rPr>
          <w:rFonts w:ascii="Times New Roman" w:eastAsia="Times New Roman" w:hAnsi="Times New Roman" w:cs="Times New Roman"/>
          <w:sz w:val="28"/>
          <w:szCs w:val="28"/>
          <w:lang w:val="en-US"/>
        </w:rPr>
        <w:t xml:space="preserve"> (DGAV</w:t>
      </w:r>
      <w:r w:rsidR="00066D67" w:rsidRPr="009B13D3">
        <w:rPr>
          <w:rFonts w:ascii="Times New Roman" w:eastAsia="Times New Roman" w:hAnsi="Times New Roman" w:cs="Times New Roman"/>
          <w:sz w:val="28"/>
          <w:szCs w:val="28"/>
          <w:lang w:val="en-US"/>
        </w:rPr>
        <w:t xml:space="preserve"> — </w:t>
      </w:r>
      <w:proofErr w:type="spellStart"/>
      <w:r w:rsidR="009253A0" w:rsidRPr="009B13D3">
        <w:rPr>
          <w:rFonts w:ascii="Times New Roman" w:eastAsia="Times New Roman" w:hAnsi="Times New Roman" w:cs="Times New Roman"/>
          <w:sz w:val="28"/>
          <w:szCs w:val="28"/>
          <w:lang w:val="en-US"/>
        </w:rPr>
        <w:t>Deutschen</w:t>
      </w:r>
      <w:proofErr w:type="spellEnd"/>
      <w:r w:rsidR="009253A0" w:rsidRPr="009B13D3">
        <w:rPr>
          <w:rFonts w:ascii="Times New Roman" w:eastAsia="Times New Roman" w:hAnsi="Times New Roman" w:cs="Times New Roman"/>
          <w:sz w:val="28"/>
          <w:szCs w:val="28"/>
          <w:lang w:val="en-US"/>
        </w:rPr>
        <w:t xml:space="preserve"> </w:t>
      </w:r>
      <w:proofErr w:type="spellStart"/>
      <w:r w:rsidR="009253A0" w:rsidRPr="009B13D3">
        <w:rPr>
          <w:rFonts w:ascii="Times New Roman" w:eastAsia="Times New Roman" w:hAnsi="Times New Roman" w:cs="Times New Roman"/>
          <w:sz w:val="28"/>
          <w:szCs w:val="28"/>
          <w:lang w:val="en-US"/>
        </w:rPr>
        <w:t>Gesellschaft</w:t>
      </w:r>
      <w:proofErr w:type="spellEnd"/>
      <w:r w:rsidR="009253A0" w:rsidRPr="009B13D3">
        <w:rPr>
          <w:rFonts w:ascii="Times New Roman" w:eastAsia="Times New Roman" w:hAnsi="Times New Roman" w:cs="Times New Roman"/>
          <w:sz w:val="28"/>
          <w:szCs w:val="28"/>
          <w:lang w:val="en-US"/>
        </w:rPr>
        <w:t xml:space="preserve"> </w:t>
      </w:r>
      <w:proofErr w:type="spellStart"/>
      <w:r w:rsidR="009253A0" w:rsidRPr="009B13D3">
        <w:rPr>
          <w:rFonts w:ascii="Times New Roman" w:eastAsia="Times New Roman" w:hAnsi="Times New Roman" w:cs="Times New Roman"/>
          <w:sz w:val="28"/>
          <w:szCs w:val="28"/>
          <w:lang w:val="en-US"/>
        </w:rPr>
        <w:t>für</w:t>
      </w:r>
      <w:proofErr w:type="spellEnd"/>
      <w:r w:rsidR="009253A0" w:rsidRPr="009B13D3">
        <w:rPr>
          <w:rFonts w:ascii="Times New Roman" w:eastAsia="Times New Roman" w:hAnsi="Times New Roman" w:cs="Times New Roman"/>
          <w:sz w:val="28"/>
          <w:szCs w:val="28"/>
          <w:lang w:val="en-US"/>
        </w:rPr>
        <w:t xml:space="preserve"> </w:t>
      </w:r>
      <w:proofErr w:type="spellStart"/>
      <w:r w:rsidR="009253A0" w:rsidRPr="009B13D3">
        <w:rPr>
          <w:rFonts w:ascii="Times New Roman" w:eastAsia="Times New Roman" w:hAnsi="Times New Roman" w:cs="Times New Roman"/>
          <w:sz w:val="28"/>
          <w:szCs w:val="28"/>
          <w:lang w:val="en-US"/>
        </w:rPr>
        <w:t>Allgemein</w:t>
      </w:r>
      <w:proofErr w:type="spellEnd"/>
      <w:r w:rsidR="009253A0" w:rsidRPr="009B13D3">
        <w:rPr>
          <w:rFonts w:ascii="Times New Roman" w:eastAsia="Times New Roman" w:hAnsi="Times New Roman" w:cs="Times New Roman"/>
          <w:sz w:val="28"/>
          <w:szCs w:val="28"/>
          <w:lang w:val="en-US"/>
        </w:rPr>
        <w:t xml:space="preserve">- und </w:t>
      </w:r>
      <w:proofErr w:type="spellStart"/>
      <w:r w:rsidR="009253A0" w:rsidRPr="009B13D3">
        <w:rPr>
          <w:rFonts w:ascii="Times New Roman" w:eastAsia="Times New Roman" w:hAnsi="Times New Roman" w:cs="Times New Roman"/>
          <w:sz w:val="28"/>
          <w:szCs w:val="28"/>
          <w:lang w:val="en-US"/>
        </w:rPr>
        <w:t>Viszeralchirurgie</w:t>
      </w:r>
      <w:proofErr w:type="spellEnd"/>
      <w:r w:rsidR="009253A0" w:rsidRPr="009B13D3">
        <w:rPr>
          <w:rFonts w:ascii="Times New Roman" w:eastAsia="Times New Roman" w:hAnsi="Times New Roman" w:cs="Times New Roman"/>
          <w:sz w:val="28"/>
          <w:szCs w:val="28"/>
          <w:lang w:val="en-US"/>
        </w:rPr>
        <w:t xml:space="preserve">) </w:t>
      </w:r>
      <w:r w:rsidRPr="009B13D3">
        <w:rPr>
          <w:rFonts w:ascii="Times New Roman" w:eastAsia="Times New Roman" w:hAnsi="Times New Roman" w:cs="Times New Roman"/>
          <w:sz w:val="28"/>
          <w:szCs w:val="28"/>
          <w:lang w:val="en-US"/>
        </w:rPr>
        <w:t>is a database of patients with diseases of the pancreas and surgical interventions performed by it, used to collect, analyze information online</w:t>
      </w:r>
      <w:r w:rsidR="009253A0" w:rsidRPr="009B13D3">
        <w:rPr>
          <w:rFonts w:ascii="Times New Roman" w:eastAsia="Times New Roman" w:hAnsi="Times New Roman" w:cs="Times New Roman"/>
          <w:sz w:val="28"/>
          <w:szCs w:val="28"/>
          <w:lang w:val="en-US"/>
        </w:rPr>
        <w:t xml:space="preserve">. </w:t>
      </w:r>
      <w:r w:rsidRPr="009B13D3">
        <w:rPr>
          <w:rFonts w:ascii="Times New Roman" w:eastAsia="Times New Roman" w:hAnsi="Times New Roman" w:cs="Times New Roman"/>
          <w:sz w:val="28"/>
          <w:szCs w:val="28"/>
          <w:lang w:val="en-US"/>
        </w:rPr>
        <w:t xml:space="preserve">DGAV </w:t>
      </w:r>
      <w:r>
        <w:rPr>
          <w:rFonts w:ascii="Times New Roman" w:eastAsia="Times New Roman" w:hAnsi="Times New Roman" w:cs="Times New Roman"/>
          <w:sz w:val="28"/>
          <w:szCs w:val="28"/>
          <w:lang w:val="en-US"/>
        </w:rPr>
        <w:t xml:space="preserve">is created on the basis of </w:t>
      </w:r>
      <w:r w:rsidR="009253A0" w:rsidRPr="009B13D3">
        <w:rPr>
          <w:rFonts w:ascii="Times New Roman" w:eastAsia="Times New Roman" w:hAnsi="Times New Roman" w:cs="Times New Roman"/>
          <w:sz w:val="28"/>
          <w:szCs w:val="28"/>
          <w:lang w:val="en-US"/>
        </w:rPr>
        <w:t>«DGAV-</w:t>
      </w:r>
      <w:proofErr w:type="spellStart"/>
      <w:r w:rsidR="009253A0" w:rsidRPr="009B13D3">
        <w:rPr>
          <w:rFonts w:ascii="Times New Roman" w:eastAsia="Times New Roman" w:hAnsi="Times New Roman" w:cs="Times New Roman"/>
          <w:sz w:val="28"/>
          <w:szCs w:val="28"/>
          <w:lang w:val="en-US"/>
        </w:rPr>
        <w:t>StuDoQ</w:t>
      </w:r>
      <w:proofErr w:type="spellEnd"/>
      <w:r w:rsidR="009253A0" w:rsidRPr="009B13D3">
        <w:rPr>
          <w:rFonts w:ascii="Times New Roman" w:eastAsia="Times New Roman" w:hAnsi="Times New Roman" w:cs="Times New Roman"/>
          <w:sz w:val="28"/>
          <w:szCs w:val="28"/>
          <w:lang w:val="en-US"/>
        </w:rPr>
        <w:t>» (</w:t>
      </w:r>
      <w:proofErr w:type="spellStart"/>
      <w:r w:rsidR="009253A0" w:rsidRPr="009B13D3">
        <w:rPr>
          <w:rFonts w:ascii="Times New Roman" w:eastAsia="Times New Roman" w:hAnsi="Times New Roman" w:cs="Times New Roman"/>
          <w:sz w:val="28"/>
          <w:szCs w:val="28"/>
          <w:lang w:val="en-US"/>
        </w:rPr>
        <w:t>StuDoQ</w:t>
      </w:r>
      <w:proofErr w:type="spellEnd"/>
      <w:r w:rsidR="00066D67" w:rsidRPr="009B13D3">
        <w:rPr>
          <w:rFonts w:ascii="Times New Roman" w:eastAsia="Times New Roman" w:hAnsi="Times New Roman" w:cs="Times New Roman"/>
          <w:sz w:val="28"/>
          <w:szCs w:val="28"/>
          <w:lang w:val="en-US"/>
        </w:rPr>
        <w:t>-</w:t>
      </w:r>
      <w:proofErr w:type="spellStart"/>
      <w:r w:rsidR="009253A0" w:rsidRPr="009B13D3">
        <w:rPr>
          <w:rFonts w:ascii="Times New Roman" w:eastAsia="Times New Roman" w:hAnsi="Times New Roman" w:cs="Times New Roman"/>
          <w:sz w:val="28"/>
          <w:szCs w:val="28"/>
          <w:lang w:val="en-US"/>
        </w:rPr>
        <w:t>Studien</w:t>
      </w:r>
      <w:proofErr w:type="spellEnd"/>
      <w:r w:rsidR="009253A0" w:rsidRPr="009B13D3">
        <w:rPr>
          <w:rFonts w:ascii="Times New Roman" w:eastAsia="Times New Roman" w:hAnsi="Times New Roman" w:cs="Times New Roman"/>
          <w:sz w:val="28"/>
          <w:szCs w:val="28"/>
          <w:lang w:val="en-US"/>
        </w:rPr>
        <w:t xml:space="preserve">-, </w:t>
      </w:r>
      <w:proofErr w:type="spellStart"/>
      <w:r w:rsidR="009253A0" w:rsidRPr="009B13D3">
        <w:rPr>
          <w:rFonts w:ascii="Times New Roman" w:eastAsia="Times New Roman" w:hAnsi="Times New Roman" w:cs="Times New Roman"/>
          <w:sz w:val="28"/>
          <w:szCs w:val="28"/>
          <w:lang w:val="en-US"/>
        </w:rPr>
        <w:t>Dokumentations</w:t>
      </w:r>
      <w:proofErr w:type="spellEnd"/>
      <w:r w:rsidR="009253A0" w:rsidRPr="009B13D3">
        <w:rPr>
          <w:rFonts w:ascii="Times New Roman" w:eastAsia="Times New Roman" w:hAnsi="Times New Roman" w:cs="Times New Roman"/>
          <w:sz w:val="28"/>
          <w:szCs w:val="28"/>
          <w:lang w:val="en-US"/>
        </w:rPr>
        <w:t xml:space="preserve">- und </w:t>
      </w:r>
      <w:proofErr w:type="spellStart"/>
      <w:r w:rsidR="009253A0" w:rsidRPr="009B13D3">
        <w:rPr>
          <w:rFonts w:ascii="Times New Roman" w:eastAsia="Times New Roman" w:hAnsi="Times New Roman" w:cs="Times New Roman"/>
          <w:sz w:val="28"/>
          <w:szCs w:val="28"/>
          <w:lang w:val="en-US"/>
        </w:rPr>
        <w:t>Qualitätszentrum</w:t>
      </w:r>
      <w:proofErr w:type="spellEnd"/>
      <w:r w:rsidR="009253A0" w:rsidRPr="009B13D3">
        <w:rPr>
          <w:rFonts w:ascii="Times New Roman" w:eastAsia="Times New Roman" w:hAnsi="Times New Roman" w:cs="Times New Roman"/>
          <w:sz w:val="28"/>
          <w:szCs w:val="28"/>
          <w:lang w:val="en-US"/>
        </w:rPr>
        <w:t xml:space="preserve"> (</w:t>
      </w:r>
      <w:r w:rsidRPr="009B13D3">
        <w:rPr>
          <w:rFonts w:ascii="Times New Roman" w:eastAsia="Times New Roman" w:hAnsi="Times New Roman" w:cs="Times New Roman"/>
          <w:sz w:val="28"/>
          <w:szCs w:val="28"/>
          <w:lang w:val="en-US"/>
        </w:rPr>
        <w:t>Center for training, regulatory framework and quality control</w:t>
      </w:r>
      <w:r w:rsidR="009253A0" w:rsidRPr="009B13D3">
        <w:rPr>
          <w:rFonts w:ascii="Times New Roman" w:eastAsia="Times New Roman" w:hAnsi="Times New Roman" w:cs="Times New Roman"/>
          <w:sz w:val="28"/>
          <w:szCs w:val="28"/>
          <w:lang w:val="en-US"/>
        </w:rPr>
        <w:t xml:space="preserve">) </w:t>
      </w:r>
      <w:r w:rsidRPr="009B13D3">
        <w:rPr>
          <w:rFonts w:ascii="Times New Roman" w:eastAsia="Times New Roman" w:hAnsi="Times New Roman" w:cs="Times New Roman"/>
          <w:sz w:val="28"/>
          <w:szCs w:val="28"/>
          <w:lang w:val="en-US"/>
        </w:rPr>
        <w:t>Center for training, regulatory framework and quality control</w:t>
      </w:r>
      <w:r w:rsidR="009253A0" w:rsidRPr="009B13D3">
        <w:rPr>
          <w:rFonts w:ascii="Times New Roman" w:eastAsia="Times New Roman" w:hAnsi="Times New Roman" w:cs="Times New Roman"/>
          <w:sz w:val="28"/>
          <w:szCs w:val="28"/>
          <w:lang w:val="en-US"/>
        </w:rPr>
        <w:t>.</w:t>
      </w:r>
    </w:p>
    <w:p w:rsidR="00D529F0" w:rsidRPr="009B13D3" w:rsidRDefault="009B13D3">
      <w:pPr>
        <w:pStyle w:val="10"/>
        <w:spacing w:after="0" w:line="360" w:lineRule="auto"/>
        <w:ind w:right="113"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Launch</w:t>
      </w:r>
      <w:r w:rsidRPr="009B13D3">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of</w:t>
      </w:r>
      <w:r w:rsidRPr="009B13D3">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the</w:t>
      </w:r>
      <w:r w:rsidRPr="009B13D3">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register</w:t>
      </w:r>
      <w:r w:rsidR="009253A0" w:rsidRPr="009B13D3">
        <w:rPr>
          <w:rFonts w:ascii="Times New Roman" w:eastAsia="Times New Roman" w:hAnsi="Times New Roman" w:cs="Times New Roman"/>
          <w:sz w:val="28"/>
          <w:szCs w:val="28"/>
          <w:lang w:val="en-US"/>
        </w:rPr>
        <w:t xml:space="preserve"> «DGAV-</w:t>
      </w:r>
      <w:proofErr w:type="spellStart"/>
      <w:r w:rsidR="009253A0" w:rsidRPr="009B13D3">
        <w:rPr>
          <w:rFonts w:ascii="Times New Roman" w:eastAsia="Times New Roman" w:hAnsi="Times New Roman" w:cs="Times New Roman"/>
          <w:sz w:val="28"/>
          <w:szCs w:val="28"/>
          <w:lang w:val="en-US"/>
        </w:rPr>
        <w:t>StuDoQ</w:t>
      </w:r>
      <w:proofErr w:type="spellEnd"/>
      <w:r w:rsidR="009253A0" w:rsidRPr="009B13D3">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which</w:t>
      </w:r>
      <w:r w:rsidRPr="009B13D3">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took</w:t>
      </w:r>
      <w:r w:rsidRPr="009B13D3">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place</w:t>
      </w:r>
      <w:r w:rsidRPr="009B13D3">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in</w:t>
      </w:r>
      <w:r w:rsidRPr="009B13D3">
        <w:rPr>
          <w:rFonts w:ascii="Times New Roman" w:eastAsia="Times New Roman" w:hAnsi="Times New Roman" w:cs="Times New Roman"/>
          <w:sz w:val="28"/>
          <w:szCs w:val="28"/>
          <w:lang w:val="en-US"/>
        </w:rPr>
        <w:t xml:space="preserve"> 2008</w:t>
      </w:r>
      <w:r w:rsidR="009253A0" w:rsidRPr="009B13D3">
        <w:rPr>
          <w:rFonts w:ascii="Times New Roman" w:eastAsia="Times New Roman" w:hAnsi="Times New Roman" w:cs="Times New Roman"/>
          <w:sz w:val="28"/>
          <w:szCs w:val="28"/>
          <w:lang w:val="en-US"/>
        </w:rPr>
        <w:t xml:space="preserve">, </w:t>
      </w:r>
      <w:r w:rsidRPr="009B13D3">
        <w:rPr>
          <w:rFonts w:ascii="Times New Roman" w:eastAsia="Times New Roman" w:hAnsi="Times New Roman" w:cs="Times New Roman"/>
          <w:sz w:val="28"/>
          <w:szCs w:val="28"/>
          <w:lang w:val="en-US"/>
        </w:rPr>
        <w:t xml:space="preserve">was initiated by the creation of the largest at the time in the world national registry </w:t>
      </w:r>
      <w:r>
        <w:rPr>
          <w:rFonts w:ascii="Times New Roman" w:eastAsia="Times New Roman" w:hAnsi="Times New Roman" w:cs="Times New Roman"/>
          <w:sz w:val="28"/>
          <w:szCs w:val="28"/>
          <w:lang w:val="en-US"/>
        </w:rPr>
        <w:t xml:space="preserve">of </w:t>
      </w:r>
      <w:r w:rsidRPr="009B13D3">
        <w:rPr>
          <w:rFonts w:ascii="Times New Roman" w:eastAsia="Times New Roman" w:hAnsi="Times New Roman" w:cs="Times New Roman"/>
          <w:sz w:val="28"/>
          <w:szCs w:val="28"/>
          <w:lang w:val="en-US"/>
        </w:rPr>
        <w:t>NOTES-operations</w:t>
      </w:r>
      <w:r>
        <w:rPr>
          <w:rFonts w:ascii="Times New Roman" w:eastAsia="Times New Roman" w:hAnsi="Times New Roman" w:cs="Times New Roman"/>
          <w:sz w:val="28"/>
          <w:szCs w:val="28"/>
          <w:lang w:val="en-US"/>
        </w:rPr>
        <w:t xml:space="preserve"> </w:t>
      </w:r>
      <w:r w:rsidRPr="009B13D3">
        <w:rPr>
          <w:rFonts w:ascii="Times New Roman" w:eastAsia="Times New Roman" w:hAnsi="Times New Roman" w:cs="Times New Roman"/>
          <w:sz w:val="28"/>
          <w:szCs w:val="28"/>
          <w:lang w:val="en-US"/>
        </w:rPr>
        <w:t>in Germany</w:t>
      </w:r>
      <w:r w:rsidR="009253A0" w:rsidRPr="009B13D3">
        <w:rPr>
          <w:rFonts w:ascii="Times New Roman" w:eastAsia="Times New Roman" w:hAnsi="Times New Roman" w:cs="Times New Roman"/>
          <w:sz w:val="28"/>
          <w:szCs w:val="28"/>
          <w:lang w:val="en-US"/>
        </w:rPr>
        <w:t xml:space="preserve">. </w:t>
      </w:r>
      <w:proofErr w:type="gramStart"/>
      <w:r>
        <w:rPr>
          <w:rFonts w:ascii="Times New Roman" w:eastAsia="Times New Roman" w:hAnsi="Times New Roman" w:cs="Times New Roman"/>
          <w:sz w:val="28"/>
          <w:szCs w:val="28"/>
          <w:lang w:val="en-US"/>
        </w:rPr>
        <w:t>That register was called</w:t>
      </w:r>
      <w:r w:rsidR="009253A0" w:rsidRPr="009B13D3">
        <w:rPr>
          <w:rFonts w:ascii="Times New Roman" w:eastAsia="Times New Roman" w:hAnsi="Times New Roman" w:cs="Times New Roman"/>
          <w:sz w:val="28"/>
          <w:szCs w:val="28"/>
          <w:lang w:val="en-US"/>
        </w:rPr>
        <w:t xml:space="preserve"> «</w:t>
      </w:r>
      <w:proofErr w:type="spellStart"/>
      <w:r w:rsidR="009253A0" w:rsidRPr="009B13D3">
        <w:rPr>
          <w:rFonts w:ascii="Times New Roman" w:eastAsia="Times New Roman" w:hAnsi="Times New Roman" w:cs="Times New Roman"/>
          <w:sz w:val="28"/>
          <w:szCs w:val="28"/>
          <w:lang w:val="en-US"/>
        </w:rPr>
        <w:t>StuDoQ</w:t>
      </w:r>
      <w:proofErr w:type="spellEnd"/>
      <w:r w:rsidR="009253A0" w:rsidRPr="009B13D3">
        <w:rPr>
          <w:rFonts w:ascii="Times New Roman" w:eastAsia="Times New Roman" w:hAnsi="Times New Roman" w:cs="Times New Roman"/>
          <w:sz w:val="28"/>
          <w:szCs w:val="28"/>
          <w:lang w:val="en-US"/>
        </w:rPr>
        <w:t xml:space="preserve"> | NOTES» (NOTES</w:t>
      </w:r>
      <w:r w:rsidR="00066D67" w:rsidRPr="009B13D3">
        <w:rPr>
          <w:rFonts w:ascii="Times New Roman" w:eastAsia="Times New Roman" w:hAnsi="Times New Roman" w:cs="Times New Roman"/>
          <w:sz w:val="28"/>
          <w:szCs w:val="28"/>
          <w:lang w:val="en-US"/>
        </w:rPr>
        <w:t xml:space="preserve"> — </w:t>
      </w:r>
      <w:r w:rsidR="009253A0" w:rsidRPr="009B13D3">
        <w:rPr>
          <w:rFonts w:ascii="Times New Roman" w:eastAsia="Times New Roman" w:hAnsi="Times New Roman" w:cs="Times New Roman"/>
          <w:sz w:val="28"/>
          <w:szCs w:val="28"/>
          <w:lang w:val="en-US"/>
        </w:rPr>
        <w:t xml:space="preserve">Natural Orifice </w:t>
      </w:r>
      <w:proofErr w:type="spellStart"/>
      <w:r w:rsidR="009253A0" w:rsidRPr="009B13D3">
        <w:rPr>
          <w:rFonts w:ascii="Times New Roman" w:eastAsia="Times New Roman" w:hAnsi="Times New Roman" w:cs="Times New Roman"/>
          <w:sz w:val="28"/>
          <w:szCs w:val="28"/>
          <w:lang w:val="en-US"/>
        </w:rPr>
        <w:t>Transluminal</w:t>
      </w:r>
      <w:proofErr w:type="spellEnd"/>
      <w:r w:rsidR="009253A0" w:rsidRPr="009B13D3">
        <w:rPr>
          <w:rFonts w:ascii="Times New Roman" w:eastAsia="Times New Roman" w:hAnsi="Times New Roman" w:cs="Times New Roman"/>
          <w:sz w:val="28"/>
          <w:szCs w:val="28"/>
          <w:lang w:val="en-US"/>
        </w:rPr>
        <w:t xml:space="preserve"> Endoscopic Surgery</w:t>
      </w:r>
      <w:r w:rsidR="00066D67" w:rsidRPr="009B13D3">
        <w:rPr>
          <w:rFonts w:ascii="Times New Roman" w:eastAsia="Times New Roman" w:hAnsi="Times New Roman" w:cs="Times New Roman"/>
          <w:sz w:val="28"/>
          <w:szCs w:val="28"/>
          <w:lang w:val="en-US"/>
        </w:rPr>
        <w:t xml:space="preserve"> — </w:t>
      </w:r>
      <w:r w:rsidRPr="009B13D3">
        <w:rPr>
          <w:rFonts w:ascii="Times New Roman" w:eastAsia="Times New Roman" w:hAnsi="Times New Roman" w:cs="Times New Roman"/>
          <w:sz w:val="28"/>
          <w:szCs w:val="28"/>
          <w:lang w:val="en-US"/>
        </w:rPr>
        <w:t>surgical technique through natural openings in the body, such as the mouth, rectum, vagina, etc. using small incisions and endoscopic equipment</w:t>
      </w:r>
      <w:r w:rsidR="009253A0" w:rsidRPr="009B13D3">
        <w:rPr>
          <w:rFonts w:ascii="Times New Roman" w:eastAsia="Times New Roman" w:hAnsi="Times New Roman" w:cs="Times New Roman"/>
          <w:sz w:val="28"/>
          <w:szCs w:val="28"/>
          <w:lang w:val="en-US"/>
        </w:rPr>
        <w:t>).</w:t>
      </w:r>
      <w:proofErr w:type="gramEnd"/>
      <w:r w:rsidR="009253A0" w:rsidRPr="009B13D3">
        <w:rPr>
          <w:rFonts w:ascii="Times New Roman" w:eastAsia="Times New Roman" w:hAnsi="Times New Roman" w:cs="Times New Roman"/>
          <w:sz w:val="28"/>
          <w:szCs w:val="28"/>
          <w:lang w:val="en-US"/>
        </w:rPr>
        <w:t xml:space="preserve"> </w:t>
      </w:r>
      <w:proofErr w:type="spellStart"/>
      <w:proofErr w:type="gramStart"/>
      <w:r w:rsidRPr="009B13D3">
        <w:rPr>
          <w:rFonts w:ascii="Times New Roman" w:eastAsia="Times New Roman" w:hAnsi="Times New Roman" w:cs="Times New Roman"/>
          <w:sz w:val="28"/>
          <w:szCs w:val="28"/>
          <w:lang w:val="en-US"/>
        </w:rPr>
        <w:t>n</w:t>
      </w:r>
      <w:proofErr w:type="spellEnd"/>
      <w:proofErr w:type="gramEnd"/>
      <w:r w:rsidRPr="009B13D3">
        <w:rPr>
          <w:rFonts w:ascii="Times New Roman" w:eastAsia="Times New Roman" w:hAnsi="Times New Roman" w:cs="Times New Roman"/>
          <w:sz w:val="28"/>
          <w:szCs w:val="28"/>
          <w:lang w:val="en-US"/>
        </w:rPr>
        <w:t xml:space="preserve"> addition to collecting information, the purpose of creating this register was to monitor and increase the security of all NOTES</w:t>
      </w:r>
      <w:r>
        <w:rPr>
          <w:rFonts w:ascii="Times New Roman" w:eastAsia="Times New Roman" w:hAnsi="Times New Roman" w:cs="Times New Roman"/>
          <w:sz w:val="28"/>
          <w:szCs w:val="28"/>
          <w:lang w:val="en-US"/>
        </w:rPr>
        <w:t>-</w:t>
      </w:r>
      <w:r w:rsidRPr="009B13D3">
        <w:rPr>
          <w:rFonts w:ascii="Times New Roman" w:eastAsia="Times New Roman" w:hAnsi="Times New Roman" w:cs="Times New Roman"/>
          <w:sz w:val="28"/>
          <w:szCs w:val="28"/>
          <w:lang w:val="en-US"/>
        </w:rPr>
        <w:t>operations conducted in Germany. All medical institutions and surgeons practicing such operations were invited to participate in the collection of information [8, 13]. Within the framework of this project, its own infrastructure was created, in particular, software was introduced</w:t>
      </w:r>
      <w:r w:rsidR="00066D67" w:rsidRPr="009B13D3">
        <w:rPr>
          <w:rFonts w:ascii="Times New Roman" w:eastAsia="Times New Roman" w:hAnsi="Times New Roman" w:cs="Times New Roman"/>
          <w:sz w:val="28"/>
          <w:szCs w:val="28"/>
          <w:lang w:val="en-US"/>
        </w:rPr>
        <w:t xml:space="preserve"> — </w:t>
      </w:r>
      <w:r w:rsidR="009253A0" w:rsidRPr="009B13D3">
        <w:rPr>
          <w:rFonts w:ascii="Times New Roman" w:eastAsia="Times New Roman" w:hAnsi="Times New Roman" w:cs="Times New Roman"/>
          <w:sz w:val="28"/>
          <w:szCs w:val="28"/>
          <w:lang w:val="en-US"/>
        </w:rPr>
        <w:t>«</w:t>
      </w:r>
      <w:proofErr w:type="spellStart"/>
      <w:r w:rsidR="009253A0" w:rsidRPr="009B13D3">
        <w:rPr>
          <w:rFonts w:ascii="Times New Roman" w:eastAsia="Times New Roman" w:hAnsi="Times New Roman" w:cs="Times New Roman"/>
          <w:sz w:val="28"/>
          <w:szCs w:val="28"/>
          <w:lang w:val="en-US"/>
        </w:rPr>
        <w:t>StuDoQ</w:t>
      </w:r>
      <w:proofErr w:type="spellEnd"/>
      <w:r w:rsidR="009253A0" w:rsidRPr="009B13D3">
        <w:rPr>
          <w:rFonts w:ascii="Times New Roman" w:eastAsia="Times New Roman" w:hAnsi="Times New Roman" w:cs="Times New Roman"/>
          <w:sz w:val="28"/>
          <w:szCs w:val="28"/>
          <w:lang w:val="en-US"/>
        </w:rPr>
        <w:t xml:space="preserve">-Software», </w:t>
      </w:r>
      <w:r w:rsidR="00AF472C" w:rsidRPr="00AF472C">
        <w:rPr>
          <w:rFonts w:ascii="Times New Roman" w:eastAsia="Times New Roman" w:hAnsi="Times New Roman" w:cs="Times New Roman"/>
          <w:sz w:val="28"/>
          <w:szCs w:val="28"/>
          <w:lang w:val="en-US"/>
        </w:rPr>
        <w:t xml:space="preserve">which is currently used to enter data, search and analyze information in all </w:t>
      </w:r>
      <w:r w:rsidR="00AF472C">
        <w:rPr>
          <w:rFonts w:ascii="Times New Roman" w:eastAsia="Times New Roman" w:hAnsi="Times New Roman" w:cs="Times New Roman"/>
          <w:sz w:val="28"/>
          <w:szCs w:val="28"/>
          <w:lang w:val="en-US"/>
        </w:rPr>
        <w:t xml:space="preserve">the </w:t>
      </w:r>
      <w:r w:rsidR="00AF472C" w:rsidRPr="00AF472C">
        <w:rPr>
          <w:rFonts w:ascii="Times New Roman" w:eastAsia="Times New Roman" w:hAnsi="Times New Roman" w:cs="Times New Roman"/>
          <w:sz w:val="28"/>
          <w:szCs w:val="28"/>
          <w:lang w:val="en-US"/>
        </w:rPr>
        <w:t>registers</w:t>
      </w:r>
      <w:r w:rsidR="00AF472C">
        <w:rPr>
          <w:rFonts w:ascii="Times New Roman" w:eastAsia="Times New Roman" w:hAnsi="Times New Roman" w:cs="Times New Roman"/>
          <w:sz w:val="28"/>
          <w:szCs w:val="28"/>
          <w:lang w:val="en-US"/>
        </w:rPr>
        <w:t xml:space="preserve"> of </w:t>
      </w:r>
      <w:r w:rsidR="009253A0" w:rsidRPr="009B13D3">
        <w:rPr>
          <w:rFonts w:ascii="Times New Roman" w:eastAsia="Times New Roman" w:hAnsi="Times New Roman" w:cs="Times New Roman"/>
          <w:sz w:val="28"/>
          <w:szCs w:val="28"/>
          <w:lang w:val="en-US"/>
        </w:rPr>
        <w:t>«</w:t>
      </w:r>
      <w:proofErr w:type="spellStart"/>
      <w:r w:rsidR="009253A0" w:rsidRPr="009B13D3">
        <w:rPr>
          <w:rFonts w:ascii="Times New Roman" w:eastAsia="Times New Roman" w:hAnsi="Times New Roman" w:cs="Times New Roman"/>
          <w:sz w:val="28"/>
          <w:szCs w:val="28"/>
          <w:lang w:val="en-US"/>
        </w:rPr>
        <w:t>StuDoQ</w:t>
      </w:r>
      <w:proofErr w:type="spellEnd"/>
      <w:r w:rsidR="009253A0" w:rsidRPr="009B13D3">
        <w:rPr>
          <w:rFonts w:ascii="Times New Roman" w:eastAsia="Times New Roman" w:hAnsi="Times New Roman" w:cs="Times New Roman"/>
          <w:sz w:val="28"/>
          <w:szCs w:val="28"/>
          <w:lang w:val="en-US"/>
        </w:rPr>
        <w:t>» [</w:t>
      </w:r>
      <w:r w:rsidR="00371F15" w:rsidRPr="00371F15">
        <w:rPr>
          <w:rFonts w:ascii="Times New Roman" w:eastAsia="Times New Roman" w:hAnsi="Times New Roman" w:cs="Times New Roman"/>
          <w:sz w:val="28"/>
          <w:szCs w:val="28"/>
        </w:rPr>
        <w:fldChar w:fldCharType="begin"/>
      </w:r>
      <w:r w:rsidR="00371F15" w:rsidRPr="009B13D3">
        <w:rPr>
          <w:rFonts w:ascii="Times New Roman" w:eastAsia="Times New Roman" w:hAnsi="Times New Roman" w:cs="Times New Roman"/>
          <w:sz w:val="28"/>
          <w:szCs w:val="28"/>
          <w:lang w:val="en-US"/>
        </w:rPr>
        <w:instrText xml:space="preserve"> REF _Ref527541107 \r \h  \* MERGEFORMAT </w:instrText>
      </w:r>
      <w:r w:rsidR="00371F15" w:rsidRPr="00371F15">
        <w:rPr>
          <w:rFonts w:ascii="Times New Roman" w:eastAsia="Times New Roman" w:hAnsi="Times New Roman" w:cs="Times New Roman"/>
          <w:sz w:val="28"/>
          <w:szCs w:val="28"/>
        </w:rPr>
      </w:r>
      <w:r w:rsidR="00371F15" w:rsidRPr="00371F15">
        <w:rPr>
          <w:rFonts w:ascii="Times New Roman" w:eastAsia="Times New Roman" w:hAnsi="Times New Roman" w:cs="Times New Roman"/>
          <w:sz w:val="28"/>
          <w:szCs w:val="28"/>
        </w:rPr>
        <w:fldChar w:fldCharType="separate"/>
      </w:r>
      <w:r w:rsidR="00371F15" w:rsidRPr="009B13D3">
        <w:rPr>
          <w:rFonts w:ascii="Times New Roman" w:eastAsia="Times New Roman" w:hAnsi="Times New Roman" w:cs="Times New Roman"/>
          <w:sz w:val="28"/>
          <w:szCs w:val="28"/>
          <w:lang w:val="en-US"/>
        </w:rPr>
        <w:t>13</w:t>
      </w:r>
      <w:r w:rsidR="00371F15" w:rsidRPr="00371F15">
        <w:rPr>
          <w:rFonts w:ascii="Times New Roman" w:eastAsia="Times New Roman" w:hAnsi="Times New Roman" w:cs="Times New Roman"/>
          <w:sz w:val="28"/>
          <w:szCs w:val="28"/>
        </w:rPr>
        <w:fldChar w:fldCharType="end"/>
      </w:r>
      <w:r w:rsidR="009253A0" w:rsidRPr="009B13D3">
        <w:rPr>
          <w:rFonts w:ascii="Times New Roman" w:eastAsia="Times New Roman" w:hAnsi="Times New Roman" w:cs="Times New Roman"/>
          <w:sz w:val="28"/>
          <w:szCs w:val="28"/>
          <w:lang w:val="en-US"/>
        </w:rPr>
        <w:t xml:space="preserve">, </w:t>
      </w:r>
      <w:r w:rsidR="00371F15" w:rsidRPr="00371F15">
        <w:rPr>
          <w:rFonts w:ascii="Times New Roman" w:eastAsia="Times New Roman" w:hAnsi="Times New Roman" w:cs="Times New Roman"/>
          <w:sz w:val="28"/>
          <w:szCs w:val="28"/>
        </w:rPr>
        <w:fldChar w:fldCharType="begin"/>
      </w:r>
      <w:r w:rsidR="00371F15" w:rsidRPr="009B13D3">
        <w:rPr>
          <w:rFonts w:ascii="Times New Roman" w:eastAsia="Times New Roman" w:hAnsi="Times New Roman" w:cs="Times New Roman"/>
          <w:sz w:val="28"/>
          <w:szCs w:val="28"/>
          <w:lang w:val="en-US"/>
        </w:rPr>
        <w:instrText xml:space="preserve"> REF _Ref527541114 \r \h  \* MERGEFORMAT </w:instrText>
      </w:r>
      <w:r w:rsidR="00371F15" w:rsidRPr="00371F15">
        <w:rPr>
          <w:rFonts w:ascii="Times New Roman" w:eastAsia="Times New Roman" w:hAnsi="Times New Roman" w:cs="Times New Roman"/>
          <w:sz w:val="28"/>
          <w:szCs w:val="28"/>
        </w:rPr>
      </w:r>
      <w:r w:rsidR="00371F15" w:rsidRPr="00371F15">
        <w:rPr>
          <w:rFonts w:ascii="Times New Roman" w:eastAsia="Times New Roman" w:hAnsi="Times New Roman" w:cs="Times New Roman"/>
          <w:sz w:val="28"/>
          <w:szCs w:val="28"/>
        </w:rPr>
        <w:fldChar w:fldCharType="separate"/>
      </w:r>
      <w:r w:rsidR="00371F15" w:rsidRPr="009B13D3">
        <w:rPr>
          <w:rFonts w:ascii="Times New Roman" w:eastAsia="Times New Roman" w:hAnsi="Times New Roman" w:cs="Times New Roman"/>
          <w:sz w:val="28"/>
          <w:szCs w:val="28"/>
          <w:lang w:val="en-US"/>
        </w:rPr>
        <w:t>15</w:t>
      </w:r>
      <w:r w:rsidR="00371F15" w:rsidRPr="00371F15">
        <w:rPr>
          <w:rFonts w:ascii="Times New Roman" w:eastAsia="Times New Roman" w:hAnsi="Times New Roman" w:cs="Times New Roman"/>
          <w:sz w:val="28"/>
          <w:szCs w:val="28"/>
        </w:rPr>
        <w:fldChar w:fldCharType="end"/>
      </w:r>
      <w:r w:rsidR="009253A0" w:rsidRPr="009B13D3">
        <w:rPr>
          <w:rFonts w:ascii="Times New Roman" w:eastAsia="Times New Roman" w:hAnsi="Times New Roman" w:cs="Times New Roman"/>
          <w:sz w:val="28"/>
          <w:szCs w:val="28"/>
          <w:lang w:val="en-US"/>
        </w:rPr>
        <w:t>].</w:t>
      </w:r>
    </w:p>
    <w:p w:rsidR="00D529F0" w:rsidRPr="00AF472C" w:rsidRDefault="00AF472C">
      <w:pPr>
        <w:pStyle w:val="10"/>
        <w:spacing w:after="0" w:line="360" w:lineRule="auto"/>
        <w:ind w:left="170" w:right="113" w:firstLine="709"/>
        <w:jc w:val="both"/>
        <w:rPr>
          <w:rFonts w:ascii="Times New Roman" w:eastAsia="Times New Roman" w:hAnsi="Times New Roman" w:cs="Times New Roman"/>
          <w:sz w:val="28"/>
          <w:szCs w:val="28"/>
          <w:lang w:val="en-US"/>
        </w:rPr>
      </w:pPr>
      <w:r w:rsidRPr="00AF472C">
        <w:rPr>
          <w:rFonts w:ascii="Times New Roman" w:eastAsia="Times New Roman" w:hAnsi="Times New Roman" w:cs="Times New Roman"/>
          <w:sz w:val="28"/>
          <w:szCs w:val="28"/>
          <w:lang w:val="en-US"/>
        </w:rPr>
        <w:t xml:space="preserve">In 2011, a register similar to the NOTES registry was created for patients with peritoneal </w:t>
      </w:r>
      <w:proofErr w:type="spellStart"/>
      <w:r w:rsidRPr="00AF472C">
        <w:rPr>
          <w:rFonts w:ascii="Times New Roman" w:eastAsia="Times New Roman" w:hAnsi="Times New Roman" w:cs="Times New Roman"/>
          <w:sz w:val="28"/>
          <w:szCs w:val="28"/>
          <w:lang w:val="en-US"/>
        </w:rPr>
        <w:t>carcinomatosis</w:t>
      </w:r>
      <w:proofErr w:type="spellEnd"/>
      <w:r w:rsidRPr="00AF472C">
        <w:rPr>
          <w:rFonts w:ascii="Times New Roman" w:eastAsia="Times New Roman" w:hAnsi="Times New Roman" w:cs="Times New Roman"/>
          <w:sz w:val="28"/>
          <w:szCs w:val="28"/>
          <w:lang w:val="en-US"/>
        </w:rPr>
        <w:t xml:space="preserve"> who used to </w:t>
      </w:r>
      <w:r>
        <w:rPr>
          <w:rFonts w:ascii="Times New Roman" w:eastAsia="Times New Roman" w:hAnsi="Times New Roman" w:cs="Times New Roman"/>
          <w:sz w:val="28"/>
          <w:szCs w:val="28"/>
          <w:lang w:val="en-US"/>
        </w:rPr>
        <w:t xml:space="preserve">be </w:t>
      </w:r>
      <w:r w:rsidRPr="00AF472C">
        <w:rPr>
          <w:rFonts w:ascii="Times New Roman" w:eastAsia="Times New Roman" w:hAnsi="Times New Roman" w:cs="Times New Roman"/>
          <w:sz w:val="28"/>
          <w:szCs w:val="28"/>
          <w:lang w:val="en-US"/>
        </w:rPr>
        <w:t>treat</w:t>
      </w:r>
      <w:r>
        <w:rPr>
          <w:rFonts w:ascii="Times New Roman" w:eastAsia="Times New Roman" w:hAnsi="Times New Roman" w:cs="Times New Roman"/>
          <w:sz w:val="28"/>
          <w:szCs w:val="28"/>
          <w:lang w:val="en-US"/>
        </w:rPr>
        <w:t xml:space="preserve">ed by </w:t>
      </w:r>
      <w:r w:rsidR="009253A0" w:rsidRPr="00AF472C">
        <w:rPr>
          <w:rFonts w:ascii="Times New Roman" w:eastAsia="Times New Roman" w:hAnsi="Times New Roman" w:cs="Times New Roman"/>
          <w:sz w:val="28"/>
          <w:szCs w:val="28"/>
          <w:lang w:val="en-US"/>
        </w:rPr>
        <w:t>HIPEC (</w:t>
      </w:r>
      <w:proofErr w:type="spellStart"/>
      <w:r w:rsidR="009253A0" w:rsidRPr="00AF472C">
        <w:rPr>
          <w:rFonts w:ascii="Times New Roman" w:eastAsia="Times New Roman" w:hAnsi="Times New Roman" w:cs="Times New Roman"/>
          <w:sz w:val="28"/>
          <w:szCs w:val="28"/>
          <w:lang w:val="en-US"/>
        </w:rPr>
        <w:t>hyperthermic</w:t>
      </w:r>
      <w:proofErr w:type="spellEnd"/>
      <w:r w:rsidR="009253A0" w:rsidRPr="00AF472C">
        <w:rPr>
          <w:rFonts w:ascii="Times New Roman" w:eastAsia="Times New Roman" w:hAnsi="Times New Roman" w:cs="Times New Roman"/>
          <w:sz w:val="28"/>
          <w:szCs w:val="28"/>
          <w:lang w:val="en-US"/>
        </w:rPr>
        <w:t xml:space="preserve"> </w:t>
      </w:r>
      <w:proofErr w:type="spellStart"/>
      <w:r w:rsidR="009253A0" w:rsidRPr="00AF472C">
        <w:rPr>
          <w:rFonts w:ascii="Times New Roman" w:eastAsia="Times New Roman" w:hAnsi="Times New Roman" w:cs="Times New Roman"/>
          <w:sz w:val="28"/>
          <w:szCs w:val="28"/>
          <w:lang w:val="en-US"/>
        </w:rPr>
        <w:t>intraperitoneal</w:t>
      </w:r>
      <w:proofErr w:type="spellEnd"/>
      <w:r w:rsidR="009253A0" w:rsidRPr="00AF472C">
        <w:rPr>
          <w:rFonts w:ascii="Times New Roman" w:eastAsia="Times New Roman" w:hAnsi="Times New Roman" w:cs="Times New Roman"/>
          <w:sz w:val="28"/>
          <w:szCs w:val="28"/>
          <w:lang w:val="en-US"/>
        </w:rPr>
        <w:t xml:space="preserve"> chemotherapy)</w:t>
      </w:r>
      <w:r w:rsidR="00066D67" w:rsidRPr="00AF472C">
        <w:rPr>
          <w:rFonts w:ascii="Times New Roman" w:eastAsia="Times New Roman" w:hAnsi="Times New Roman" w:cs="Times New Roman"/>
          <w:sz w:val="28"/>
          <w:szCs w:val="28"/>
          <w:lang w:val="en-US"/>
        </w:rPr>
        <w:t xml:space="preserve"> — </w:t>
      </w:r>
      <w:r w:rsidR="009253A0" w:rsidRPr="00AF472C">
        <w:rPr>
          <w:rFonts w:ascii="Times New Roman" w:eastAsia="Times New Roman" w:hAnsi="Times New Roman" w:cs="Times New Roman"/>
          <w:sz w:val="28"/>
          <w:szCs w:val="28"/>
          <w:lang w:val="en-US"/>
        </w:rPr>
        <w:t>«</w:t>
      </w:r>
      <w:proofErr w:type="spellStart"/>
      <w:r w:rsidR="009253A0" w:rsidRPr="00AF472C">
        <w:rPr>
          <w:rFonts w:ascii="Times New Roman" w:eastAsia="Times New Roman" w:hAnsi="Times New Roman" w:cs="Times New Roman"/>
          <w:sz w:val="28"/>
          <w:szCs w:val="28"/>
          <w:lang w:val="en-US"/>
        </w:rPr>
        <w:t>StuDoQ</w:t>
      </w:r>
      <w:proofErr w:type="spellEnd"/>
      <w:r w:rsidR="009253A0" w:rsidRPr="00AF472C">
        <w:rPr>
          <w:rFonts w:ascii="Times New Roman" w:eastAsia="Times New Roman" w:hAnsi="Times New Roman" w:cs="Times New Roman"/>
          <w:sz w:val="28"/>
          <w:szCs w:val="28"/>
          <w:lang w:val="en-US"/>
        </w:rPr>
        <w:t xml:space="preserve"> | HIPEC» [</w:t>
      </w:r>
      <w:r w:rsidR="00371F15" w:rsidRPr="00371F15">
        <w:rPr>
          <w:rFonts w:ascii="Times New Roman" w:eastAsia="Times New Roman" w:hAnsi="Times New Roman" w:cs="Times New Roman"/>
          <w:sz w:val="28"/>
          <w:szCs w:val="28"/>
        </w:rPr>
        <w:fldChar w:fldCharType="begin"/>
      </w:r>
      <w:r w:rsidR="00371F15" w:rsidRPr="00AF472C">
        <w:rPr>
          <w:rFonts w:ascii="Times New Roman" w:eastAsia="Times New Roman" w:hAnsi="Times New Roman" w:cs="Times New Roman"/>
          <w:sz w:val="28"/>
          <w:szCs w:val="28"/>
          <w:lang w:val="en-US"/>
        </w:rPr>
        <w:instrText xml:space="preserve"> REF _Ref527541117 \r \h  \* MERGEFORMAT </w:instrText>
      </w:r>
      <w:r w:rsidR="00371F15" w:rsidRPr="00371F15">
        <w:rPr>
          <w:rFonts w:ascii="Times New Roman" w:eastAsia="Times New Roman" w:hAnsi="Times New Roman" w:cs="Times New Roman"/>
          <w:sz w:val="28"/>
          <w:szCs w:val="28"/>
        </w:rPr>
      </w:r>
      <w:r w:rsidR="00371F15" w:rsidRPr="00371F15">
        <w:rPr>
          <w:rFonts w:ascii="Times New Roman" w:eastAsia="Times New Roman" w:hAnsi="Times New Roman" w:cs="Times New Roman"/>
          <w:sz w:val="28"/>
          <w:szCs w:val="28"/>
        </w:rPr>
        <w:fldChar w:fldCharType="separate"/>
      </w:r>
      <w:r w:rsidR="00371F15" w:rsidRPr="00AF472C">
        <w:rPr>
          <w:rFonts w:ascii="Times New Roman" w:eastAsia="Times New Roman" w:hAnsi="Times New Roman" w:cs="Times New Roman"/>
          <w:sz w:val="28"/>
          <w:szCs w:val="28"/>
          <w:lang w:val="en-US"/>
        </w:rPr>
        <w:t>4</w:t>
      </w:r>
      <w:r w:rsidR="00371F15" w:rsidRPr="00371F15">
        <w:rPr>
          <w:rFonts w:ascii="Times New Roman" w:eastAsia="Times New Roman" w:hAnsi="Times New Roman" w:cs="Times New Roman"/>
          <w:sz w:val="28"/>
          <w:szCs w:val="28"/>
        </w:rPr>
        <w:fldChar w:fldCharType="end"/>
      </w:r>
      <w:r w:rsidR="009253A0" w:rsidRPr="00AF472C">
        <w:rPr>
          <w:rFonts w:ascii="Times New Roman" w:eastAsia="Times New Roman" w:hAnsi="Times New Roman" w:cs="Times New Roman"/>
          <w:sz w:val="28"/>
          <w:szCs w:val="28"/>
          <w:lang w:val="en-US"/>
        </w:rPr>
        <w:t xml:space="preserve">]. </w:t>
      </w:r>
    </w:p>
    <w:p w:rsidR="00D529F0" w:rsidRPr="00AF472C" w:rsidRDefault="00AF472C">
      <w:pPr>
        <w:pStyle w:val="10"/>
        <w:spacing w:after="0" w:line="360" w:lineRule="auto"/>
        <w:ind w:left="170" w:right="113"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On</w:t>
      </w:r>
      <w:r w:rsidRPr="00AF472C">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September</w:t>
      </w:r>
      <w:r w:rsidRPr="00AF472C">
        <w:rPr>
          <w:rFonts w:ascii="Times New Roman" w:eastAsia="Times New Roman" w:hAnsi="Times New Roman" w:cs="Times New Roman"/>
          <w:sz w:val="28"/>
          <w:szCs w:val="28"/>
          <w:lang w:val="en-US"/>
        </w:rPr>
        <w:t xml:space="preserve"> 1, 2013 </w:t>
      </w:r>
      <w:r>
        <w:rPr>
          <w:rFonts w:ascii="Times New Roman" w:eastAsia="Times New Roman" w:hAnsi="Times New Roman" w:cs="Times New Roman"/>
          <w:sz w:val="28"/>
          <w:szCs w:val="28"/>
          <w:lang w:val="en-US"/>
        </w:rPr>
        <w:t>the</w:t>
      </w:r>
      <w:r w:rsidRPr="00AF472C">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register</w:t>
      </w:r>
      <w:r w:rsidR="009253A0" w:rsidRPr="00AF472C">
        <w:rPr>
          <w:rFonts w:ascii="Times New Roman" w:eastAsia="Times New Roman" w:hAnsi="Times New Roman" w:cs="Times New Roman"/>
          <w:sz w:val="28"/>
          <w:szCs w:val="28"/>
          <w:lang w:val="en-US"/>
        </w:rPr>
        <w:t xml:space="preserve"> «</w:t>
      </w:r>
      <w:proofErr w:type="spellStart"/>
      <w:r w:rsidR="009253A0" w:rsidRPr="00AF472C">
        <w:rPr>
          <w:rFonts w:ascii="Times New Roman" w:eastAsia="Times New Roman" w:hAnsi="Times New Roman" w:cs="Times New Roman"/>
          <w:sz w:val="28"/>
          <w:szCs w:val="28"/>
          <w:lang w:val="en-US"/>
        </w:rPr>
        <w:t>StuDoQ</w:t>
      </w:r>
      <w:proofErr w:type="spellEnd"/>
      <w:r w:rsidR="009253A0" w:rsidRPr="00AF472C">
        <w:rPr>
          <w:rFonts w:ascii="Times New Roman" w:eastAsia="Times New Roman" w:hAnsi="Times New Roman" w:cs="Times New Roman"/>
          <w:sz w:val="28"/>
          <w:szCs w:val="28"/>
          <w:lang w:val="en-US"/>
        </w:rPr>
        <w:t xml:space="preserve"> | Pancreas» </w:t>
      </w:r>
      <w:r>
        <w:rPr>
          <w:rFonts w:ascii="Times New Roman" w:eastAsia="Times New Roman" w:hAnsi="Times New Roman" w:cs="Times New Roman"/>
          <w:sz w:val="28"/>
          <w:szCs w:val="28"/>
          <w:lang w:val="en-US"/>
        </w:rPr>
        <w:t>was</w:t>
      </w:r>
      <w:r w:rsidRPr="00AF472C">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opened</w:t>
      </w:r>
      <w:r w:rsidRPr="00AF472C">
        <w:rPr>
          <w:rFonts w:ascii="Times New Roman" w:eastAsia="Times New Roman" w:hAnsi="Times New Roman" w:cs="Times New Roman"/>
          <w:sz w:val="28"/>
          <w:szCs w:val="28"/>
          <w:lang w:val="en-US"/>
        </w:rPr>
        <w:t xml:space="preserve"> for the search and analysis of clinical data of patients with diseases of the pancreas [9]. This registry was developed as a tool to assess the operational risk, results of operations and outcomes of the surgical treatment of all diseases of the pancreas. Results and indicators of the quality of surgical care provided to patients with pancreatic pathology were used in accordance with the recommendations of expert consensus, current data from controlled randomized studies, clinical recommendations for certification of the Pancreatic Cancer Treatment Centers of the German Cancer Society [9].</w:t>
      </w:r>
    </w:p>
    <w:p w:rsidR="00AF472C" w:rsidRPr="00AF472C" w:rsidRDefault="00AF472C" w:rsidP="00AF472C">
      <w:pPr>
        <w:pStyle w:val="10"/>
        <w:spacing w:after="0" w:line="360" w:lineRule="auto"/>
        <w:ind w:left="170" w:right="113" w:firstLine="709"/>
        <w:jc w:val="both"/>
        <w:rPr>
          <w:rFonts w:ascii="Times New Roman" w:eastAsia="Times New Roman" w:hAnsi="Times New Roman" w:cs="Times New Roman"/>
          <w:sz w:val="28"/>
          <w:szCs w:val="28"/>
          <w:lang w:val="en-US"/>
        </w:rPr>
      </w:pPr>
      <w:r w:rsidRPr="00AF472C">
        <w:rPr>
          <w:rFonts w:ascii="Times New Roman" w:eastAsia="Times New Roman" w:hAnsi="Times New Roman" w:cs="Times New Roman"/>
          <w:sz w:val="28"/>
          <w:szCs w:val="28"/>
          <w:lang w:val="en-US"/>
        </w:rPr>
        <w:t>Currently “</w:t>
      </w:r>
      <w:proofErr w:type="spellStart"/>
      <w:r w:rsidRPr="00AF472C">
        <w:rPr>
          <w:rFonts w:ascii="Times New Roman" w:eastAsia="Times New Roman" w:hAnsi="Times New Roman" w:cs="Times New Roman"/>
          <w:sz w:val="28"/>
          <w:szCs w:val="28"/>
          <w:lang w:val="en-US"/>
        </w:rPr>
        <w:t>StuDoQ</w:t>
      </w:r>
      <w:proofErr w:type="spellEnd"/>
      <w:r w:rsidRPr="00AF472C">
        <w:rPr>
          <w:rFonts w:ascii="Times New Roman" w:eastAsia="Times New Roman" w:hAnsi="Times New Roman" w:cs="Times New Roman"/>
          <w:sz w:val="28"/>
          <w:szCs w:val="28"/>
          <w:lang w:val="en-US"/>
        </w:rPr>
        <w:t xml:space="preserve"> | Pancreas ”is a common center for collecting information on surgical diseases of the pancreas, bringing together participants not only in Germany, but also in other German-speaking countries, such as Switzerland and Austria. Methodical and organizational support, material and technical support is carried out directly by the German Society of Visceral and </w:t>
      </w:r>
      <w:r w:rsidRPr="00AF472C">
        <w:rPr>
          <w:rFonts w:ascii="Times New Roman" w:eastAsia="Times New Roman" w:hAnsi="Times New Roman" w:cs="Times New Roman"/>
          <w:sz w:val="28"/>
          <w:szCs w:val="28"/>
          <w:lang w:val="en-US"/>
        </w:rPr>
        <w:lastRenderedPageBreak/>
        <w:t>General Surgery. The management of the register does not depend on external sources, either from the state or from private organizations [9].</w:t>
      </w:r>
    </w:p>
    <w:p w:rsidR="00D529F0" w:rsidRPr="00AF472C" w:rsidRDefault="00AF472C" w:rsidP="00AF472C">
      <w:pPr>
        <w:pStyle w:val="10"/>
        <w:spacing w:after="0" w:line="360" w:lineRule="auto"/>
        <w:ind w:left="170" w:right="113" w:firstLine="709"/>
        <w:jc w:val="both"/>
        <w:rPr>
          <w:rFonts w:ascii="Times New Roman" w:eastAsia="Times New Roman" w:hAnsi="Times New Roman" w:cs="Times New Roman"/>
          <w:sz w:val="28"/>
          <w:szCs w:val="28"/>
          <w:lang w:val="en-US"/>
        </w:rPr>
      </w:pPr>
      <w:r w:rsidRPr="00AF472C">
        <w:rPr>
          <w:rFonts w:ascii="Times New Roman" w:eastAsia="Times New Roman" w:hAnsi="Times New Roman" w:cs="Times New Roman"/>
          <w:sz w:val="28"/>
          <w:szCs w:val="28"/>
          <w:lang w:val="en-US"/>
        </w:rPr>
        <w:t>The creation of a DGAV</w:t>
      </w:r>
      <w:r w:rsidRPr="00AF472C">
        <w:rPr>
          <w:rFonts w:ascii="Times New Roman" w:eastAsia="Times New Roman" w:hAnsi="Times New Roman" w:cs="Times New Roman"/>
          <w:sz w:val="28"/>
          <w:szCs w:val="28"/>
          <w:lang w:val="en-US"/>
        </w:rPr>
        <w:t xml:space="preserve"> </w:t>
      </w:r>
      <w:r w:rsidRPr="00AF472C">
        <w:rPr>
          <w:rFonts w:ascii="Times New Roman" w:eastAsia="Times New Roman" w:hAnsi="Times New Roman" w:cs="Times New Roman"/>
          <w:sz w:val="28"/>
          <w:szCs w:val="28"/>
          <w:lang w:val="en-US"/>
        </w:rPr>
        <w:t>has several objectives: 1) the register is a tool for determining the quality of surgical care, adapted to the risks and outcomes of surgical interventions on the pancreas; 2) the register allows to assess compliance with clinical guidelines in the treatment of cancer and other diseases of the pancreas; 3) the registry is an information platform for retrospective studies of the results of surgical treatment of diseases of the pancreas; 4) the register can be used as an information platform for prospective randomized studies and additional study of histological material obtained during surgery [9].</w:t>
      </w:r>
    </w:p>
    <w:p w:rsidR="00D529F0" w:rsidRPr="00AF472C" w:rsidRDefault="00AF472C">
      <w:pPr>
        <w:pStyle w:val="10"/>
        <w:spacing w:after="0" w:line="360" w:lineRule="auto"/>
        <w:ind w:left="170" w:right="113" w:firstLine="709"/>
        <w:jc w:val="both"/>
        <w:rPr>
          <w:rFonts w:ascii="Times New Roman" w:eastAsia="Times New Roman" w:hAnsi="Times New Roman" w:cs="Times New Roman"/>
          <w:sz w:val="28"/>
          <w:szCs w:val="28"/>
          <w:lang w:val="en-US"/>
        </w:rPr>
      </w:pPr>
      <w:r w:rsidRPr="00AF472C">
        <w:rPr>
          <w:rFonts w:ascii="Times New Roman" w:eastAsia="Times New Roman" w:hAnsi="Times New Roman" w:cs="Times New Roman"/>
          <w:sz w:val="28"/>
          <w:szCs w:val="28"/>
          <w:lang w:val="en-US"/>
        </w:rPr>
        <w:t xml:space="preserve">To increase the relevance and validity of the information collected, </w:t>
      </w:r>
      <w:r>
        <w:rPr>
          <w:rFonts w:ascii="Times New Roman" w:eastAsia="Times New Roman" w:hAnsi="Times New Roman" w:cs="Times New Roman"/>
          <w:sz w:val="28"/>
          <w:szCs w:val="28"/>
          <w:lang w:val="en-US"/>
        </w:rPr>
        <w:t>“</w:t>
      </w:r>
      <w:r w:rsidRPr="00AF472C">
        <w:rPr>
          <w:rFonts w:ascii="Times New Roman" w:eastAsia="Times New Roman" w:hAnsi="Times New Roman" w:cs="Times New Roman"/>
          <w:sz w:val="28"/>
          <w:szCs w:val="28"/>
          <w:lang w:val="en-US"/>
        </w:rPr>
        <w:t>DGAV-</w:t>
      </w:r>
      <w:proofErr w:type="spellStart"/>
      <w:r w:rsidRPr="00AF472C">
        <w:rPr>
          <w:rFonts w:ascii="Times New Roman" w:eastAsia="Times New Roman" w:hAnsi="Times New Roman" w:cs="Times New Roman"/>
          <w:sz w:val="28"/>
          <w:szCs w:val="28"/>
          <w:lang w:val="en-US"/>
        </w:rPr>
        <w:t>StuDoQ</w:t>
      </w:r>
      <w:proofErr w:type="spellEnd"/>
      <w:r>
        <w:rPr>
          <w:rFonts w:ascii="Times New Roman" w:eastAsia="Times New Roman" w:hAnsi="Times New Roman" w:cs="Times New Roman"/>
          <w:sz w:val="28"/>
          <w:szCs w:val="28"/>
          <w:lang w:val="en-US"/>
        </w:rPr>
        <w:t>”</w:t>
      </w:r>
      <w:r w:rsidRPr="00AF472C">
        <w:rPr>
          <w:rFonts w:ascii="Times New Roman" w:eastAsia="Times New Roman" w:hAnsi="Times New Roman" w:cs="Times New Roman"/>
          <w:sz w:val="28"/>
          <w:szCs w:val="28"/>
          <w:lang w:val="en-US"/>
        </w:rPr>
        <w:t xml:space="preserve"> is authorized to issue a standard certificate for a period of 3 years. The certificate is issued to both a private practitioner and a medical institution and provides an opportunity to participate in the collection of clinical data, as well as provides access to the information already collected. Upon expiration of the certificate is issued by the relevant authority again only if the information provided by the project participant meets the established criteria. In this case, the participant can continue to work with the registry database </w:t>
      </w:r>
      <w:r>
        <w:rPr>
          <w:rFonts w:ascii="Times New Roman" w:eastAsia="Times New Roman" w:hAnsi="Times New Roman" w:cs="Times New Roman"/>
          <w:sz w:val="28"/>
          <w:szCs w:val="28"/>
          <w:lang w:val="en-US"/>
        </w:rPr>
        <w:t>“</w:t>
      </w:r>
      <w:r w:rsidRPr="00AF472C">
        <w:rPr>
          <w:rFonts w:ascii="Times New Roman" w:eastAsia="Times New Roman" w:hAnsi="Times New Roman" w:cs="Times New Roman"/>
          <w:sz w:val="28"/>
          <w:szCs w:val="28"/>
          <w:lang w:val="en-US"/>
        </w:rPr>
        <w:t>DGAV-</w:t>
      </w:r>
      <w:proofErr w:type="spellStart"/>
      <w:r w:rsidRPr="00AF472C">
        <w:rPr>
          <w:rFonts w:ascii="Times New Roman" w:eastAsia="Times New Roman" w:hAnsi="Times New Roman" w:cs="Times New Roman"/>
          <w:sz w:val="28"/>
          <w:szCs w:val="28"/>
          <w:lang w:val="en-US"/>
        </w:rPr>
        <w:t>StuDoQ</w:t>
      </w:r>
      <w:proofErr w:type="spellEnd"/>
      <w:r>
        <w:rPr>
          <w:rFonts w:ascii="Times New Roman" w:eastAsia="Times New Roman" w:hAnsi="Times New Roman" w:cs="Times New Roman"/>
          <w:sz w:val="28"/>
          <w:szCs w:val="28"/>
          <w:lang w:val="en-US"/>
        </w:rPr>
        <w:t>”</w:t>
      </w:r>
      <w:r w:rsidRPr="00AF472C">
        <w:rPr>
          <w:rFonts w:ascii="Times New Roman" w:eastAsia="Times New Roman" w:hAnsi="Times New Roman" w:cs="Times New Roman"/>
          <w:sz w:val="28"/>
          <w:szCs w:val="28"/>
          <w:lang w:val="en-US"/>
        </w:rPr>
        <w:t xml:space="preserve"> [9, 15]. The data collected in this way is further used to develop and test new high-quality standards for the diagnosis and surgical treatment of diseases of the pancreas.</w:t>
      </w:r>
      <w:r w:rsidR="009253A0" w:rsidRPr="00AF472C">
        <w:rPr>
          <w:rFonts w:ascii="Times New Roman" w:eastAsia="Times New Roman" w:hAnsi="Times New Roman" w:cs="Times New Roman"/>
          <w:sz w:val="28"/>
          <w:szCs w:val="28"/>
          <w:lang w:val="en-US"/>
        </w:rPr>
        <w:t xml:space="preserve"> </w:t>
      </w:r>
    </w:p>
    <w:p w:rsidR="00D529F0" w:rsidRPr="00AF472C" w:rsidRDefault="00AF472C">
      <w:pPr>
        <w:pStyle w:val="10"/>
        <w:spacing w:after="0" w:line="360" w:lineRule="auto"/>
        <w:ind w:left="170" w:right="113" w:firstLine="709"/>
        <w:jc w:val="both"/>
        <w:rPr>
          <w:rFonts w:ascii="Times New Roman" w:eastAsia="Times New Roman" w:hAnsi="Times New Roman" w:cs="Times New Roman"/>
          <w:sz w:val="28"/>
          <w:szCs w:val="28"/>
          <w:lang w:val="en-US"/>
        </w:rPr>
      </w:pPr>
      <w:r w:rsidRPr="00AF472C">
        <w:rPr>
          <w:rFonts w:ascii="Times New Roman" w:eastAsia="Times New Roman" w:hAnsi="Times New Roman" w:cs="Times New Roman"/>
          <w:sz w:val="28"/>
          <w:szCs w:val="28"/>
          <w:lang w:val="en-US"/>
        </w:rPr>
        <w:t>The process of collecting information is organized in such a way that access to the register is carried out online using the software “</w:t>
      </w:r>
      <w:proofErr w:type="spellStart"/>
      <w:r w:rsidRPr="00AF472C">
        <w:rPr>
          <w:rFonts w:ascii="Times New Roman" w:eastAsia="Times New Roman" w:hAnsi="Times New Roman" w:cs="Times New Roman"/>
          <w:sz w:val="28"/>
          <w:szCs w:val="28"/>
          <w:lang w:val="en-US"/>
        </w:rPr>
        <w:t>StuDoQ</w:t>
      </w:r>
      <w:proofErr w:type="spellEnd"/>
      <w:r w:rsidRPr="00AF472C">
        <w:rPr>
          <w:rFonts w:ascii="Times New Roman" w:eastAsia="Times New Roman" w:hAnsi="Times New Roman" w:cs="Times New Roman"/>
          <w:sz w:val="28"/>
          <w:szCs w:val="28"/>
          <w:lang w:val="en-US"/>
        </w:rPr>
        <w:t>-Software” [13]. User and patient data are entered anonymously in a standardized input mask with customizable parameters. Each patient is assigned an individual serial number. The automatic error correction built into the program is responsible for the optimal quality of the input data. Users are able to compare their data online with other participants (Fig. 1).</w:t>
      </w:r>
      <w:r w:rsidR="009253A0" w:rsidRPr="00AF472C">
        <w:rPr>
          <w:rFonts w:ascii="Times New Roman" w:eastAsia="Times New Roman" w:hAnsi="Times New Roman" w:cs="Times New Roman"/>
          <w:sz w:val="28"/>
          <w:szCs w:val="28"/>
          <w:lang w:val="en-US"/>
        </w:rPr>
        <w:t xml:space="preserve"> </w:t>
      </w:r>
    </w:p>
    <w:p w:rsidR="00D529F0" w:rsidRPr="00371F15" w:rsidRDefault="009253A0">
      <w:pPr>
        <w:pStyle w:val="10"/>
        <w:spacing w:after="0" w:line="360" w:lineRule="auto"/>
        <w:ind w:left="890" w:right="113" w:firstLine="709"/>
        <w:jc w:val="both"/>
      </w:pPr>
      <w:r w:rsidRPr="00371F15">
        <w:rPr>
          <w:noProof/>
        </w:rPr>
        <w:lastRenderedPageBreak/>
        <w:drawing>
          <wp:inline distT="0" distB="0" distL="114300" distR="114300" wp14:anchorId="100428C3" wp14:editId="0A9C7E82">
            <wp:extent cx="5096510" cy="438912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cstate="print"/>
                    <a:srcRect/>
                    <a:stretch>
                      <a:fillRect/>
                    </a:stretch>
                  </pic:blipFill>
                  <pic:spPr>
                    <a:xfrm>
                      <a:off x="0" y="0"/>
                      <a:ext cx="5096510" cy="4389120"/>
                    </a:xfrm>
                    <a:prstGeom prst="rect">
                      <a:avLst/>
                    </a:prstGeom>
                    <a:ln/>
                  </pic:spPr>
                </pic:pic>
              </a:graphicData>
            </a:graphic>
          </wp:inline>
        </w:drawing>
      </w:r>
    </w:p>
    <w:p w:rsidR="00D529F0" w:rsidRPr="00371F15" w:rsidRDefault="00D529F0">
      <w:pPr>
        <w:pStyle w:val="10"/>
        <w:spacing w:after="0" w:line="360" w:lineRule="auto"/>
        <w:ind w:left="890" w:right="113" w:firstLine="709"/>
        <w:jc w:val="both"/>
        <w:rPr>
          <w:rFonts w:ascii="Times New Roman" w:eastAsia="Times New Roman" w:hAnsi="Times New Roman" w:cs="Times New Roman"/>
          <w:sz w:val="28"/>
          <w:szCs w:val="28"/>
        </w:rPr>
      </w:pPr>
    </w:p>
    <w:p w:rsidR="00D529F0" w:rsidRPr="00AF472C" w:rsidRDefault="00AF472C">
      <w:pPr>
        <w:pStyle w:val="10"/>
        <w:spacing w:after="0" w:line="360" w:lineRule="auto"/>
        <w:ind w:left="890" w:right="113"/>
        <w:jc w:val="both"/>
        <w:rPr>
          <w:rFonts w:ascii="Times New Roman" w:eastAsia="Times New Roman" w:hAnsi="Times New Roman" w:cs="Times New Roman"/>
          <w:sz w:val="28"/>
          <w:szCs w:val="28"/>
          <w:lang w:val="en-US"/>
        </w:rPr>
      </w:pPr>
      <w:proofErr w:type="gramStart"/>
      <w:r>
        <w:rPr>
          <w:rFonts w:ascii="Times New Roman" w:eastAsia="Times New Roman" w:hAnsi="Times New Roman" w:cs="Times New Roman"/>
          <w:sz w:val="28"/>
          <w:szCs w:val="28"/>
          <w:lang w:val="en-US"/>
        </w:rPr>
        <w:t>Fig</w:t>
      </w:r>
      <w:r w:rsidR="00066D67" w:rsidRPr="00AF472C">
        <w:rPr>
          <w:rFonts w:ascii="Times New Roman" w:eastAsia="Times New Roman" w:hAnsi="Times New Roman" w:cs="Times New Roman"/>
          <w:sz w:val="28"/>
          <w:szCs w:val="28"/>
          <w:lang w:val="en-US"/>
        </w:rPr>
        <w:t>.</w:t>
      </w:r>
      <w:r w:rsidR="009253A0" w:rsidRPr="00AF472C">
        <w:rPr>
          <w:rFonts w:ascii="Times New Roman" w:eastAsia="Times New Roman" w:hAnsi="Times New Roman" w:cs="Times New Roman"/>
          <w:sz w:val="28"/>
          <w:szCs w:val="28"/>
          <w:lang w:val="en-US"/>
        </w:rPr>
        <w:t xml:space="preserve"> 1.</w:t>
      </w:r>
      <w:proofErr w:type="gramEnd"/>
      <w:r w:rsidR="009253A0" w:rsidRPr="00AF472C">
        <w:rPr>
          <w:rFonts w:ascii="Times New Roman" w:eastAsia="Times New Roman" w:hAnsi="Times New Roman" w:cs="Times New Roman"/>
          <w:sz w:val="28"/>
          <w:szCs w:val="28"/>
          <w:lang w:val="en-US"/>
        </w:rPr>
        <w:t xml:space="preserve"> </w:t>
      </w:r>
      <w:proofErr w:type="gramStart"/>
      <w:r w:rsidRPr="00AF472C">
        <w:rPr>
          <w:rFonts w:ascii="Times New Roman" w:eastAsia="Times New Roman" w:hAnsi="Times New Roman" w:cs="Times New Roman"/>
          <w:sz w:val="28"/>
          <w:szCs w:val="28"/>
          <w:lang w:val="en-US"/>
        </w:rPr>
        <w:t>Automatically generated online statistics</w:t>
      </w:r>
      <w:r w:rsidR="00066D67" w:rsidRPr="00AF472C">
        <w:rPr>
          <w:rFonts w:ascii="Times New Roman" w:eastAsia="Times New Roman" w:hAnsi="Times New Roman" w:cs="Times New Roman"/>
          <w:sz w:val="28"/>
          <w:szCs w:val="28"/>
          <w:lang w:val="en-US"/>
        </w:rPr>
        <w:t xml:space="preserve"> </w:t>
      </w:r>
      <w:r w:rsidR="009253A0" w:rsidRPr="00AF472C">
        <w:rPr>
          <w:rFonts w:ascii="Times New Roman" w:eastAsia="Times New Roman" w:hAnsi="Times New Roman" w:cs="Times New Roman"/>
          <w:sz w:val="28"/>
          <w:szCs w:val="28"/>
          <w:lang w:val="en-US"/>
        </w:rPr>
        <w:t>(«benchmarking»)</w:t>
      </w:r>
      <w:r w:rsidR="00066D67" w:rsidRPr="00AF472C">
        <w:rPr>
          <w:rFonts w:ascii="Times New Roman" w:eastAsia="Times New Roman" w:hAnsi="Times New Roman" w:cs="Times New Roman"/>
          <w:sz w:val="28"/>
          <w:szCs w:val="28"/>
          <w:lang w:val="en-US"/>
        </w:rPr>
        <w:t>.</w:t>
      </w:r>
      <w:proofErr w:type="gramEnd"/>
    </w:p>
    <w:p w:rsidR="00D529F0" w:rsidRPr="00AF472C" w:rsidRDefault="00D529F0">
      <w:pPr>
        <w:pStyle w:val="10"/>
        <w:spacing w:after="0" w:line="360" w:lineRule="auto"/>
        <w:ind w:left="170" w:right="113" w:firstLine="709"/>
        <w:jc w:val="both"/>
        <w:rPr>
          <w:rFonts w:ascii="Times New Roman" w:eastAsia="Times New Roman" w:hAnsi="Times New Roman" w:cs="Times New Roman"/>
          <w:sz w:val="28"/>
          <w:szCs w:val="28"/>
          <w:lang w:val="en-US"/>
        </w:rPr>
      </w:pPr>
    </w:p>
    <w:p w:rsidR="00AF472C" w:rsidRPr="00AF472C" w:rsidRDefault="00AF472C" w:rsidP="00AF472C">
      <w:pPr>
        <w:pStyle w:val="10"/>
        <w:spacing w:after="0" w:line="360" w:lineRule="auto"/>
        <w:ind w:left="170" w:right="113" w:firstLine="709"/>
        <w:jc w:val="both"/>
        <w:rPr>
          <w:rFonts w:ascii="Times New Roman" w:eastAsia="Times New Roman" w:hAnsi="Times New Roman" w:cs="Times New Roman"/>
          <w:sz w:val="28"/>
          <w:szCs w:val="28"/>
          <w:lang w:val="en-US"/>
        </w:rPr>
      </w:pPr>
      <w:r w:rsidRPr="00AF472C">
        <w:rPr>
          <w:rFonts w:ascii="Times New Roman" w:eastAsia="Times New Roman" w:hAnsi="Times New Roman" w:cs="Times New Roman"/>
          <w:sz w:val="28"/>
          <w:szCs w:val="28"/>
          <w:lang w:val="en-US"/>
        </w:rPr>
        <w:t xml:space="preserve">The program offers a wide range of settings for searching and sorting statistical data using a variety of customizable parameters. In addition, participants can export their data at any time in formats such as Excel, SPSS, </w:t>
      </w:r>
      <w:proofErr w:type="gramStart"/>
      <w:r w:rsidRPr="00AF472C">
        <w:rPr>
          <w:rFonts w:ascii="Times New Roman" w:eastAsia="Times New Roman" w:hAnsi="Times New Roman" w:cs="Times New Roman"/>
          <w:sz w:val="28"/>
          <w:szCs w:val="28"/>
          <w:lang w:val="en-US"/>
        </w:rPr>
        <w:t>CSV</w:t>
      </w:r>
      <w:proofErr w:type="gramEnd"/>
      <w:r w:rsidRPr="00AF472C">
        <w:rPr>
          <w:rFonts w:ascii="Times New Roman" w:eastAsia="Times New Roman" w:hAnsi="Times New Roman" w:cs="Times New Roman"/>
          <w:sz w:val="28"/>
          <w:szCs w:val="28"/>
          <w:lang w:val="en-US"/>
        </w:rPr>
        <w:t>. The main researchers, in turn, have the ability to export the entire volume of data. In addition, participants are notified via e-mail of all important events and changes, and also have the opportunity to contact DGAV through the contact forms embedded in the software [13].</w:t>
      </w:r>
    </w:p>
    <w:p w:rsidR="00D529F0" w:rsidRPr="00AF472C" w:rsidRDefault="00AF472C" w:rsidP="00AF472C">
      <w:pPr>
        <w:pStyle w:val="10"/>
        <w:spacing w:after="0" w:line="360" w:lineRule="auto"/>
        <w:ind w:left="170" w:right="113" w:firstLine="709"/>
        <w:jc w:val="both"/>
        <w:rPr>
          <w:rFonts w:ascii="Times New Roman" w:eastAsia="Times New Roman" w:hAnsi="Times New Roman" w:cs="Times New Roman"/>
          <w:sz w:val="28"/>
          <w:szCs w:val="28"/>
          <w:lang w:val="en-US"/>
        </w:rPr>
      </w:pPr>
      <w:r w:rsidRPr="00AF472C">
        <w:rPr>
          <w:rFonts w:ascii="Times New Roman" w:eastAsia="Times New Roman" w:hAnsi="Times New Roman" w:cs="Times New Roman"/>
          <w:sz w:val="28"/>
          <w:szCs w:val="28"/>
          <w:lang w:val="en-US"/>
        </w:rPr>
        <w:t xml:space="preserve">Validation of input data is performed by cross-checking using data from medical monitoring and is part of the annual certification process of the Pancreatic Cancer Treatment Centers. The concept of informed consent and data security was approved by the Society of Technologies, Methods and Infrastructure for Network Medical Research (http://www.tmf-ev.de), and the </w:t>
      </w:r>
      <w:r w:rsidRPr="00AF472C">
        <w:rPr>
          <w:rFonts w:ascii="Times New Roman" w:eastAsia="Times New Roman" w:hAnsi="Times New Roman" w:cs="Times New Roman"/>
          <w:sz w:val="28"/>
          <w:szCs w:val="28"/>
          <w:lang w:val="en-US"/>
        </w:rPr>
        <w:lastRenderedPageBreak/>
        <w:t>clinical guidelines were approved by the German Society for General and Visceral Surgery [9, 15].</w:t>
      </w:r>
    </w:p>
    <w:p w:rsidR="00D529F0" w:rsidRPr="00AF472C" w:rsidRDefault="00AF472C">
      <w:pPr>
        <w:pStyle w:val="10"/>
        <w:spacing w:after="0" w:line="360" w:lineRule="auto"/>
        <w:ind w:left="170" w:right="113" w:firstLine="709"/>
        <w:jc w:val="both"/>
        <w:rPr>
          <w:rFonts w:ascii="Times New Roman" w:eastAsia="Times New Roman" w:hAnsi="Times New Roman" w:cs="Times New Roman"/>
          <w:sz w:val="28"/>
          <w:szCs w:val="28"/>
          <w:lang w:val="en-US"/>
        </w:rPr>
      </w:pPr>
      <w:r w:rsidRPr="00AF472C">
        <w:rPr>
          <w:rFonts w:ascii="Times New Roman" w:eastAsia="Times New Roman" w:hAnsi="Times New Roman" w:cs="Times New Roman"/>
          <w:sz w:val="28"/>
          <w:szCs w:val="28"/>
          <w:lang w:val="en-US"/>
        </w:rPr>
        <w:t>Currently besides “</w:t>
      </w:r>
      <w:proofErr w:type="spellStart"/>
      <w:r w:rsidRPr="00AF472C">
        <w:rPr>
          <w:rFonts w:ascii="Times New Roman" w:eastAsia="Times New Roman" w:hAnsi="Times New Roman" w:cs="Times New Roman"/>
          <w:sz w:val="28"/>
          <w:szCs w:val="28"/>
          <w:lang w:val="en-US"/>
        </w:rPr>
        <w:t>StuDoQ</w:t>
      </w:r>
      <w:proofErr w:type="spellEnd"/>
      <w:r w:rsidRPr="00AF472C">
        <w:rPr>
          <w:rFonts w:ascii="Times New Roman" w:eastAsia="Times New Roman" w:hAnsi="Times New Roman" w:cs="Times New Roman"/>
          <w:sz w:val="28"/>
          <w:szCs w:val="28"/>
          <w:lang w:val="en-US"/>
        </w:rPr>
        <w:t xml:space="preserve"> | Pancreas "collection and comparative analysis of information </w:t>
      </w:r>
      <w:r>
        <w:rPr>
          <w:rFonts w:ascii="Times New Roman" w:eastAsia="Times New Roman" w:hAnsi="Times New Roman" w:cs="Times New Roman"/>
          <w:sz w:val="28"/>
          <w:szCs w:val="28"/>
          <w:lang w:val="en-US"/>
        </w:rPr>
        <w:t>is</w:t>
      </w:r>
      <w:r w:rsidRPr="00AF472C">
        <w:rPr>
          <w:rFonts w:ascii="Times New Roman" w:eastAsia="Times New Roman" w:hAnsi="Times New Roman" w:cs="Times New Roman"/>
          <w:sz w:val="28"/>
          <w:szCs w:val="28"/>
          <w:lang w:val="en-US"/>
        </w:rPr>
        <w:t xml:space="preserve"> carried out in the following </w:t>
      </w:r>
      <w:r>
        <w:rPr>
          <w:rFonts w:ascii="Times New Roman" w:eastAsia="Times New Roman" w:hAnsi="Times New Roman" w:cs="Times New Roman"/>
          <w:sz w:val="28"/>
          <w:szCs w:val="28"/>
          <w:lang w:val="en-US"/>
        </w:rPr>
        <w:t>fields</w:t>
      </w:r>
      <w:r w:rsidR="009253A0" w:rsidRPr="00AF472C">
        <w:rPr>
          <w:rFonts w:ascii="Times New Roman" w:eastAsia="Times New Roman" w:hAnsi="Times New Roman" w:cs="Times New Roman"/>
          <w:sz w:val="28"/>
          <w:szCs w:val="28"/>
          <w:lang w:val="en-US"/>
        </w:rPr>
        <w:t xml:space="preserve">: </w:t>
      </w:r>
    </w:p>
    <w:p w:rsidR="00D529F0" w:rsidRPr="00AF472C" w:rsidRDefault="009253A0">
      <w:pPr>
        <w:pStyle w:val="10"/>
        <w:spacing w:after="0" w:line="360" w:lineRule="auto"/>
        <w:ind w:left="170" w:right="113" w:firstLine="709"/>
        <w:jc w:val="both"/>
        <w:rPr>
          <w:rFonts w:ascii="Times New Roman" w:eastAsia="Times New Roman" w:hAnsi="Times New Roman" w:cs="Times New Roman"/>
          <w:sz w:val="28"/>
          <w:szCs w:val="28"/>
          <w:lang w:val="en-US"/>
        </w:rPr>
      </w:pPr>
      <w:r w:rsidRPr="00AF472C">
        <w:rPr>
          <w:rFonts w:ascii="Times New Roman" w:eastAsia="Times New Roman" w:hAnsi="Times New Roman" w:cs="Times New Roman"/>
          <w:sz w:val="28"/>
          <w:szCs w:val="28"/>
          <w:lang w:val="en-US"/>
        </w:rPr>
        <w:t>«</w:t>
      </w:r>
      <w:proofErr w:type="spellStart"/>
      <w:r w:rsidRPr="00AF472C">
        <w:rPr>
          <w:rFonts w:ascii="Times New Roman" w:eastAsia="Times New Roman" w:hAnsi="Times New Roman" w:cs="Times New Roman"/>
          <w:sz w:val="28"/>
          <w:szCs w:val="28"/>
          <w:lang w:val="en-US"/>
        </w:rPr>
        <w:t>StuDoQ</w:t>
      </w:r>
      <w:proofErr w:type="spellEnd"/>
      <w:r w:rsidRPr="00AF472C">
        <w:rPr>
          <w:rFonts w:ascii="Times New Roman" w:eastAsia="Times New Roman" w:hAnsi="Times New Roman" w:cs="Times New Roman"/>
          <w:sz w:val="28"/>
          <w:szCs w:val="28"/>
          <w:lang w:val="en-US"/>
        </w:rPr>
        <w:t xml:space="preserve"> | </w:t>
      </w:r>
      <w:proofErr w:type="spellStart"/>
      <w:r w:rsidRPr="00AF472C">
        <w:rPr>
          <w:rFonts w:ascii="Times New Roman" w:eastAsia="Times New Roman" w:hAnsi="Times New Roman" w:cs="Times New Roman"/>
          <w:sz w:val="28"/>
          <w:szCs w:val="28"/>
          <w:lang w:val="en-US"/>
        </w:rPr>
        <w:t>Kolonkarzinom</w:t>
      </w:r>
      <w:proofErr w:type="spellEnd"/>
      <w:r w:rsidRPr="00AF472C">
        <w:rPr>
          <w:rFonts w:ascii="Times New Roman" w:eastAsia="Times New Roman" w:hAnsi="Times New Roman" w:cs="Times New Roman"/>
          <w:sz w:val="28"/>
          <w:szCs w:val="28"/>
          <w:lang w:val="en-US"/>
        </w:rPr>
        <w:t>»</w:t>
      </w:r>
      <w:r w:rsidR="00066D67" w:rsidRPr="00AF472C">
        <w:rPr>
          <w:rFonts w:ascii="Times New Roman" w:eastAsia="Times New Roman" w:hAnsi="Times New Roman" w:cs="Times New Roman"/>
          <w:sz w:val="28"/>
          <w:szCs w:val="28"/>
          <w:lang w:val="en-US"/>
        </w:rPr>
        <w:t xml:space="preserve"> — </w:t>
      </w:r>
      <w:r w:rsidR="00AF472C" w:rsidRPr="00AF472C">
        <w:rPr>
          <w:rFonts w:ascii="Times New Roman" w:eastAsia="Times New Roman" w:hAnsi="Times New Roman" w:cs="Times New Roman"/>
          <w:sz w:val="28"/>
          <w:szCs w:val="28"/>
          <w:lang w:val="en-US"/>
        </w:rPr>
        <w:t>cancer of the colon</w:t>
      </w:r>
      <w:r w:rsidRPr="00AF472C">
        <w:rPr>
          <w:rFonts w:ascii="Times New Roman" w:eastAsia="Times New Roman" w:hAnsi="Times New Roman" w:cs="Times New Roman"/>
          <w:sz w:val="28"/>
          <w:szCs w:val="28"/>
          <w:lang w:val="en-US"/>
        </w:rPr>
        <w:t xml:space="preserve"> [</w:t>
      </w:r>
      <w:r w:rsidR="00371F15" w:rsidRPr="00371F15">
        <w:rPr>
          <w:rFonts w:ascii="Times New Roman" w:eastAsia="Times New Roman" w:hAnsi="Times New Roman" w:cs="Times New Roman"/>
          <w:sz w:val="28"/>
          <w:szCs w:val="28"/>
        </w:rPr>
        <w:fldChar w:fldCharType="begin"/>
      </w:r>
      <w:r w:rsidR="00371F15" w:rsidRPr="00AF472C">
        <w:rPr>
          <w:rFonts w:ascii="Times New Roman" w:eastAsia="Times New Roman" w:hAnsi="Times New Roman" w:cs="Times New Roman"/>
          <w:sz w:val="28"/>
          <w:szCs w:val="28"/>
          <w:lang w:val="en-US"/>
        </w:rPr>
        <w:instrText xml:space="preserve"> REF _Ref527541160 \r \h  \* MERGEFORMAT </w:instrText>
      </w:r>
      <w:r w:rsidR="00371F15" w:rsidRPr="00371F15">
        <w:rPr>
          <w:rFonts w:ascii="Times New Roman" w:eastAsia="Times New Roman" w:hAnsi="Times New Roman" w:cs="Times New Roman"/>
          <w:sz w:val="28"/>
          <w:szCs w:val="28"/>
        </w:rPr>
      </w:r>
      <w:r w:rsidR="00371F15" w:rsidRPr="00371F15">
        <w:rPr>
          <w:rFonts w:ascii="Times New Roman" w:eastAsia="Times New Roman" w:hAnsi="Times New Roman" w:cs="Times New Roman"/>
          <w:sz w:val="28"/>
          <w:szCs w:val="28"/>
        </w:rPr>
        <w:fldChar w:fldCharType="separate"/>
      </w:r>
      <w:r w:rsidR="00371F15" w:rsidRPr="00AF472C">
        <w:rPr>
          <w:rFonts w:ascii="Times New Roman" w:eastAsia="Times New Roman" w:hAnsi="Times New Roman" w:cs="Times New Roman"/>
          <w:sz w:val="28"/>
          <w:szCs w:val="28"/>
          <w:lang w:val="en-US"/>
        </w:rPr>
        <w:t>5</w:t>
      </w:r>
      <w:r w:rsidR="00371F15" w:rsidRPr="00371F15">
        <w:rPr>
          <w:rFonts w:ascii="Times New Roman" w:eastAsia="Times New Roman" w:hAnsi="Times New Roman" w:cs="Times New Roman"/>
          <w:sz w:val="28"/>
          <w:szCs w:val="28"/>
        </w:rPr>
        <w:fldChar w:fldCharType="end"/>
      </w:r>
      <w:r w:rsidRPr="00AF472C">
        <w:rPr>
          <w:rFonts w:ascii="Times New Roman" w:eastAsia="Times New Roman" w:hAnsi="Times New Roman" w:cs="Times New Roman"/>
          <w:sz w:val="28"/>
          <w:szCs w:val="28"/>
          <w:lang w:val="en-US"/>
        </w:rPr>
        <w:t>];</w:t>
      </w:r>
    </w:p>
    <w:p w:rsidR="00D529F0" w:rsidRPr="00AF472C" w:rsidRDefault="009253A0">
      <w:pPr>
        <w:pStyle w:val="10"/>
        <w:spacing w:after="0" w:line="360" w:lineRule="auto"/>
        <w:ind w:left="170" w:right="113" w:firstLine="709"/>
        <w:jc w:val="both"/>
        <w:rPr>
          <w:rFonts w:ascii="Times New Roman" w:eastAsia="Times New Roman" w:hAnsi="Times New Roman" w:cs="Times New Roman"/>
          <w:sz w:val="28"/>
          <w:szCs w:val="28"/>
          <w:lang w:val="en-US"/>
        </w:rPr>
      </w:pPr>
      <w:r w:rsidRPr="00AF472C">
        <w:rPr>
          <w:rFonts w:ascii="Times New Roman" w:eastAsia="Times New Roman" w:hAnsi="Times New Roman" w:cs="Times New Roman"/>
          <w:sz w:val="28"/>
          <w:szCs w:val="28"/>
          <w:lang w:val="en-US"/>
        </w:rPr>
        <w:t>«</w:t>
      </w:r>
      <w:proofErr w:type="spellStart"/>
      <w:r w:rsidRPr="00AF472C">
        <w:rPr>
          <w:rFonts w:ascii="Times New Roman" w:eastAsia="Times New Roman" w:hAnsi="Times New Roman" w:cs="Times New Roman"/>
          <w:sz w:val="28"/>
          <w:szCs w:val="28"/>
          <w:lang w:val="en-US"/>
        </w:rPr>
        <w:t>StuDoQ</w:t>
      </w:r>
      <w:proofErr w:type="spellEnd"/>
      <w:r w:rsidRPr="00AF472C">
        <w:rPr>
          <w:rFonts w:ascii="Times New Roman" w:eastAsia="Times New Roman" w:hAnsi="Times New Roman" w:cs="Times New Roman"/>
          <w:sz w:val="28"/>
          <w:szCs w:val="28"/>
          <w:lang w:val="en-US"/>
        </w:rPr>
        <w:t xml:space="preserve"> | </w:t>
      </w:r>
      <w:proofErr w:type="spellStart"/>
      <w:r w:rsidRPr="00AF472C">
        <w:rPr>
          <w:rFonts w:ascii="Times New Roman" w:eastAsia="Times New Roman" w:hAnsi="Times New Roman" w:cs="Times New Roman"/>
          <w:sz w:val="28"/>
          <w:szCs w:val="28"/>
          <w:lang w:val="en-US"/>
        </w:rPr>
        <w:t>LapSigma</w:t>
      </w:r>
      <w:proofErr w:type="spellEnd"/>
      <w:r w:rsidRPr="00AF472C">
        <w:rPr>
          <w:rFonts w:ascii="Times New Roman" w:eastAsia="Times New Roman" w:hAnsi="Times New Roman" w:cs="Times New Roman"/>
          <w:sz w:val="28"/>
          <w:szCs w:val="28"/>
          <w:lang w:val="en-US"/>
        </w:rPr>
        <w:t>»</w:t>
      </w:r>
      <w:r w:rsidR="00066D67" w:rsidRPr="00AF472C">
        <w:rPr>
          <w:rFonts w:ascii="Times New Roman" w:eastAsia="Times New Roman" w:hAnsi="Times New Roman" w:cs="Times New Roman"/>
          <w:sz w:val="28"/>
          <w:szCs w:val="28"/>
          <w:lang w:val="en-US"/>
        </w:rPr>
        <w:t xml:space="preserve"> — </w:t>
      </w:r>
      <w:r w:rsidR="00AF472C" w:rsidRPr="00AF472C">
        <w:rPr>
          <w:rFonts w:ascii="Times New Roman" w:eastAsia="Times New Roman" w:hAnsi="Times New Roman" w:cs="Times New Roman"/>
          <w:sz w:val="28"/>
          <w:szCs w:val="28"/>
          <w:lang w:val="en-US"/>
        </w:rPr>
        <w:t>laparoscopic surgery on the sigmoid colon with its diverticulosis</w:t>
      </w:r>
      <w:r w:rsidRPr="00AF472C">
        <w:rPr>
          <w:rFonts w:ascii="Times New Roman" w:eastAsia="Times New Roman" w:hAnsi="Times New Roman" w:cs="Times New Roman"/>
          <w:sz w:val="28"/>
          <w:szCs w:val="28"/>
          <w:lang w:val="en-US"/>
        </w:rPr>
        <w:t xml:space="preserve"> [</w:t>
      </w:r>
      <w:r w:rsidR="00371F15" w:rsidRPr="00371F15">
        <w:rPr>
          <w:rFonts w:ascii="Times New Roman" w:eastAsia="Times New Roman" w:hAnsi="Times New Roman" w:cs="Times New Roman"/>
          <w:sz w:val="28"/>
          <w:szCs w:val="28"/>
        </w:rPr>
        <w:fldChar w:fldCharType="begin"/>
      </w:r>
      <w:r w:rsidR="00371F15" w:rsidRPr="00AF472C">
        <w:rPr>
          <w:rFonts w:ascii="Times New Roman" w:eastAsia="Times New Roman" w:hAnsi="Times New Roman" w:cs="Times New Roman"/>
          <w:sz w:val="28"/>
          <w:szCs w:val="28"/>
          <w:lang w:val="en-US"/>
        </w:rPr>
        <w:instrText xml:space="preserve"> REF _Ref527541163 \r \h  \* MERGEFORMAT </w:instrText>
      </w:r>
      <w:r w:rsidR="00371F15" w:rsidRPr="00371F15">
        <w:rPr>
          <w:rFonts w:ascii="Times New Roman" w:eastAsia="Times New Roman" w:hAnsi="Times New Roman" w:cs="Times New Roman"/>
          <w:sz w:val="28"/>
          <w:szCs w:val="28"/>
        </w:rPr>
      </w:r>
      <w:r w:rsidR="00371F15" w:rsidRPr="00371F15">
        <w:rPr>
          <w:rFonts w:ascii="Times New Roman" w:eastAsia="Times New Roman" w:hAnsi="Times New Roman" w:cs="Times New Roman"/>
          <w:sz w:val="28"/>
          <w:szCs w:val="28"/>
        </w:rPr>
        <w:fldChar w:fldCharType="separate"/>
      </w:r>
      <w:r w:rsidR="00371F15" w:rsidRPr="00AF472C">
        <w:rPr>
          <w:rFonts w:ascii="Times New Roman" w:eastAsia="Times New Roman" w:hAnsi="Times New Roman" w:cs="Times New Roman"/>
          <w:sz w:val="28"/>
          <w:szCs w:val="28"/>
          <w:lang w:val="en-US"/>
        </w:rPr>
        <w:t>6</w:t>
      </w:r>
      <w:r w:rsidR="00371F15" w:rsidRPr="00371F15">
        <w:rPr>
          <w:rFonts w:ascii="Times New Roman" w:eastAsia="Times New Roman" w:hAnsi="Times New Roman" w:cs="Times New Roman"/>
          <w:sz w:val="28"/>
          <w:szCs w:val="28"/>
        </w:rPr>
        <w:fldChar w:fldCharType="end"/>
      </w:r>
      <w:r w:rsidRPr="00AF472C">
        <w:rPr>
          <w:rFonts w:ascii="Times New Roman" w:eastAsia="Times New Roman" w:hAnsi="Times New Roman" w:cs="Times New Roman"/>
          <w:sz w:val="28"/>
          <w:szCs w:val="28"/>
          <w:lang w:val="en-US"/>
        </w:rPr>
        <w:t>];</w:t>
      </w:r>
    </w:p>
    <w:p w:rsidR="00D529F0" w:rsidRPr="00AF472C" w:rsidRDefault="009253A0">
      <w:pPr>
        <w:pStyle w:val="10"/>
        <w:spacing w:after="0" w:line="360" w:lineRule="auto"/>
        <w:ind w:left="170" w:right="113" w:firstLine="709"/>
        <w:jc w:val="both"/>
        <w:rPr>
          <w:rFonts w:ascii="Times New Roman" w:eastAsia="Times New Roman" w:hAnsi="Times New Roman" w:cs="Times New Roman"/>
          <w:sz w:val="28"/>
          <w:szCs w:val="28"/>
          <w:lang w:val="en-US"/>
        </w:rPr>
      </w:pPr>
      <w:r w:rsidRPr="00AF472C">
        <w:rPr>
          <w:rFonts w:ascii="Times New Roman" w:eastAsia="Times New Roman" w:hAnsi="Times New Roman" w:cs="Times New Roman"/>
          <w:sz w:val="28"/>
          <w:szCs w:val="28"/>
          <w:lang w:val="en-US"/>
        </w:rPr>
        <w:t>«</w:t>
      </w:r>
      <w:proofErr w:type="spellStart"/>
      <w:r w:rsidRPr="00AF472C">
        <w:rPr>
          <w:rFonts w:ascii="Times New Roman" w:eastAsia="Times New Roman" w:hAnsi="Times New Roman" w:cs="Times New Roman"/>
          <w:sz w:val="28"/>
          <w:szCs w:val="28"/>
          <w:lang w:val="en-US"/>
        </w:rPr>
        <w:t>StuDoQ</w:t>
      </w:r>
      <w:proofErr w:type="spellEnd"/>
      <w:r w:rsidRPr="00AF472C">
        <w:rPr>
          <w:rFonts w:ascii="Times New Roman" w:eastAsia="Times New Roman" w:hAnsi="Times New Roman" w:cs="Times New Roman"/>
          <w:sz w:val="28"/>
          <w:szCs w:val="28"/>
          <w:lang w:val="en-US"/>
        </w:rPr>
        <w:t xml:space="preserve"> | </w:t>
      </w:r>
      <w:proofErr w:type="spellStart"/>
      <w:r w:rsidRPr="00AF472C">
        <w:rPr>
          <w:rFonts w:ascii="Times New Roman" w:eastAsia="Times New Roman" w:hAnsi="Times New Roman" w:cs="Times New Roman"/>
          <w:sz w:val="28"/>
          <w:szCs w:val="28"/>
          <w:lang w:val="en-US"/>
        </w:rPr>
        <w:t>LiveDoQ</w:t>
      </w:r>
      <w:proofErr w:type="spellEnd"/>
      <w:r w:rsidRPr="00AF472C">
        <w:rPr>
          <w:rFonts w:ascii="Times New Roman" w:eastAsia="Times New Roman" w:hAnsi="Times New Roman" w:cs="Times New Roman"/>
          <w:sz w:val="28"/>
          <w:szCs w:val="28"/>
          <w:lang w:val="en-US"/>
        </w:rPr>
        <w:t>»</w:t>
      </w:r>
      <w:r w:rsidR="00066D67" w:rsidRPr="00AF472C">
        <w:rPr>
          <w:rFonts w:ascii="Times New Roman" w:eastAsia="Times New Roman" w:hAnsi="Times New Roman" w:cs="Times New Roman"/>
          <w:sz w:val="28"/>
          <w:szCs w:val="28"/>
          <w:lang w:val="en-US"/>
        </w:rPr>
        <w:t xml:space="preserve"> — </w:t>
      </w:r>
      <w:r w:rsidR="00AF472C" w:rsidRPr="00AF472C">
        <w:rPr>
          <w:rFonts w:ascii="Times New Roman" w:eastAsia="Times New Roman" w:hAnsi="Times New Roman" w:cs="Times New Roman"/>
          <w:sz w:val="28"/>
          <w:szCs w:val="28"/>
          <w:lang w:val="en-US"/>
        </w:rPr>
        <w:t xml:space="preserve">register of real-time transactions with online video broadcasting </w:t>
      </w:r>
      <w:r w:rsidRPr="00AF472C">
        <w:rPr>
          <w:rFonts w:ascii="Times New Roman" w:eastAsia="Times New Roman" w:hAnsi="Times New Roman" w:cs="Times New Roman"/>
          <w:sz w:val="28"/>
          <w:szCs w:val="28"/>
          <w:lang w:val="en-US"/>
        </w:rPr>
        <w:t>[</w:t>
      </w:r>
      <w:r w:rsidR="00371F15" w:rsidRPr="00371F15">
        <w:rPr>
          <w:rFonts w:ascii="Times New Roman" w:eastAsia="Times New Roman" w:hAnsi="Times New Roman" w:cs="Times New Roman"/>
          <w:sz w:val="28"/>
          <w:szCs w:val="28"/>
        </w:rPr>
        <w:fldChar w:fldCharType="begin"/>
      </w:r>
      <w:r w:rsidR="00371F15" w:rsidRPr="00AF472C">
        <w:rPr>
          <w:rFonts w:ascii="Times New Roman" w:eastAsia="Times New Roman" w:hAnsi="Times New Roman" w:cs="Times New Roman"/>
          <w:sz w:val="28"/>
          <w:szCs w:val="28"/>
          <w:lang w:val="en-US"/>
        </w:rPr>
        <w:instrText xml:space="preserve"> REF _Ref527541166 \r \h  \* MERGEFORMAT </w:instrText>
      </w:r>
      <w:r w:rsidR="00371F15" w:rsidRPr="00371F15">
        <w:rPr>
          <w:rFonts w:ascii="Times New Roman" w:eastAsia="Times New Roman" w:hAnsi="Times New Roman" w:cs="Times New Roman"/>
          <w:sz w:val="28"/>
          <w:szCs w:val="28"/>
        </w:rPr>
      </w:r>
      <w:r w:rsidR="00371F15" w:rsidRPr="00371F15">
        <w:rPr>
          <w:rFonts w:ascii="Times New Roman" w:eastAsia="Times New Roman" w:hAnsi="Times New Roman" w:cs="Times New Roman"/>
          <w:sz w:val="28"/>
          <w:szCs w:val="28"/>
        </w:rPr>
        <w:fldChar w:fldCharType="separate"/>
      </w:r>
      <w:r w:rsidR="00371F15" w:rsidRPr="00AF472C">
        <w:rPr>
          <w:rFonts w:ascii="Times New Roman" w:eastAsia="Times New Roman" w:hAnsi="Times New Roman" w:cs="Times New Roman"/>
          <w:sz w:val="28"/>
          <w:szCs w:val="28"/>
          <w:lang w:val="en-US"/>
        </w:rPr>
        <w:t>12</w:t>
      </w:r>
      <w:r w:rsidR="00371F15" w:rsidRPr="00371F15">
        <w:rPr>
          <w:rFonts w:ascii="Times New Roman" w:eastAsia="Times New Roman" w:hAnsi="Times New Roman" w:cs="Times New Roman"/>
          <w:sz w:val="28"/>
          <w:szCs w:val="28"/>
        </w:rPr>
        <w:fldChar w:fldCharType="end"/>
      </w:r>
      <w:r w:rsidRPr="00AF472C">
        <w:rPr>
          <w:rFonts w:ascii="Times New Roman" w:eastAsia="Times New Roman" w:hAnsi="Times New Roman" w:cs="Times New Roman"/>
          <w:sz w:val="28"/>
          <w:szCs w:val="28"/>
          <w:lang w:val="en-US"/>
        </w:rPr>
        <w:t>];</w:t>
      </w:r>
    </w:p>
    <w:p w:rsidR="00D529F0" w:rsidRPr="00AF472C" w:rsidRDefault="009253A0">
      <w:pPr>
        <w:pStyle w:val="10"/>
        <w:spacing w:after="0" w:line="360" w:lineRule="auto"/>
        <w:ind w:left="170" w:right="113" w:firstLine="709"/>
        <w:jc w:val="both"/>
        <w:rPr>
          <w:rFonts w:ascii="Times New Roman" w:eastAsia="Times New Roman" w:hAnsi="Times New Roman" w:cs="Times New Roman"/>
          <w:sz w:val="28"/>
          <w:szCs w:val="28"/>
          <w:lang w:val="en-US"/>
        </w:rPr>
      </w:pPr>
      <w:r w:rsidRPr="00AF472C">
        <w:rPr>
          <w:rFonts w:ascii="Times New Roman" w:eastAsia="Times New Roman" w:hAnsi="Times New Roman" w:cs="Times New Roman"/>
          <w:sz w:val="28"/>
          <w:szCs w:val="28"/>
          <w:lang w:val="en-US"/>
        </w:rPr>
        <w:t>«</w:t>
      </w:r>
      <w:proofErr w:type="spellStart"/>
      <w:r w:rsidRPr="00AF472C">
        <w:rPr>
          <w:rFonts w:ascii="Times New Roman" w:eastAsia="Times New Roman" w:hAnsi="Times New Roman" w:cs="Times New Roman"/>
          <w:sz w:val="28"/>
          <w:szCs w:val="28"/>
          <w:lang w:val="en-US"/>
        </w:rPr>
        <w:t>StuDoQ</w:t>
      </w:r>
      <w:proofErr w:type="spellEnd"/>
      <w:r w:rsidRPr="00AF472C">
        <w:rPr>
          <w:rFonts w:ascii="Times New Roman" w:eastAsia="Times New Roman" w:hAnsi="Times New Roman" w:cs="Times New Roman"/>
          <w:sz w:val="28"/>
          <w:szCs w:val="28"/>
          <w:lang w:val="en-US"/>
        </w:rPr>
        <w:t xml:space="preserve"> | MBE»</w:t>
      </w:r>
      <w:r w:rsidR="00066D67" w:rsidRPr="00AF472C">
        <w:rPr>
          <w:rFonts w:ascii="Times New Roman" w:eastAsia="Times New Roman" w:hAnsi="Times New Roman" w:cs="Times New Roman"/>
          <w:sz w:val="28"/>
          <w:szCs w:val="28"/>
          <w:lang w:val="en-US"/>
        </w:rPr>
        <w:t xml:space="preserve"> — </w:t>
      </w:r>
      <w:proofErr w:type="spellStart"/>
      <w:r w:rsidRPr="00AF472C">
        <w:rPr>
          <w:rFonts w:ascii="Times New Roman" w:eastAsia="Times New Roman" w:hAnsi="Times New Roman" w:cs="Times New Roman"/>
          <w:sz w:val="28"/>
          <w:szCs w:val="28"/>
          <w:lang w:val="en-US"/>
        </w:rPr>
        <w:t>Metabolische</w:t>
      </w:r>
      <w:proofErr w:type="spellEnd"/>
      <w:r w:rsidRPr="00AF472C">
        <w:rPr>
          <w:rFonts w:ascii="Times New Roman" w:eastAsia="Times New Roman" w:hAnsi="Times New Roman" w:cs="Times New Roman"/>
          <w:sz w:val="28"/>
          <w:szCs w:val="28"/>
          <w:lang w:val="en-US"/>
        </w:rPr>
        <w:t xml:space="preserve"> und </w:t>
      </w:r>
      <w:proofErr w:type="spellStart"/>
      <w:r w:rsidRPr="00AF472C">
        <w:rPr>
          <w:rFonts w:ascii="Times New Roman" w:eastAsia="Times New Roman" w:hAnsi="Times New Roman" w:cs="Times New Roman"/>
          <w:sz w:val="28"/>
          <w:szCs w:val="28"/>
          <w:lang w:val="en-US"/>
        </w:rPr>
        <w:t>bariatrische</w:t>
      </w:r>
      <w:proofErr w:type="spellEnd"/>
      <w:r w:rsidRPr="00AF472C">
        <w:rPr>
          <w:rFonts w:ascii="Times New Roman" w:eastAsia="Times New Roman" w:hAnsi="Times New Roman" w:cs="Times New Roman"/>
          <w:sz w:val="28"/>
          <w:szCs w:val="28"/>
          <w:lang w:val="en-US"/>
        </w:rPr>
        <w:t xml:space="preserve"> </w:t>
      </w:r>
      <w:proofErr w:type="spellStart"/>
      <w:r w:rsidRPr="00AF472C">
        <w:rPr>
          <w:rFonts w:ascii="Times New Roman" w:eastAsia="Times New Roman" w:hAnsi="Times New Roman" w:cs="Times New Roman"/>
          <w:sz w:val="28"/>
          <w:szCs w:val="28"/>
          <w:lang w:val="en-US"/>
        </w:rPr>
        <w:t>Erkrankungen</w:t>
      </w:r>
      <w:proofErr w:type="spellEnd"/>
      <w:r w:rsidRPr="00AF472C">
        <w:rPr>
          <w:rFonts w:ascii="Times New Roman" w:eastAsia="Times New Roman" w:hAnsi="Times New Roman" w:cs="Times New Roman"/>
          <w:sz w:val="28"/>
          <w:szCs w:val="28"/>
          <w:lang w:val="en-US"/>
        </w:rPr>
        <w:t xml:space="preserve"> </w:t>
      </w:r>
      <w:r w:rsidR="00AF472C" w:rsidRPr="00AF472C">
        <w:rPr>
          <w:rFonts w:ascii="Times New Roman" w:eastAsia="Times New Roman" w:hAnsi="Times New Roman" w:cs="Times New Roman"/>
          <w:sz w:val="28"/>
          <w:szCs w:val="28"/>
          <w:lang w:val="en-US"/>
        </w:rPr>
        <w:t>(metabolic and bariatric diseases); register of patients with surgically significant metabolic disorders and undergoing bariatric surgery [7]</w:t>
      </w:r>
      <w:r w:rsidRPr="00AF472C">
        <w:rPr>
          <w:rFonts w:ascii="Times New Roman" w:eastAsia="Times New Roman" w:hAnsi="Times New Roman" w:cs="Times New Roman"/>
          <w:sz w:val="28"/>
          <w:szCs w:val="28"/>
          <w:lang w:val="en-US"/>
        </w:rPr>
        <w:t xml:space="preserve">; </w:t>
      </w:r>
    </w:p>
    <w:p w:rsidR="00D529F0" w:rsidRPr="00AF472C" w:rsidRDefault="009253A0">
      <w:pPr>
        <w:pStyle w:val="10"/>
        <w:spacing w:after="0" w:line="360" w:lineRule="auto"/>
        <w:ind w:left="170" w:right="113" w:firstLine="709"/>
        <w:jc w:val="both"/>
        <w:rPr>
          <w:rFonts w:ascii="Times New Roman" w:eastAsia="Times New Roman" w:hAnsi="Times New Roman" w:cs="Times New Roman"/>
          <w:sz w:val="28"/>
          <w:szCs w:val="28"/>
          <w:lang w:val="en-US"/>
        </w:rPr>
      </w:pPr>
      <w:r w:rsidRPr="00AF472C">
        <w:rPr>
          <w:rFonts w:ascii="Times New Roman" w:eastAsia="Times New Roman" w:hAnsi="Times New Roman" w:cs="Times New Roman"/>
          <w:sz w:val="28"/>
          <w:szCs w:val="28"/>
          <w:lang w:val="en-US"/>
        </w:rPr>
        <w:t>«</w:t>
      </w:r>
      <w:proofErr w:type="spellStart"/>
      <w:r w:rsidRPr="00AF472C">
        <w:rPr>
          <w:rFonts w:ascii="Times New Roman" w:eastAsia="Times New Roman" w:hAnsi="Times New Roman" w:cs="Times New Roman"/>
          <w:sz w:val="28"/>
          <w:szCs w:val="28"/>
          <w:lang w:val="en-US"/>
        </w:rPr>
        <w:t>StuDoQ</w:t>
      </w:r>
      <w:proofErr w:type="spellEnd"/>
      <w:r w:rsidRPr="00AF472C">
        <w:rPr>
          <w:rFonts w:ascii="Times New Roman" w:eastAsia="Times New Roman" w:hAnsi="Times New Roman" w:cs="Times New Roman"/>
          <w:sz w:val="28"/>
          <w:szCs w:val="28"/>
          <w:lang w:val="en-US"/>
        </w:rPr>
        <w:t xml:space="preserve"> | </w:t>
      </w:r>
      <w:proofErr w:type="spellStart"/>
      <w:r w:rsidRPr="00AF472C">
        <w:rPr>
          <w:rFonts w:ascii="Times New Roman" w:eastAsia="Times New Roman" w:hAnsi="Times New Roman" w:cs="Times New Roman"/>
          <w:sz w:val="28"/>
          <w:szCs w:val="28"/>
          <w:lang w:val="en-US"/>
        </w:rPr>
        <w:t>Rektumkarzinom</w:t>
      </w:r>
      <w:proofErr w:type="spellEnd"/>
      <w:r w:rsidRPr="00AF472C">
        <w:rPr>
          <w:rFonts w:ascii="Times New Roman" w:eastAsia="Times New Roman" w:hAnsi="Times New Roman" w:cs="Times New Roman"/>
          <w:sz w:val="28"/>
          <w:szCs w:val="28"/>
          <w:lang w:val="en-US"/>
        </w:rPr>
        <w:t>»</w:t>
      </w:r>
      <w:r w:rsidR="00066D67" w:rsidRPr="00AF472C">
        <w:rPr>
          <w:rFonts w:ascii="Times New Roman" w:eastAsia="Times New Roman" w:hAnsi="Times New Roman" w:cs="Times New Roman"/>
          <w:sz w:val="28"/>
          <w:szCs w:val="28"/>
          <w:lang w:val="en-US"/>
        </w:rPr>
        <w:t xml:space="preserve"> — </w:t>
      </w:r>
      <w:r w:rsidR="00AF472C" w:rsidRPr="00AF472C">
        <w:rPr>
          <w:rFonts w:ascii="Times New Roman" w:eastAsia="Times New Roman" w:hAnsi="Times New Roman" w:cs="Times New Roman"/>
          <w:sz w:val="28"/>
          <w:szCs w:val="28"/>
          <w:lang w:val="en-US"/>
        </w:rPr>
        <w:t>colorectal cancer registry</w:t>
      </w:r>
      <w:r w:rsidRPr="00AF472C">
        <w:rPr>
          <w:rFonts w:ascii="Times New Roman" w:eastAsia="Times New Roman" w:hAnsi="Times New Roman" w:cs="Times New Roman"/>
          <w:sz w:val="28"/>
          <w:szCs w:val="28"/>
          <w:lang w:val="en-US"/>
        </w:rPr>
        <w:t xml:space="preserve"> [12];</w:t>
      </w:r>
    </w:p>
    <w:p w:rsidR="00D529F0" w:rsidRPr="00AF472C" w:rsidRDefault="009253A0">
      <w:pPr>
        <w:pStyle w:val="10"/>
        <w:spacing w:after="0" w:line="360" w:lineRule="auto"/>
        <w:ind w:left="170" w:right="113" w:firstLine="709"/>
        <w:jc w:val="both"/>
        <w:rPr>
          <w:rFonts w:ascii="Times New Roman" w:eastAsia="Times New Roman" w:hAnsi="Times New Roman" w:cs="Times New Roman"/>
          <w:sz w:val="28"/>
          <w:szCs w:val="28"/>
          <w:lang w:val="en-US"/>
        </w:rPr>
      </w:pPr>
      <w:r w:rsidRPr="00AF472C">
        <w:rPr>
          <w:rFonts w:ascii="Times New Roman" w:eastAsia="Times New Roman" w:hAnsi="Times New Roman" w:cs="Times New Roman"/>
          <w:sz w:val="28"/>
          <w:szCs w:val="28"/>
          <w:lang w:val="en-US"/>
        </w:rPr>
        <w:t>«</w:t>
      </w:r>
      <w:proofErr w:type="spellStart"/>
      <w:r w:rsidRPr="00AF472C">
        <w:rPr>
          <w:rFonts w:ascii="Times New Roman" w:eastAsia="Times New Roman" w:hAnsi="Times New Roman" w:cs="Times New Roman"/>
          <w:sz w:val="28"/>
          <w:szCs w:val="28"/>
          <w:lang w:val="en-US"/>
        </w:rPr>
        <w:t>StuDoQ</w:t>
      </w:r>
      <w:proofErr w:type="spellEnd"/>
      <w:r w:rsidRPr="00AF472C">
        <w:rPr>
          <w:rFonts w:ascii="Times New Roman" w:eastAsia="Times New Roman" w:hAnsi="Times New Roman" w:cs="Times New Roman"/>
          <w:sz w:val="28"/>
          <w:szCs w:val="28"/>
          <w:lang w:val="en-US"/>
        </w:rPr>
        <w:t xml:space="preserve"> | </w:t>
      </w:r>
      <w:proofErr w:type="spellStart"/>
      <w:r w:rsidRPr="00AF472C">
        <w:rPr>
          <w:rFonts w:ascii="Times New Roman" w:eastAsia="Times New Roman" w:hAnsi="Times New Roman" w:cs="Times New Roman"/>
          <w:sz w:val="28"/>
          <w:szCs w:val="28"/>
          <w:lang w:val="en-US"/>
        </w:rPr>
        <w:t>Robotik</w:t>
      </w:r>
      <w:proofErr w:type="spellEnd"/>
      <w:r w:rsidRPr="00AF472C">
        <w:rPr>
          <w:rFonts w:ascii="Times New Roman" w:eastAsia="Times New Roman" w:hAnsi="Times New Roman" w:cs="Times New Roman"/>
          <w:sz w:val="28"/>
          <w:szCs w:val="28"/>
          <w:lang w:val="en-US"/>
        </w:rPr>
        <w:t>»</w:t>
      </w:r>
      <w:r w:rsidR="00066D67" w:rsidRPr="00AF472C">
        <w:rPr>
          <w:rFonts w:ascii="Times New Roman" w:eastAsia="Times New Roman" w:hAnsi="Times New Roman" w:cs="Times New Roman"/>
          <w:sz w:val="28"/>
          <w:szCs w:val="28"/>
          <w:lang w:val="en-US"/>
        </w:rPr>
        <w:t xml:space="preserve"> — </w:t>
      </w:r>
      <w:r w:rsidR="00AF472C" w:rsidRPr="00AF472C">
        <w:rPr>
          <w:rFonts w:ascii="Times New Roman" w:eastAsia="Times New Roman" w:hAnsi="Times New Roman" w:cs="Times New Roman"/>
          <w:sz w:val="28"/>
          <w:szCs w:val="28"/>
          <w:lang w:val="en-US"/>
        </w:rPr>
        <w:t xml:space="preserve">register of patients operated </w:t>
      </w:r>
      <w:r w:rsidR="00AF472C">
        <w:rPr>
          <w:rFonts w:ascii="Times New Roman" w:eastAsia="Times New Roman" w:hAnsi="Times New Roman" w:cs="Times New Roman"/>
          <w:sz w:val="28"/>
          <w:szCs w:val="28"/>
          <w:lang w:val="en-US"/>
        </w:rPr>
        <w:t>with the</w:t>
      </w:r>
      <w:r w:rsidR="00AF472C" w:rsidRPr="00AF472C">
        <w:rPr>
          <w:rFonts w:ascii="Times New Roman" w:eastAsia="Times New Roman" w:hAnsi="Times New Roman" w:cs="Times New Roman"/>
          <w:sz w:val="28"/>
          <w:szCs w:val="28"/>
          <w:lang w:val="en-US"/>
        </w:rPr>
        <w:t xml:space="preserve"> using robot-assisted technology </w:t>
      </w:r>
      <w:r w:rsidRPr="00AF472C">
        <w:rPr>
          <w:rFonts w:ascii="Times New Roman" w:eastAsia="Times New Roman" w:hAnsi="Times New Roman" w:cs="Times New Roman"/>
          <w:sz w:val="28"/>
          <w:szCs w:val="28"/>
          <w:lang w:val="en-US"/>
        </w:rPr>
        <w:t>[</w:t>
      </w:r>
      <w:r w:rsidR="00371F15" w:rsidRPr="00371F15">
        <w:rPr>
          <w:rFonts w:ascii="Times New Roman" w:eastAsia="Times New Roman" w:hAnsi="Times New Roman" w:cs="Times New Roman"/>
          <w:sz w:val="28"/>
          <w:szCs w:val="28"/>
        </w:rPr>
        <w:fldChar w:fldCharType="begin"/>
      </w:r>
      <w:r w:rsidR="00371F15" w:rsidRPr="00AF472C">
        <w:rPr>
          <w:rFonts w:ascii="Times New Roman" w:eastAsia="Times New Roman" w:hAnsi="Times New Roman" w:cs="Times New Roman"/>
          <w:sz w:val="28"/>
          <w:szCs w:val="28"/>
          <w:lang w:val="en-US"/>
        </w:rPr>
        <w:instrText xml:space="preserve"> REF _Ref527541175 \r \h  \* MERGEFORMAT </w:instrText>
      </w:r>
      <w:r w:rsidR="00371F15" w:rsidRPr="00371F15">
        <w:rPr>
          <w:rFonts w:ascii="Times New Roman" w:eastAsia="Times New Roman" w:hAnsi="Times New Roman" w:cs="Times New Roman"/>
          <w:sz w:val="28"/>
          <w:szCs w:val="28"/>
        </w:rPr>
      </w:r>
      <w:r w:rsidR="00371F15" w:rsidRPr="00371F15">
        <w:rPr>
          <w:rFonts w:ascii="Times New Roman" w:eastAsia="Times New Roman" w:hAnsi="Times New Roman" w:cs="Times New Roman"/>
          <w:sz w:val="28"/>
          <w:szCs w:val="28"/>
        </w:rPr>
        <w:fldChar w:fldCharType="separate"/>
      </w:r>
      <w:r w:rsidR="00371F15" w:rsidRPr="00AF472C">
        <w:rPr>
          <w:rFonts w:ascii="Times New Roman" w:eastAsia="Times New Roman" w:hAnsi="Times New Roman" w:cs="Times New Roman"/>
          <w:sz w:val="28"/>
          <w:szCs w:val="28"/>
          <w:lang w:val="en-US"/>
        </w:rPr>
        <w:t>11</w:t>
      </w:r>
      <w:r w:rsidR="00371F15" w:rsidRPr="00371F15">
        <w:rPr>
          <w:rFonts w:ascii="Times New Roman" w:eastAsia="Times New Roman" w:hAnsi="Times New Roman" w:cs="Times New Roman"/>
          <w:sz w:val="28"/>
          <w:szCs w:val="28"/>
        </w:rPr>
        <w:fldChar w:fldCharType="end"/>
      </w:r>
      <w:r w:rsidRPr="00AF472C">
        <w:rPr>
          <w:rFonts w:ascii="Times New Roman" w:eastAsia="Times New Roman" w:hAnsi="Times New Roman" w:cs="Times New Roman"/>
          <w:sz w:val="28"/>
          <w:szCs w:val="28"/>
          <w:lang w:val="en-US"/>
        </w:rPr>
        <w:t>];</w:t>
      </w:r>
    </w:p>
    <w:p w:rsidR="00D529F0" w:rsidRPr="00AF472C" w:rsidRDefault="009253A0">
      <w:pPr>
        <w:pStyle w:val="10"/>
        <w:spacing w:after="0" w:line="360" w:lineRule="auto"/>
        <w:ind w:left="170" w:right="113" w:firstLine="709"/>
        <w:jc w:val="both"/>
        <w:rPr>
          <w:rFonts w:ascii="Times New Roman" w:eastAsia="Times New Roman" w:hAnsi="Times New Roman" w:cs="Times New Roman"/>
          <w:sz w:val="28"/>
          <w:szCs w:val="28"/>
          <w:lang w:val="en-US"/>
        </w:rPr>
      </w:pPr>
      <w:r w:rsidRPr="00AF472C">
        <w:rPr>
          <w:rFonts w:ascii="Times New Roman" w:eastAsia="Times New Roman" w:hAnsi="Times New Roman" w:cs="Times New Roman"/>
          <w:sz w:val="28"/>
          <w:szCs w:val="28"/>
          <w:lang w:val="en-US"/>
        </w:rPr>
        <w:t>«</w:t>
      </w:r>
      <w:proofErr w:type="spellStart"/>
      <w:r w:rsidRPr="00AF472C">
        <w:rPr>
          <w:rFonts w:ascii="Times New Roman" w:eastAsia="Times New Roman" w:hAnsi="Times New Roman" w:cs="Times New Roman"/>
          <w:sz w:val="28"/>
          <w:szCs w:val="28"/>
          <w:lang w:val="en-US"/>
        </w:rPr>
        <w:t>Pleuratumor</w:t>
      </w:r>
      <w:proofErr w:type="spellEnd"/>
      <w:r w:rsidRPr="00AF472C">
        <w:rPr>
          <w:rFonts w:ascii="Times New Roman" w:eastAsia="Times New Roman" w:hAnsi="Times New Roman" w:cs="Times New Roman"/>
          <w:sz w:val="28"/>
          <w:szCs w:val="28"/>
          <w:lang w:val="en-US"/>
        </w:rPr>
        <w:t>-Register der DGT»</w:t>
      </w:r>
      <w:r w:rsidR="00066D67" w:rsidRPr="00AF472C">
        <w:rPr>
          <w:rFonts w:ascii="Times New Roman" w:eastAsia="Times New Roman" w:hAnsi="Times New Roman" w:cs="Times New Roman"/>
          <w:sz w:val="28"/>
          <w:szCs w:val="28"/>
          <w:lang w:val="en-US"/>
        </w:rPr>
        <w:t xml:space="preserve"> — </w:t>
      </w:r>
      <w:proofErr w:type="gramStart"/>
      <w:r w:rsidR="00AF472C" w:rsidRPr="00AF472C">
        <w:rPr>
          <w:rFonts w:ascii="Times New Roman" w:eastAsia="Times New Roman" w:hAnsi="Times New Roman" w:cs="Times New Roman"/>
          <w:sz w:val="28"/>
          <w:szCs w:val="28"/>
          <w:lang w:val="en-US"/>
        </w:rPr>
        <w:t>register</w:t>
      </w:r>
      <w:proofErr w:type="gramEnd"/>
      <w:r w:rsidR="00AF472C" w:rsidRPr="00AF472C">
        <w:rPr>
          <w:rFonts w:ascii="Times New Roman" w:eastAsia="Times New Roman" w:hAnsi="Times New Roman" w:cs="Times New Roman"/>
          <w:sz w:val="28"/>
          <w:szCs w:val="28"/>
          <w:lang w:val="en-US"/>
        </w:rPr>
        <w:t xml:space="preserve"> of malignant neoplasms of the pleura of the German Society of Thoracic Surgeons </w:t>
      </w:r>
      <w:r w:rsidRPr="00AF472C">
        <w:rPr>
          <w:rFonts w:ascii="Times New Roman" w:eastAsia="Times New Roman" w:hAnsi="Times New Roman" w:cs="Times New Roman"/>
          <w:sz w:val="28"/>
          <w:szCs w:val="28"/>
          <w:lang w:val="en-US"/>
        </w:rPr>
        <w:t>(DGT) [</w:t>
      </w:r>
      <w:r w:rsidR="00371F15" w:rsidRPr="00371F15">
        <w:rPr>
          <w:rFonts w:ascii="Times New Roman" w:eastAsia="Times New Roman" w:hAnsi="Times New Roman" w:cs="Times New Roman"/>
          <w:sz w:val="28"/>
          <w:szCs w:val="28"/>
        </w:rPr>
        <w:fldChar w:fldCharType="begin"/>
      </w:r>
      <w:r w:rsidR="00371F15" w:rsidRPr="00AF472C">
        <w:rPr>
          <w:rFonts w:ascii="Times New Roman" w:eastAsia="Times New Roman" w:hAnsi="Times New Roman" w:cs="Times New Roman"/>
          <w:sz w:val="28"/>
          <w:szCs w:val="28"/>
          <w:lang w:val="en-US"/>
        </w:rPr>
        <w:instrText xml:space="preserve"> REF _Ref527541178 \r \h  \* MERGEFORMAT </w:instrText>
      </w:r>
      <w:r w:rsidR="00371F15" w:rsidRPr="00371F15">
        <w:rPr>
          <w:rFonts w:ascii="Times New Roman" w:eastAsia="Times New Roman" w:hAnsi="Times New Roman" w:cs="Times New Roman"/>
          <w:sz w:val="28"/>
          <w:szCs w:val="28"/>
        </w:rPr>
      </w:r>
      <w:r w:rsidR="00371F15" w:rsidRPr="00371F15">
        <w:rPr>
          <w:rFonts w:ascii="Times New Roman" w:eastAsia="Times New Roman" w:hAnsi="Times New Roman" w:cs="Times New Roman"/>
          <w:sz w:val="28"/>
          <w:szCs w:val="28"/>
        </w:rPr>
        <w:fldChar w:fldCharType="separate"/>
      </w:r>
      <w:r w:rsidR="00371F15" w:rsidRPr="00AF472C">
        <w:rPr>
          <w:rFonts w:ascii="Times New Roman" w:eastAsia="Times New Roman" w:hAnsi="Times New Roman" w:cs="Times New Roman"/>
          <w:sz w:val="28"/>
          <w:szCs w:val="28"/>
          <w:lang w:val="en-US"/>
        </w:rPr>
        <w:t>3</w:t>
      </w:r>
      <w:r w:rsidR="00371F15" w:rsidRPr="00371F15">
        <w:rPr>
          <w:rFonts w:ascii="Times New Roman" w:eastAsia="Times New Roman" w:hAnsi="Times New Roman" w:cs="Times New Roman"/>
          <w:sz w:val="28"/>
          <w:szCs w:val="28"/>
        </w:rPr>
        <w:fldChar w:fldCharType="end"/>
      </w:r>
      <w:r w:rsidRPr="00AF472C">
        <w:rPr>
          <w:rFonts w:ascii="Times New Roman" w:eastAsia="Times New Roman" w:hAnsi="Times New Roman" w:cs="Times New Roman"/>
          <w:sz w:val="28"/>
          <w:szCs w:val="28"/>
          <w:lang w:val="en-US"/>
        </w:rPr>
        <w:t>];</w:t>
      </w:r>
    </w:p>
    <w:p w:rsidR="00D529F0" w:rsidRPr="00AF472C" w:rsidRDefault="00AF472C">
      <w:pPr>
        <w:pStyle w:val="10"/>
        <w:spacing w:after="0" w:line="360" w:lineRule="auto"/>
        <w:ind w:left="170" w:right="113" w:firstLine="709"/>
        <w:jc w:val="both"/>
        <w:rPr>
          <w:rFonts w:ascii="Times New Roman" w:eastAsia="Times New Roman" w:hAnsi="Times New Roman" w:cs="Times New Roman"/>
          <w:sz w:val="28"/>
          <w:szCs w:val="28"/>
          <w:lang w:val="en-US"/>
        </w:rPr>
      </w:pPr>
      <w:r w:rsidRPr="00AF472C">
        <w:rPr>
          <w:rFonts w:ascii="Times New Roman" w:eastAsia="Times New Roman" w:hAnsi="Times New Roman" w:cs="Times New Roman"/>
          <w:sz w:val="28"/>
          <w:szCs w:val="28"/>
          <w:lang w:val="en-US"/>
        </w:rPr>
        <w:t>In addition to the above</w:t>
      </w:r>
      <w:r>
        <w:rPr>
          <w:rFonts w:ascii="Times New Roman" w:eastAsia="Times New Roman" w:hAnsi="Times New Roman" w:cs="Times New Roman"/>
          <w:sz w:val="28"/>
          <w:szCs w:val="28"/>
          <w:lang w:val="en-US"/>
        </w:rPr>
        <w:t>-mentioned database “</w:t>
      </w:r>
      <w:proofErr w:type="spellStart"/>
      <w:r>
        <w:rPr>
          <w:rFonts w:ascii="Times New Roman" w:eastAsia="Times New Roman" w:hAnsi="Times New Roman" w:cs="Times New Roman"/>
          <w:sz w:val="28"/>
          <w:szCs w:val="28"/>
          <w:lang w:val="en-US"/>
        </w:rPr>
        <w:t>StuDoQ</w:t>
      </w:r>
      <w:proofErr w:type="spellEnd"/>
      <w:r>
        <w:rPr>
          <w:rFonts w:ascii="Times New Roman" w:eastAsia="Times New Roman" w:hAnsi="Times New Roman" w:cs="Times New Roman"/>
          <w:sz w:val="28"/>
          <w:szCs w:val="28"/>
          <w:lang w:val="en-US"/>
        </w:rPr>
        <w:t xml:space="preserve"> | DGAV” </w:t>
      </w:r>
      <w:r w:rsidRPr="00AF472C">
        <w:rPr>
          <w:rFonts w:ascii="Times New Roman" w:eastAsia="Times New Roman" w:hAnsi="Times New Roman" w:cs="Times New Roman"/>
          <w:sz w:val="28"/>
          <w:szCs w:val="28"/>
          <w:lang w:val="en-US"/>
        </w:rPr>
        <w:t>include</w:t>
      </w:r>
      <w:r>
        <w:rPr>
          <w:rFonts w:ascii="Times New Roman" w:eastAsia="Times New Roman" w:hAnsi="Times New Roman" w:cs="Times New Roman"/>
          <w:sz w:val="28"/>
          <w:szCs w:val="28"/>
          <w:lang w:val="en-US"/>
        </w:rPr>
        <w:t>s</w:t>
      </w:r>
      <w:r w:rsidRPr="00AF472C">
        <w:rPr>
          <w:rFonts w:ascii="Times New Roman" w:eastAsia="Times New Roman" w:hAnsi="Times New Roman" w:cs="Times New Roman"/>
          <w:sz w:val="28"/>
          <w:szCs w:val="28"/>
          <w:lang w:val="en-US"/>
        </w:rPr>
        <w:t xml:space="preserve"> </w:t>
      </w:r>
      <w:r w:rsidR="009253A0" w:rsidRPr="00AF472C">
        <w:rPr>
          <w:rFonts w:ascii="Times New Roman" w:eastAsia="Times New Roman" w:hAnsi="Times New Roman" w:cs="Times New Roman"/>
          <w:sz w:val="28"/>
          <w:szCs w:val="28"/>
          <w:lang w:val="en-US"/>
        </w:rPr>
        <w:t>«</w:t>
      </w:r>
      <w:proofErr w:type="spellStart"/>
      <w:r w:rsidR="009253A0" w:rsidRPr="00AF472C">
        <w:rPr>
          <w:rFonts w:ascii="Times New Roman" w:eastAsia="Times New Roman" w:hAnsi="Times New Roman" w:cs="Times New Roman"/>
          <w:sz w:val="28"/>
          <w:szCs w:val="28"/>
          <w:lang w:val="en-US"/>
        </w:rPr>
        <w:t>Nationales</w:t>
      </w:r>
      <w:proofErr w:type="spellEnd"/>
      <w:r w:rsidR="009253A0" w:rsidRPr="00AF472C">
        <w:rPr>
          <w:rFonts w:ascii="Times New Roman" w:eastAsia="Times New Roman" w:hAnsi="Times New Roman" w:cs="Times New Roman"/>
          <w:sz w:val="28"/>
          <w:szCs w:val="28"/>
          <w:lang w:val="en-US"/>
        </w:rPr>
        <w:t xml:space="preserve"> Register </w:t>
      </w:r>
      <w:proofErr w:type="spellStart"/>
      <w:r w:rsidR="009253A0" w:rsidRPr="00AF472C">
        <w:rPr>
          <w:rFonts w:ascii="Times New Roman" w:eastAsia="Times New Roman" w:hAnsi="Times New Roman" w:cs="Times New Roman"/>
          <w:sz w:val="28"/>
          <w:szCs w:val="28"/>
          <w:lang w:val="en-US"/>
        </w:rPr>
        <w:t>laparoskopische</w:t>
      </w:r>
      <w:proofErr w:type="spellEnd"/>
      <w:r w:rsidR="009253A0" w:rsidRPr="00AF472C">
        <w:rPr>
          <w:rFonts w:ascii="Times New Roman" w:eastAsia="Times New Roman" w:hAnsi="Times New Roman" w:cs="Times New Roman"/>
          <w:sz w:val="28"/>
          <w:szCs w:val="28"/>
          <w:lang w:val="en-US"/>
        </w:rPr>
        <w:t xml:space="preserve"> </w:t>
      </w:r>
      <w:proofErr w:type="spellStart"/>
      <w:r w:rsidR="009253A0" w:rsidRPr="00AF472C">
        <w:rPr>
          <w:rFonts w:ascii="Times New Roman" w:eastAsia="Times New Roman" w:hAnsi="Times New Roman" w:cs="Times New Roman"/>
          <w:sz w:val="28"/>
          <w:szCs w:val="28"/>
          <w:lang w:val="en-US"/>
        </w:rPr>
        <w:t>Leberchirurgie</w:t>
      </w:r>
      <w:proofErr w:type="spellEnd"/>
      <w:r w:rsidR="009253A0" w:rsidRPr="00AF472C">
        <w:rPr>
          <w:rFonts w:ascii="Times New Roman" w:eastAsia="Times New Roman" w:hAnsi="Times New Roman" w:cs="Times New Roman"/>
          <w:sz w:val="28"/>
          <w:szCs w:val="28"/>
          <w:lang w:val="en-US"/>
        </w:rPr>
        <w:t>»</w:t>
      </w:r>
      <w:r w:rsidR="00066D67" w:rsidRPr="00AF472C">
        <w:rPr>
          <w:rFonts w:ascii="Times New Roman" w:eastAsia="Times New Roman" w:hAnsi="Times New Roman" w:cs="Times New Roman"/>
          <w:sz w:val="28"/>
          <w:szCs w:val="28"/>
          <w:lang w:val="en-US"/>
        </w:rPr>
        <w:t xml:space="preserve"> — </w:t>
      </w:r>
      <w:r w:rsidRPr="00AF472C">
        <w:rPr>
          <w:rFonts w:ascii="Times New Roman" w:eastAsia="Times New Roman" w:hAnsi="Times New Roman" w:cs="Times New Roman"/>
          <w:sz w:val="28"/>
          <w:szCs w:val="28"/>
          <w:lang w:val="en-US"/>
        </w:rPr>
        <w:t xml:space="preserve">National Registry of Laparoscopic Liver Surgery </w:t>
      </w:r>
      <w:r>
        <w:rPr>
          <w:rFonts w:ascii="Times New Roman" w:eastAsia="Times New Roman" w:hAnsi="Times New Roman" w:cs="Times New Roman"/>
          <w:sz w:val="28"/>
          <w:szCs w:val="28"/>
          <w:lang w:val="en-US"/>
        </w:rPr>
        <w:t>and</w:t>
      </w:r>
      <w:r w:rsidR="009253A0" w:rsidRPr="00AF472C">
        <w:rPr>
          <w:rFonts w:ascii="Times New Roman" w:eastAsia="Times New Roman" w:hAnsi="Times New Roman" w:cs="Times New Roman"/>
          <w:sz w:val="28"/>
          <w:szCs w:val="28"/>
          <w:lang w:val="en-US"/>
        </w:rPr>
        <w:t xml:space="preserve"> «</w:t>
      </w:r>
      <w:proofErr w:type="spellStart"/>
      <w:r w:rsidR="009253A0" w:rsidRPr="00AF472C">
        <w:rPr>
          <w:rFonts w:ascii="Times New Roman" w:eastAsia="Times New Roman" w:hAnsi="Times New Roman" w:cs="Times New Roman"/>
          <w:sz w:val="28"/>
          <w:szCs w:val="28"/>
          <w:lang w:val="en-US"/>
        </w:rPr>
        <w:t>Laparoskopisches</w:t>
      </w:r>
      <w:proofErr w:type="spellEnd"/>
      <w:r w:rsidR="009253A0" w:rsidRPr="00AF472C">
        <w:rPr>
          <w:rFonts w:ascii="Times New Roman" w:eastAsia="Times New Roman" w:hAnsi="Times New Roman" w:cs="Times New Roman"/>
          <w:sz w:val="28"/>
          <w:szCs w:val="28"/>
          <w:lang w:val="en-US"/>
        </w:rPr>
        <w:t xml:space="preserve"> </w:t>
      </w:r>
      <w:proofErr w:type="spellStart"/>
      <w:r w:rsidR="009253A0" w:rsidRPr="00AF472C">
        <w:rPr>
          <w:rFonts w:ascii="Times New Roman" w:eastAsia="Times New Roman" w:hAnsi="Times New Roman" w:cs="Times New Roman"/>
          <w:sz w:val="28"/>
          <w:szCs w:val="28"/>
          <w:lang w:val="en-US"/>
        </w:rPr>
        <w:t>Pankreasregister</w:t>
      </w:r>
      <w:proofErr w:type="spellEnd"/>
      <w:r w:rsidR="009253A0" w:rsidRPr="00AF472C">
        <w:rPr>
          <w:rFonts w:ascii="Times New Roman" w:eastAsia="Times New Roman" w:hAnsi="Times New Roman" w:cs="Times New Roman"/>
          <w:sz w:val="28"/>
          <w:szCs w:val="28"/>
          <w:lang w:val="en-US"/>
        </w:rPr>
        <w:t xml:space="preserve"> der DGAV»</w:t>
      </w:r>
      <w:r w:rsidR="00066D67" w:rsidRPr="00AF472C">
        <w:rPr>
          <w:rFonts w:ascii="Times New Roman" w:eastAsia="Times New Roman" w:hAnsi="Times New Roman" w:cs="Times New Roman"/>
          <w:sz w:val="28"/>
          <w:szCs w:val="28"/>
          <w:lang w:val="en-US"/>
        </w:rPr>
        <w:t xml:space="preserve"> — </w:t>
      </w:r>
      <w:r>
        <w:rPr>
          <w:rFonts w:ascii="Times New Roman" w:eastAsia="Times New Roman" w:hAnsi="Times New Roman" w:cs="Times New Roman"/>
          <w:sz w:val="28"/>
          <w:szCs w:val="28"/>
          <w:lang w:val="en-US"/>
        </w:rPr>
        <w:t>R</w:t>
      </w:r>
      <w:r w:rsidRPr="00AF472C">
        <w:rPr>
          <w:rFonts w:ascii="Times New Roman" w:eastAsia="Times New Roman" w:hAnsi="Times New Roman" w:cs="Times New Roman"/>
          <w:sz w:val="28"/>
          <w:szCs w:val="28"/>
          <w:lang w:val="en-US"/>
        </w:rPr>
        <w:t xml:space="preserve">egistry of </w:t>
      </w:r>
      <w:r>
        <w:rPr>
          <w:rFonts w:ascii="Times New Roman" w:eastAsia="Times New Roman" w:hAnsi="Times New Roman" w:cs="Times New Roman"/>
          <w:sz w:val="28"/>
          <w:szCs w:val="28"/>
          <w:lang w:val="en-US"/>
        </w:rPr>
        <w:t>L</w:t>
      </w:r>
      <w:r w:rsidRPr="00AF472C">
        <w:rPr>
          <w:rFonts w:ascii="Times New Roman" w:eastAsia="Times New Roman" w:hAnsi="Times New Roman" w:cs="Times New Roman"/>
          <w:sz w:val="28"/>
          <w:szCs w:val="28"/>
          <w:lang w:val="en-US"/>
        </w:rPr>
        <w:t xml:space="preserve">aparoscopic </w:t>
      </w:r>
      <w:r>
        <w:rPr>
          <w:rFonts w:ascii="Times New Roman" w:eastAsia="Times New Roman" w:hAnsi="Times New Roman" w:cs="Times New Roman"/>
          <w:sz w:val="28"/>
          <w:szCs w:val="28"/>
          <w:lang w:val="en-US"/>
        </w:rPr>
        <w:t>P</w:t>
      </w:r>
      <w:r w:rsidRPr="00AF472C">
        <w:rPr>
          <w:rFonts w:ascii="Times New Roman" w:eastAsia="Times New Roman" w:hAnsi="Times New Roman" w:cs="Times New Roman"/>
          <w:sz w:val="28"/>
          <w:szCs w:val="28"/>
          <w:lang w:val="en-US"/>
        </w:rPr>
        <w:t xml:space="preserve">ancreatic </w:t>
      </w:r>
      <w:r>
        <w:rPr>
          <w:rFonts w:ascii="Times New Roman" w:eastAsia="Times New Roman" w:hAnsi="Times New Roman" w:cs="Times New Roman"/>
          <w:sz w:val="28"/>
          <w:szCs w:val="28"/>
          <w:lang w:val="en-US"/>
        </w:rPr>
        <w:t>S</w:t>
      </w:r>
      <w:r w:rsidRPr="00AF472C">
        <w:rPr>
          <w:rFonts w:ascii="Times New Roman" w:eastAsia="Times New Roman" w:hAnsi="Times New Roman" w:cs="Times New Roman"/>
          <w:sz w:val="28"/>
          <w:szCs w:val="28"/>
          <w:lang w:val="en-US"/>
        </w:rPr>
        <w:t>urgery. However, for data of registries today it is still impossible to collect data “online” using “</w:t>
      </w:r>
      <w:proofErr w:type="spellStart"/>
      <w:r w:rsidRPr="00AF472C">
        <w:rPr>
          <w:rFonts w:ascii="Times New Roman" w:eastAsia="Times New Roman" w:hAnsi="Times New Roman" w:cs="Times New Roman"/>
          <w:sz w:val="28"/>
          <w:szCs w:val="28"/>
          <w:lang w:val="en-US"/>
        </w:rPr>
        <w:t>StuDoQ</w:t>
      </w:r>
      <w:proofErr w:type="spellEnd"/>
      <w:r w:rsidRPr="00AF472C">
        <w:rPr>
          <w:rFonts w:ascii="Times New Roman" w:eastAsia="Times New Roman" w:hAnsi="Times New Roman" w:cs="Times New Roman"/>
          <w:sz w:val="28"/>
          <w:szCs w:val="28"/>
          <w:lang w:val="en-US"/>
        </w:rPr>
        <w:t xml:space="preserve">-Software” </w:t>
      </w:r>
      <w:r w:rsidR="009253A0" w:rsidRPr="00AF472C">
        <w:rPr>
          <w:rFonts w:ascii="Times New Roman" w:eastAsia="Times New Roman" w:hAnsi="Times New Roman" w:cs="Times New Roman"/>
          <w:sz w:val="28"/>
          <w:szCs w:val="28"/>
          <w:lang w:val="en-US"/>
        </w:rPr>
        <w:t>[</w:t>
      </w:r>
      <w:r w:rsidR="00371F15" w:rsidRPr="00371F15">
        <w:rPr>
          <w:rFonts w:ascii="Times New Roman" w:eastAsia="Times New Roman" w:hAnsi="Times New Roman" w:cs="Times New Roman"/>
          <w:sz w:val="28"/>
          <w:szCs w:val="28"/>
        </w:rPr>
        <w:fldChar w:fldCharType="begin"/>
      </w:r>
      <w:r w:rsidR="00371F15" w:rsidRPr="00AF472C">
        <w:rPr>
          <w:rFonts w:ascii="Times New Roman" w:eastAsia="Times New Roman" w:hAnsi="Times New Roman" w:cs="Times New Roman"/>
          <w:sz w:val="28"/>
          <w:szCs w:val="28"/>
          <w:lang w:val="en-US"/>
        </w:rPr>
        <w:instrText xml:space="preserve"> REF _Ref527541182 \r \h  \* MERGEFORMAT </w:instrText>
      </w:r>
      <w:r w:rsidR="00371F15" w:rsidRPr="00371F15">
        <w:rPr>
          <w:rFonts w:ascii="Times New Roman" w:eastAsia="Times New Roman" w:hAnsi="Times New Roman" w:cs="Times New Roman"/>
          <w:sz w:val="28"/>
          <w:szCs w:val="28"/>
        </w:rPr>
      </w:r>
      <w:r w:rsidR="00371F15" w:rsidRPr="00371F15">
        <w:rPr>
          <w:rFonts w:ascii="Times New Roman" w:eastAsia="Times New Roman" w:hAnsi="Times New Roman" w:cs="Times New Roman"/>
          <w:sz w:val="28"/>
          <w:szCs w:val="28"/>
        </w:rPr>
        <w:fldChar w:fldCharType="separate"/>
      </w:r>
      <w:r w:rsidR="00371F15" w:rsidRPr="00AF472C">
        <w:rPr>
          <w:rFonts w:ascii="Times New Roman" w:eastAsia="Times New Roman" w:hAnsi="Times New Roman" w:cs="Times New Roman"/>
          <w:sz w:val="28"/>
          <w:szCs w:val="28"/>
          <w:lang w:val="en-US"/>
        </w:rPr>
        <w:t>14</w:t>
      </w:r>
      <w:r w:rsidR="00371F15" w:rsidRPr="00371F15">
        <w:rPr>
          <w:rFonts w:ascii="Times New Roman" w:eastAsia="Times New Roman" w:hAnsi="Times New Roman" w:cs="Times New Roman"/>
          <w:sz w:val="28"/>
          <w:szCs w:val="28"/>
        </w:rPr>
        <w:fldChar w:fldCharType="end"/>
      </w:r>
      <w:r w:rsidR="009253A0" w:rsidRPr="00AF472C">
        <w:rPr>
          <w:rFonts w:ascii="Times New Roman" w:eastAsia="Times New Roman" w:hAnsi="Times New Roman" w:cs="Times New Roman"/>
          <w:sz w:val="28"/>
          <w:szCs w:val="28"/>
          <w:lang w:val="en-US"/>
        </w:rPr>
        <w:t xml:space="preserve">]. </w:t>
      </w:r>
    </w:p>
    <w:p w:rsidR="00AF472C" w:rsidRPr="00AF472C" w:rsidRDefault="00AF472C" w:rsidP="00AF472C">
      <w:pPr>
        <w:pStyle w:val="10"/>
        <w:spacing w:after="0" w:line="360" w:lineRule="auto"/>
        <w:ind w:left="170" w:right="113"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Therefore</w:t>
      </w:r>
      <w:r w:rsidR="009253A0" w:rsidRPr="00AF472C">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register</w:t>
      </w:r>
      <w:r w:rsidR="009253A0" w:rsidRPr="00AF472C">
        <w:rPr>
          <w:rFonts w:ascii="Times New Roman" w:eastAsia="Times New Roman" w:hAnsi="Times New Roman" w:cs="Times New Roman"/>
          <w:sz w:val="28"/>
          <w:szCs w:val="28"/>
          <w:lang w:val="en-US"/>
        </w:rPr>
        <w:t xml:space="preserve"> «DGAV </w:t>
      </w:r>
      <w:proofErr w:type="spellStart"/>
      <w:r w:rsidR="009253A0" w:rsidRPr="00AF472C">
        <w:rPr>
          <w:rFonts w:ascii="Times New Roman" w:eastAsia="Times New Roman" w:hAnsi="Times New Roman" w:cs="Times New Roman"/>
          <w:sz w:val="28"/>
          <w:szCs w:val="28"/>
          <w:lang w:val="en-US"/>
        </w:rPr>
        <w:t>StuDoQ</w:t>
      </w:r>
      <w:proofErr w:type="spellEnd"/>
      <w:r w:rsidR="009253A0" w:rsidRPr="00AF472C">
        <w:rPr>
          <w:rFonts w:ascii="Times New Roman" w:eastAsia="Times New Roman" w:hAnsi="Times New Roman" w:cs="Times New Roman"/>
          <w:sz w:val="28"/>
          <w:szCs w:val="28"/>
          <w:lang w:val="en-US"/>
        </w:rPr>
        <w:t xml:space="preserve"> | Pancreas» </w:t>
      </w:r>
      <w:r w:rsidRPr="00AF472C">
        <w:rPr>
          <w:rFonts w:ascii="Times New Roman" w:eastAsia="Times New Roman" w:hAnsi="Times New Roman" w:cs="Times New Roman"/>
          <w:sz w:val="28"/>
          <w:szCs w:val="28"/>
          <w:lang w:val="en-US"/>
        </w:rPr>
        <w:t>It is a good platform to evaluate the results and quality of the surgical treatment of pancreatic diseases, as well as prospective randomized studies in the field of pancreatic surgery.</w:t>
      </w:r>
    </w:p>
    <w:p w:rsidR="00AF472C" w:rsidRPr="00AF472C" w:rsidRDefault="00AF472C" w:rsidP="00AF472C">
      <w:pPr>
        <w:pStyle w:val="10"/>
        <w:spacing w:after="0" w:line="360" w:lineRule="auto"/>
        <w:ind w:left="170" w:right="113" w:firstLine="709"/>
        <w:jc w:val="both"/>
        <w:rPr>
          <w:rFonts w:ascii="Times New Roman" w:eastAsia="Times New Roman" w:hAnsi="Times New Roman" w:cs="Times New Roman"/>
          <w:sz w:val="28"/>
          <w:szCs w:val="28"/>
          <w:lang w:val="en-US"/>
        </w:rPr>
      </w:pPr>
      <w:r w:rsidRPr="00AF472C">
        <w:rPr>
          <w:rFonts w:ascii="Times New Roman" w:eastAsia="Times New Roman" w:hAnsi="Times New Roman" w:cs="Times New Roman"/>
          <w:sz w:val="28"/>
          <w:szCs w:val="28"/>
          <w:lang w:val="en-US"/>
        </w:rPr>
        <w:t>DGAV</w:t>
      </w:r>
      <w:r w:rsidRPr="00AF472C">
        <w:rPr>
          <w:rFonts w:ascii="Times New Roman" w:eastAsia="Times New Roman" w:hAnsi="Times New Roman" w:cs="Times New Roman"/>
          <w:sz w:val="28"/>
          <w:szCs w:val="28"/>
          <w:lang w:val="en-US"/>
        </w:rPr>
        <w:t xml:space="preserve"> </w:t>
      </w:r>
      <w:r w:rsidRPr="00AF472C">
        <w:rPr>
          <w:rFonts w:ascii="Times New Roman" w:eastAsia="Times New Roman" w:hAnsi="Times New Roman" w:cs="Times New Roman"/>
          <w:sz w:val="28"/>
          <w:szCs w:val="28"/>
          <w:lang w:val="en-US"/>
        </w:rPr>
        <w:t xml:space="preserve">is an optimal set of options for correct and complete data entry and analysis. Directly managing DGAV without interference from external sources ensures the independence of the registry. Own material and technical base provides autonomous functioning of the system. A good combination of transparency of exported data and certification control by the German Society of </w:t>
      </w:r>
      <w:r w:rsidRPr="00AF472C">
        <w:rPr>
          <w:rFonts w:ascii="Times New Roman" w:eastAsia="Times New Roman" w:hAnsi="Times New Roman" w:cs="Times New Roman"/>
          <w:sz w:val="28"/>
          <w:szCs w:val="28"/>
          <w:lang w:val="en-US"/>
        </w:rPr>
        <w:lastRenderedPageBreak/>
        <w:t>General and Visceral Surgery makes, on the one hand, data collection is controlled, and on the other, it does not impose unnecessary restrictions on the work of participants and responsible authorities. Strict data privacy protections prevent disclosure of information and protect the interests of patients and specialists. The data export mode at any time and automatic comparative statistics speed up the process of analyzing clinical data.</w:t>
      </w:r>
    </w:p>
    <w:p w:rsidR="00D529F0" w:rsidRPr="00AF472C" w:rsidRDefault="00AF472C" w:rsidP="00AF472C">
      <w:pPr>
        <w:pStyle w:val="10"/>
        <w:spacing w:after="0" w:line="360" w:lineRule="auto"/>
        <w:ind w:left="170" w:right="113" w:firstLine="709"/>
        <w:jc w:val="both"/>
        <w:rPr>
          <w:rFonts w:ascii="Times New Roman" w:eastAsia="Times New Roman" w:hAnsi="Times New Roman" w:cs="Times New Roman"/>
          <w:sz w:val="28"/>
          <w:szCs w:val="28"/>
          <w:lang w:val="en-US"/>
        </w:rPr>
      </w:pPr>
      <w:r w:rsidRPr="00AF472C">
        <w:rPr>
          <w:rFonts w:ascii="Times New Roman" w:eastAsia="Times New Roman" w:hAnsi="Times New Roman" w:cs="Times New Roman"/>
          <w:sz w:val="28"/>
          <w:szCs w:val="28"/>
          <w:lang w:val="en-US"/>
        </w:rPr>
        <w:t>At present, participation in the work of the DGAV</w:t>
      </w:r>
      <w:r w:rsidRPr="00AF472C">
        <w:rPr>
          <w:rFonts w:ascii="Times New Roman" w:eastAsia="Times New Roman" w:hAnsi="Times New Roman" w:cs="Times New Roman"/>
          <w:sz w:val="28"/>
          <w:szCs w:val="28"/>
          <w:lang w:val="en-US"/>
        </w:rPr>
        <w:t xml:space="preserve"> </w:t>
      </w:r>
      <w:r w:rsidRPr="00AF472C">
        <w:rPr>
          <w:rFonts w:ascii="Times New Roman" w:eastAsia="Times New Roman" w:hAnsi="Times New Roman" w:cs="Times New Roman"/>
          <w:sz w:val="28"/>
          <w:szCs w:val="28"/>
          <w:lang w:val="en-US"/>
        </w:rPr>
        <w:t xml:space="preserve">is possible for clinics in other countries that are treating pancreatic diseases at the present level, after obtaining the appropriate permission “DGAV | </w:t>
      </w:r>
      <w:proofErr w:type="spellStart"/>
      <w:r w:rsidRPr="00AF472C">
        <w:rPr>
          <w:rFonts w:ascii="Times New Roman" w:eastAsia="Times New Roman" w:hAnsi="Times New Roman" w:cs="Times New Roman"/>
          <w:sz w:val="28"/>
          <w:szCs w:val="28"/>
          <w:lang w:val="en-US"/>
        </w:rPr>
        <w:t>StuDoQ</w:t>
      </w:r>
      <w:proofErr w:type="spellEnd"/>
      <w:r>
        <w:rPr>
          <w:rFonts w:ascii="Times New Roman" w:eastAsia="Times New Roman" w:hAnsi="Times New Roman" w:cs="Times New Roman"/>
          <w:sz w:val="28"/>
          <w:szCs w:val="28"/>
          <w:lang w:val="en-US"/>
        </w:rPr>
        <w:t>”</w:t>
      </w:r>
      <w:r w:rsidRPr="00AF472C">
        <w:rPr>
          <w:rFonts w:ascii="Times New Roman" w:eastAsia="Times New Roman" w:hAnsi="Times New Roman" w:cs="Times New Roman"/>
          <w:sz w:val="28"/>
          <w:szCs w:val="28"/>
          <w:lang w:val="en-US"/>
        </w:rPr>
        <w:t xml:space="preserve">. At the same time, in our opinion, there is a need to create an international Pancreatic Disease Register under the auspices of the International Association of </w:t>
      </w:r>
      <w:proofErr w:type="spellStart"/>
      <w:r w:rsidRPr="00AF472C">
        <w:rPr>
          <w:rFonts w:ascii="Times New Roman" w:eastAsia="Times New Roman" w:hAnsi="Times New Roman" w:cs="Times New Roman"/>
          <w:sz w:val="28"/>
          <w:szCs w:val="28"/>
          <w:lang w:val="en-US"/>
        </w:rPr>
        <w:t>Pancreatology</w:t>
      </w:r>
      <w:proofErr w:type="spellEnd"/>
      <w:r w:rsidRPr="00AF472C">
        <w:rPr>
          <w:rFonts w:ascii="Times New Roman" w:eastAsia="Times New Roman" w:hAnsi="Times New Roman" w:cs="Times New Roman"/>
          <w:sz w:val="28"/>
          <w:szCs w:val="28"/>
          <w:lang w:val="en-US"/>
        </w:rPr>
        <w:t xml:space="preserve"> (IAP) / European Pancreatic Club (EPC). This should lead to a further improvement in the quality of surgical care provided to patients with diseases of the pancreas.</w:t>
      </w:r>
    </w:p>
    <w:p w:rsidR="00D529F0" w:rsidRPr="00AF472C" w:rsidRDefault="00D529F0">
      <w:pPr>
        <w:pStyle w:val="10"/>
        <w:spacing w:after="0" w:line="360" w:lineRule="auto"/>
        <w:ind w:left="170" w:right="113" w:firstLine="709"/>
        <w:jc w:val="both"/>
        <w:rPr>
          <w:rFonts w:ascii="Times New Roman" w:eastAsia="Times New Roman" w:hAnsi="Times New Roman" w:cs="Times New Roman"/>
          <w:sz w:val="28"/>
          <w:szCs w:val="28"/>
          <w:lang w:val="en-US"/>
        </w:rPr>
      </w:pPr>
    </w:p>
    <w:p w:rsidR="00D529F0" w:rsidRPr="00371F15" w:rsidRDefault="009B13D3" w:rsidP="00371F15">
      <w:pPr>
        <w:pStyle w:val="10"/>
        <w:spacing w:after="0" w:line="360" w:lineRule="auto"/>
        <w:ind w:right="113"/>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References</w:t>
      </w:r>
      <w:r w:rsidR="009253A0" w:rsidRPr="00371F15">
        <w:rPr>
          <w:rFonts w:ascii="Times New Roman" w:eastAsia="Times New Roman" w:hAnsi="Times New Roman" w:cs="Times New Roman"/>
          <w:b/>
          <w:sz w:val="28"/>
          <w:szCs w:val="28"/>
        </w:rPr>
        <w:t>:</w:t>
      </w:r>
    </w:p>
    <w:p w:rsidR="00371F15" w:rsidRPr="00680CEE" w:rsidRDefault="00371F15" w:rsidP="00371F15">
      <w:pPr>
        <w:pStyle w:val="10"/>
        <w:numPr>
          <w:ilvl w:val="0"/>
          <w:numId w:val="1"/>
        </w:numPr>
        <w:pBdr>
          <w:top w:val="nil"/>
          <w:left w:val="nil"/>
          <w:bottom w:val="nil"/>
          <w:right w:val="nil"/>
          <w:between w:val="nil"/>
        </w:pBdr>
        <w:spacing w:after="0" w:line="360" w:lineRule="auto"/>
        <w:ind w:left="357" w:right="113" w:hanging="357"/>
        <w:contextualSpacing/>
        <w:rPr>
          <w:rFonts w:ascii="Times New Roman" w:eastAsia="Times New Roman" w:hAnsi="Times New Roman" w:cs="Times New Roman"/>
          <w:sz w:val="28"/>
          <w:szCs w:val="28"/>
        </w:rPr>
      </w:pPr>
      <w:bookmarkStart w:id="1" w:name="_Ref527541085"/>
      <w:bookmarkStart w:id="2" w:name="_Ref527541092"/>
      <w:r w:rsidRPr="00680CEE">
        <w:rPr>
          <w:rFonts w:ascii="Times New Roman" w:eastAsia="Times New Roman" w:hAnsi="Times New Roman" w:cs="Times New Roman"/>
          <w:sz w:val="28"/>
          <w:szCs w:val="28"/>
        </w:rPr>
        <w:t xml:space="preserve">Ягудина Р. И., Литвиненко М. М., </w:t>
      </w:r>
      <w:proofErr w:type="spellStart"/>
      <w:r w:rsidRPr="00680CEE">
        <w:rPr>
          <w:rFonts w:ascii="Times New Roman" w:eastAsia="Times New Roman" w:hAnsi="Times New Roman" w:cs="Times New Roman"/>
          <w:sz w:val="28"/>
          <w:szCs w:val="28"/>
        </w:rPr>
        <w:t>Сороковиков</w:t>
      </w:r>
      <w:proofErr w:type="spellEnd"/>
      <w:r w:rsidRPr="00680CEE">
        <w:rPr>
          <w:rFonts w:ascii="Times New Roman" w:eastAsia="Times New Roman" w:hAnsi="Times New Roman" w:cs="Times New Roman"/>
          <w:sz w:val="28"/>
          <w:szCs w:val="28"/>
        </w:rPr>
        <w:t xml:space="preserve"> И. В. Регистры пациентов: структура, функции, возможности использования. </w:t>
      </w:r>
      <w:proofErr w:type="spellStart"/>
      <w:r w:rsidRPr="00680CEE">
        <w:rPr>
          <w:rFonts w:ascii="Times New Roman" w:eastAsia="Times New Roman" w:hAnsi="Times New Roman" w:cs="Times New Roman"/>
          <w:i/>
          <w:sz w:val="28"/>
          <w:szCs w:val="28"/>
        </w:rPr>
        <w:t>Фармакоэкономика</w:t>
      </w:r>
      <w:proofErr w:type="spellEnd"/>
      <w:r w:rsidRPr="00680CEE">
        <w:rPr>
          <w:rFonts w:ascii="Times New Roman" w:eastAsia="Times New Roman" w:hAnsi="Times New Roman" w:cs="Times New Roman"/>
          <w:i/>
          <w:sz w:val="28"/>
          <w:szCs w:val="28"/>
        </w:rPr>
        <w:t xml:space="preserve">. Современная </w:t>
      </w:r>
      <w:proofErr w:type="spellStart"/>
      <w:r w:rsidRPr="00680CEE">
        <w:rPr>
          <w:rFonts w:ascii="Times New Roman" w:eastAsia="Times New Roman" w:hAnsi="Times New Roman" w:cs="Times New Roman"/>
          <w:i/>
          <w:sz w:val="28"/>
          <w:szCs w:val="28"/>
        </w:rPr>
        <w:t>фармакоэкономика</w:t>
      </w:r>
      <w:proofErr w:type="spellEnd"/>
      <w:r w:rsidRPr="00680CEE">
        <w:rPr>
          <w:rFonts w:ascii="Times New Roman" w:eastAsia="Times New Roman" w:hAnsi="Times New Roman" w:cs="Times New Roman"/>
          <w:i/>
          <w:sz w:val="28"/>
          <w:szCs w:val="28"/>
        </w:rPr>
        <w:t xml:space="preserve"> и </w:t>
      </w:r>
      <w:proofErr w:type="spellStart"/>
      <w:r w:rsidRPr="00680CEE">
        <w:rPr>
          <w:rFonts w:ascii="Times New Roman" w:eastAsia="Times New Roman" w:hAnsi="Times New Roman" w:cs="Times New Roman"/>
          <w:i/>
          <w:sz w:val="28"/>
          <w:szCs w:val="28"/>
        </w:rPr>
        <w:t>фармакоэпидемиология</w:t>
      </w:r>
      <w:proofErr w:type="spellEnd"/>
      <w:r w:rsidRPr="00680CEE">
        <w:rPr>
          <w:rFonts w:ascii="Times New Roman" w:eastAsia="Times New Roman" w:hAnsi="Times New Roman" w:cs="Times New Roman"/>
          <w:sz w:val="28"/>
          <w:szCs w:val="28"/>
        </w:rPr>
        <w:t>. 2011. № 4. С. 3–7.</w:t>
      </w:r>
      <w:bookmarkEnd w:id="1"/>
      <w:r w:rsidRPr="00680CEE">
        <w:rPr>
          <w:rFonts w:ascii="Times New Roman" w:eastAsia="Times New Roman" w:hAnsi="Times New Roman" w:cs="Times New Roman"/>
          <w:sz w:val="28"/>
          <w:szCs w:val="28"/>
        </w:rPr>
        <w:t xml:space="preserve"> </w:t>
      </w:r>
    </w:p>
    <w:p w:rsidR="00371F15" w:rsidRPr="00680CEE" w:rsidRDefault="00371F15" w:rsidP="00CA0F72">
      <w:pPr>
        <w:pStyle w:val="10"/>
        <w:numPr>
          <w:ilvl w:val="0"/>
          <w:numId w:val="1"/>
        </w:numPr>
        <w:pBdr>
          <w:top w:val="nil"/>
          <w:left w:val="nil"/>
          <w:bottom w:val="nil"/>
          <w:right w:val="nil"/>
          <w:between w:val="nil"/>
        </w:pBdr>
        <w:spacing w:after="0" w:line="360" w:lineRule="auto"/>
        <w:ind w:left="357" w:right="113" w:hanging="357"/>
        <w:contextualSpacing/>
        <w:rPr>
          <w:rFonts w:ascii="Times New Roman" w:eastAsia="Times New Roman" w:hAnsi="Times New Roman" w:cs="Times New Roman"/>
          <w:sz w:val="28"/>
          <w:szCs w:val="28"/>
          <w:lang w:val="en-US"/>
        </w:rPr>
      </w:pPr>
      <w:proofErr w:type="spellStart"/>
      <w:r w:rsidRPr="00680CEE">
        <w:rPr>
          <w:rFonts w:ascii="Times New Roman" w:eastAsia="Times New Roman" w:hAnsi="Times New Roman" w:cs="Times New Roman"/>
          <w:sz w:val="28"/>
          <w:szCs w:val="28"/>
          <w:lang w:val="en-US"/>
        </w:rPr>
        <w:t>Gliklich</w:t>
      </w:r>
      <w:proofErr w:type="spellEnd"/>
      <w:r w:rsidRPr="00680CEE">
        <w:rPr>
          <w:rFonts w:ascii="Times New Roman" w:eastAsia="Times New Roman" w:hAnsi="Times New Roman" w:cs="Times New Roman"/>
          <w:sz w:val="28"/>
          <w:szCs w:val="28"/>
          <w:lang w:val="en-US"/>
        </w:rPr>
        <w:t xml:space="preserve"> R. E., Dreyer N. A., </w:t>
      </w:r>
      <w:proofErr w:type="spellStart"/>
      <w:r w:rsidRPr="00680CEE">
        <w:rPr>
          <w:rFonts w:ascii="Times New Roman" w:eastAsia="Times New Roman" w:hAnsi="Times New Roman" w:cs="Times New Roman"/>
          <w:sz w:val="28"/>
          <w:szCs w:val="28"/>
          <w:lang w:val="en-US"/>
        </w:rPr>
        <w:t>Leavy</w:t>
      </w:r>
      <w:proofErr w:type="spellEnd"/>
      <w:r w:rsidRPr="00680CEE">
        <w:rPr>
          <w:rFonts w:ascii="Times New Roman" w:eastAsia="Times New Roman" w:hAnsi="Times New Roman" w:cs="Times New Roman"/>
          <w:sz w:val="28"/>
          <w:szCs w:val="28"/>
          <w:lang w:val="en-US"/>
        </w:rPr>
        <w:t xml:space="preserve"> M. B. Registries for Evaluating Patient Outcomes: A User’s Guide [Internet]. </w:t>
      </w:r>
      <w:r w:rsidRPr="009B13D3">
        <w:rPr>
          <w:rFonts w:ascii="Times New Roman" w:eastAsia="Times New Roman" w:hAnsi="Times New Roman" w:cs="Times New Roman"/>
          <w:sz w:val="28"/>
          <w:szCs w:val="28"/>
          <w:lang w:val="en-US"/>
        </w:rPr>
        <w:t>3</w:t>
      </w:r>
      <w:r w:rsidRPr="00680CEE">
        <w:rPr>
          <w:rFonts w:ascii="Times New Roman" w:eastAsia="Times New Roman" w:hAnsi="Times New Roman" w:cs="Times New Roman"/>
          <w:sz w:val="28"/>
          <w:szCs w:val="28"/>
          <w:vertAlign w:val="superscript"/>
          <w:lang w:val="en-US"/>
        </w:rPr>
        <w:t>rd</w:t>
      </w:r>
      <w:r w:rsidRPr="009B13D3">
        <w:rPr>
          <w:rFonts w:ascii="Times New Roman" w:eastAsia="Times New Roman" w:hAnsi="Times New Roman" w:cs="Times New Roman"/>
          <w:sz w:val="28"/>
          <w:szCs w:val="28"/>
          <w:lang w:val="en-US"/>
        </w:rPr>
        <w:t xml:space="preserve"> </w:t>
      </w:r>
      <w:r w:rsidRPr="00680CEE">
        <w:rPr>
          <w:rFonts w:ascii="Times New Roman" w:eastAsia="Times New Roman" w:hAnsi="Times New Roman" w:cs="Times New Roman"/>
          <w:sz w:val="28"/>
          <w:szCs w:val="28"/>
          <w:lang w:val="en-US"/>
        </w:rPr>
        <w:t>edition</w:t>
      </w:r>
      <w:r w:rsidRPr="009B13D3">
        <w:rPr>
          <w:rFonts w:ascii="Times New Roman" w:eastAsia="Times New Roman" w:hAnsi="Times New Roman" w:cs="Times New Roman"/>
          <w:sz w:val="28"/>
          <w:szCs w:val="28"/>
          <w:lang w:val="en-US"/>
        </w:rPr>
        <w:t xml:space="preserve">. </w:t>
      </w:r>
      <w:r w:rsidRPr="00680CEE">
        <w:rPr>
          <w:rFonts w:ascii="Times New Roman" w:eastAsia="Times New Roman" w:hAnsi="Times New Roman" w:cs="Times New Roman"/>
          <w:sz w:val="28"/>
          <w:szCs w:val="28"/>
          <w:lang w:val="en-US"/>
        </w:rPr>
        <w:t xml:space="preserve">Rockville (MD): Agency for Healthcare Research and Quality (US), 2014. URL: </w:t>
      </w:r>
      <w:hyperlink r:id="rId7">
        <w:r w:rsidRPr="00680CEE">
          <w:rPr>
            <w:rFonts w:ascii="Times New Roman" w:eastAsia="Times New Roman" w:hAnsi="Times New Roman" w:cs="Times New Roman"/>
            <w:sz w:val="28"/>
            <w:szCs w:val="28"/>
            <w:lang w:val="en-US"/>
          </w:rPr>
          <w:t>http://www.ncbi.nlm.nih.gov/books/NBK208616/</w:t>
        </w:r>
      </w:hyperlink>
      <w:r w:rsidRPr="00680CEE">
        <w:rPr>
          <w:rFonts w:ascii="Times New Roman" w:eastAsia="Times New Roman" w:hAnsi="Times New Roman" w:cs="Times New Roman"/>
          <w:sz w:val="28"/>
          <w:szCs w:val="28"/>
          <w:lang w:val="en-US"/>
        </w:rPr>
        <w:t>.</w:t>
      </w:r>
      <w:bookmarkEnd w:id="2"/>
    </w:p>
    <w:p w:rsidR="00371F15" w:rsidRPr="00680CEE" w:rsidRDefault="00371F15" w:rsidP="00CA0F72">
      <w:pPr>
        <w:pStyle w:val="10"/>
        <w:numPr>
          <w:ilvl w:val="0"/>
          <w:numId w:val="1"/>
        </w:numPr>
        <w:spacing w:after="0" w:line="360" w:lineRule="auto"/>
        <w:ind w:left="357" w:right="113" w:hanging="357"/>
        <w:contextualSpacing/>
        <w:rPr>
          <w:rFonts w:ascii="Times New Roman" w:eastAsia="Times New Roman" w:hAnsi="Times New Roman" w:cs="Times New Roman"/>
          <w:sz w:val="28"/>
          <w:szCs w:val="28"/>
        </w:rPr>
      </w:pPr>
      <w:bookmarkStart w:id="3" w:name="_Ref527541178"/>
      <w:proofErr w:type="spellStart"/>
      <w:r w:rsidRPr="00680CEE">
        <w:rPr>
          <w:rFonts w:ascii="Times New Roman" w:eastAsia="Times New Roman" w:hAnsi="Times New Roman" w:cs="Times New Roman"/>
          <w:sz w:val="28"/>
          <w:szCs w:val="28"/>
          <w:lang w:val="en-US"/>
        </w:rPr>
        <w:t>StuDoQ</w:t>
      </w:r>
      <w:proofErr w:type="spellEnd"/>
      <w:r w:rsidRPr="00680CEE">
        <w:rPr>
          <w:rFonts w:ascii="Times New Roman" w:eastAsia="Times New Roman" w:hAnsi="Times New Roman" w:cs="Times New Roman"/>
          <w:sz w:val="28"/>
          <w:szCs w:val="28"/>
          <w:lang w:val="en-US"/>
        </w:rPr>
        <w:t xml:space="preserve">: PLEURATUMOR-Register der DGT. </w:t>
      </w:r>
      <w:proofErr w:type="spellStart"/>
      <w:r w:rsidRPr="00680CEE">
        <w:rPr>
          <w:rFonts w:ascii="Times New Roman" w:eastAsia="Times New Roman" w:hAnsi="Times New Roman" w:cs="Times New Roman"/>
          <w:i/>
          <w:sz w:val="28"/>
          <w:szCs w:val="28"/>
          <w:lang w:val="en-US"/>
        </w:rPr>
        <w:t>Deutschen</w:t>
      </w:r>
      <w:proofErr w:type="spellEnd"/>
      <w:r w:rsidRPr="00680CEE">
        <w:rPr>
          <w:rFonts w:ascii="Times New Roman" w:eastAsia="Times New Roman" w:hAnsi="Times New Roman" w:cs="Times New Roman"/>
          <w:i/>
          <w:sz w:val="28"/>
          <w:szCs w:val="28"/>
          <w:lang w:val="en-US"/>
        </w:rPr>
        <w:t xml:space="preserve"> </w:t>
      </w:r>
      <w:proofErr w:type="spellStart"/>
      <w:r w:rsidRPr="00680CEE">
        <w:rPr>
          <w:rFonts w:ascii="Times New Roman" w:eastAsia="Times New Roman" w:hAnsi="Times New Roman" w:cs="Times New Roman"/>
          <w:i/>
          <w:sz w:val="28"/>
          <w:szCs w:val="28"/>
          <w:lang w:val="en-US"/>
        </w:rPr>
        <w:t>Gesellschaft</w:t>
      </w:r>
      <w:proofErr w:type="spellEnd"/>
      <w:r w:rsidRPr="00680CEE">
        <w:rPr>
          <w:rFonts w:ascii="Times New Roman" w:eastAsia="Times New Roman" w:hAnsi="Times New Roman" w:cs="Times New Roman"/>
          <w:i/>
          <w:sz w:val="28"/>
          <w:szCs w:val="28"/>
          <w:lang w:val="en-US"/>
        </w:rPr>
        <w:t xml:space="preserve"> </w:t>
      </w:r>
      <w:proofErr w:type="spellStart"/>
      <w:r w:rsidRPr="00680CEE">
        <w:rPr>
          <w:rFonts w:ascii="Times New Roman" w:eastAsia="Times New Roman" w:hAnsi="Times New Roman" w:cs="Times New Roman"/>
          <w:i/>
          <w:sz w:val="28"/>
          <w:szCs w:val="28"/>
          <w:lang w:val="en-US"/>
        </w:rPr>
        <w:t>für</w:t>
      </w:r>
      <w:proofErr w:type="spellEnd"/>
      <w:r w:rsidRPr="00680CEE">
        <w:rPr>
          <w:rFonts w:ascii="Times New Roman" w:eastAsia="Times New Roman" w:hAnsi="Times New Roman" w:cs="Times New Roman"/>
          <w:i/>
          <w:sz w:val="28"/>
          <w:szCs w:val="28"/>
          <w:lang w:val="en-US"/>
        </w:rPr>
        <w:t xml:space="preserve"> </w:t>
      </w:r>
      <w:proofErr w:type="spellStart"/>
      <w:r w:rsidRPr="00680CEE">
        <w:rPr>
          <w:rFonts w:ascii="Times New Roman" w:eastAsia="Times New Roman" w:hAnsi="Times New Roman" w:cs="Times New Roman"/>
          <w:i/>
          <w:sz w:val="28"/>
          <w:szCs w:val="28"/>
          <w:lang w:val="en-US"/>
        </w:rPr>
        <w:t>Allgemein</w:t>
      </w:r>
      <w:proofErr w:type="spellEnd"/>
      <w:r w:rsidRPr="00680CEE">
        <w:rPr>
          <w:rFonts w:ascii="Times New Roman" w:eastAsia="Times New Roman" w:hAnsi="Times New Roman" w:cs="Times New Roman"/>
          <w:i/>
          <w:sz w:val="28"/>
          <w:szCs w:val="28"/>
          <w:lang w:val="en-US"/>
        </w:rPr>
        <w:t xml:space="preserve">- und </w:t>
      </w:r>
      <w:proofErr w:type="spellStart"/>
      <w:r w:rsidRPr="00680CEE">
        <w:rPr>
          <w:rFonts w:ascii="Times New Roman" w:eastAsia="Times New Roman" w:hAnsi="Times New Roman" w:cs="Times New Roman"/>
          <w:i/>
          <w:sz w:val="28"/>
          <w:szCs w:val="28"/>
          <w:lang w:val="en-US"/>
        </w:rPr>
        <w:t>Viszeralchirurgie</w:t>
      </w:r>
      <w:proofErr w:type="spellEnd"/>
      <w:r w:rsidRPr="00680CEE">
        <w:rPr>
          <w:rFonts w:ascii="Times New Roman" w:eastAsia="Times New Roman" w:hAnsi="Times New Roman" w:cs="Times New Roman"/>
          <w:sz w:val="28"/>
          <w:szCs w:val="28"/>
          <w:lang w:val="en-US"/>
        </w:rPr>
        <w:t xml:space="preserve">. </w:t>
      </w:r>
      <w:r w:rsidRPr="00680CEE">
        <w:rPr>
          <w:rFonts w:ascii="Times New Roman" w:eastAsia="Times New Roman" w:hAnsi="Times New Roman" w:cs="Times New Roman"/>
          <w:sz w:val="28"/>
          <w:szCs w:val="28"/>
        </w:rPr>
        <w:t xml:space="preserve">URL: </w:t>
      </w:r>
      <w:hyperlink r:id="rId8">
        <w:r w:rsidRPr="00680CEE">
          <w:rPr>
            <w:rFonts w:ascii="Times New Roman" w:eastAsia="Times New Roman" w:hAnsi="Times New Roman" w:cs="Times New Roman"/>
            <w:sz w:val="28"/>
            <w:szCs w:val="28"/>
          </w:rPr>
          <w:t>https://www.dgav.de/studoq/pleuratumor-register-der-dgt.html</w:t>
        </w:r>
      </w:hyperlink>
      <w:r w:rsidRPr="00680CEE">
        <w:rPr>
          <w:rFonts w:ascii="Times New Roman" w:eastAsia="Times New Roman" w:hAnsi="Times New Roman" w:cs="Times New Roman"/>
          <w:sz w:val="28"/>
          <w:szCs w:val="28"/>
        </w:rPr>
        <w:t xml:space="preserve"> (дата обращения: 17.07.2018).</w:t>
      </w:r>
      <w:bookmarkEnd w:id="3"/>
    </w:p>
    <w:p w:rsidR="00371F15" w:rsidRPr="00680CEE" w:rsidRDefault="00371F15" w:rsidP="00CA0F72">
      <w:pPr>
        <w:pStyle w:val="10"/>
        <w:numPr>
          <w:ilvl w:val="0"/>
          <w:numId w:val="1"/>
        </w:numPr>
        <w:spacing w:after="0" w:line="360" w:lineRule="auto"/>
        <w:ind w:left="357" w:right="113" w:hanging="357"/>
        <w:contextualSpacing/>
        <w:rPr>
          <w:rFonts w:ascii="Times New Roman" w:eastAsia="Times New Roman" w:hAnsi="Times New Roman" w:cs="Times New Roman"/>
          <w:sz w:val="28"/>
          <w:szCs w:val="28"/>
        </w:rPr>
      </w:pPr>
      <w:bookmarkStart w:id="4" w:name="_Ref527541117"/>
      <w:proofErr w:type="spellStart"/>
      <w:r w:rsidRPr="00680CEE">
        <w:rPr>
          <w:rFonts w:ascii="Times New Roman" w:eastAsia="Times New Roman" w:hAnsi="Times New Roman" w:cs="Times New Roman"/>
          <w:sz w:val="28"/>
          <w:szCs w:val="28"/>
          <w:lang w:val="en-US"/>
        </w:rPr>
        <w:t>StuDoQ|HIPEC</w:t>
      </w:r>
      <w:proofErr w:type="spellEnd"/>
      <w:r w:rsidR="00AF472C">
        <w:rPr>
          <w:rFonts w:ascii="Times New Roman" w:eastAsia="Times New Roman" w:hAnsi="Times New Roman" w:cs="Times New Roman"/>
          <w:sz w:val="28"/>
          <w:szCs w:val="28"/>
          <w:lang w:val="en-US"/>
        </w:rPr>
        <w:t xml:space="preserve"> — </w:t>
      </w:r>
      <w:r w:rsidRPr="00680CEE">
        <w:rPr>
          <w:rFonts w:ascii="Times New Roman" w:eastAsia="Times New Roman" w:hAnsi="Times New Roman" w:cs="Times New Roman"/>
          <w:sz w:val="28"/>
          <w:szCs w:val="28"/>
          <w:lang w:val="en-US"/>
        </w:rPr>
        <w:t xml:space="preserve">das HIPEC Register der DGAV. </w:t>
      </w:r>
      <w:proofErr w:type="spellStart"/>
      <w:r w:rsidRPr="00680CEE">
        <w:rPr>
          <w:rFonts w:ascii="Times New Roman" w:eastAsia="Times New Roman" w:hAnsi="Times New Roman" w:cs="Times New Roman"/>
          <w:i/>
          <w:sz w:val="28"/>
          <w:szCs w:val="28"/>
          <w:lang w:val="en-US"/>
        </w:rPr>
        <w:t>Deutschen</w:t>
      </w:r>
      <w:proofErr w:type="spellEnd"/>
      <w:r w:rsidRPr="00680CEE">
        <w:rPr>
          <w:rFonts w:ascii="Times New Roman" w:eastAsia="Times New Roman" w:hAnsi="Times New Roman" w:cs="Times New Roman"/>
          <w:i/>
          <w:sz w:val="28"/>
          <w:szCs w:val="28"/>
          <w:lang w:val="en-US"/>
        </w:rPr>
        <w:t xml:space="preserve"> </w:t>
      </w:r>
      <w:proofErr w:type="spellStart"/>
      <w:r w:rsidRPr="00680CEE">
        <w:rPr>
          <w:rFonts w:ascii="Times New Roman" w:eastAsia="Times New Roman" w:hAnsi="Times New Roman" w:cs="Times New Roman"/>
          <w:i/>
          <w:sz w:val="28"/>
          <w:szCs w:val="28"/>
          <w:lang w:val="en-US"/>
        </w:rPr>
        <w:t>Gesellschaft</w:t>
      </w:r>
      <w:proofErr w:type="spellEnd"/>
      <w:r w:rsidRPr="00680CEE">
        <w:rPr>
          <w:rFonts w:ascii="Times New Roman" w:eastAsia="Times New Roman" w:hAnsi="Times New Roman" w:cs="Times New Roman"/>
          <w:i/>
          <w:sz w:val="28"/>
          <w:szCs w:val="28"/>
          <w:lang w:val="en-US"/>
        </w:rPr>
        <w:t xml:space="preserve"> </w:t>
      </w:r>
      <w:proofErr w:type="spellStart"/>
      <w:r w:rsidRPr="00680CEE">
        <w:rPr>
          <w:rFonts w:ascii="Times New Roman" w:eastAsia="Times New Roman" w:hAnsi="Times New Roman" w:cs="Times New Roman"/>
          <w:i/>
          <w:sz w:val="28"/>
          <w:szCs w:val="28"/>
          <w:lang w:val="en-US"/>
        </w:rPr>
        <w:t>für</w:t>
      </w:r>
      <w:proofErr w:type="spellEnd"/>
      <w:r w:rsidRPr="00680CEE">
        <w:rPr>
          <w:rFonts w:ascii="Times New Roman" w:eastAsia="Times New Roman" w:hAnsi="Times New Roman" w:cs="Times New Roman"/>
          <w:i/>
          <w:sz w:val="28"/>
          <w:szCs w:val="28"/>
          <w:lang w:val="en-US"/>
        </w:rPr>
        <w:t xml:space="preserve"> </w:t>
      </w:r>
      <w:proofErr w:type="spellStart"/>
      <w:r w:rsidRPr="00680CEE">
        <w:rPr>
          <w:rFonts w:ascii="Times New Roman" w:eastAsia="Times New Roman" w:hAnsi="Times New Roman" w:cs="Times New Roman"/>
          <w:i/>
          <w:sz w:val="28"/>
          <w:szCs w:val="28"/>
          <w:lang w:val="en-US"/>
        </w:rPr>
        <w:t>Allgemein</w:t>
      </w:r>
      <w:proofErr w:type="spellEnd"/>
      <w:r w:rsidRPr="00680CEE">
        <w:rPr>
          <w:rFonts w:ascii="Times New Roman" w:eastAsia="Times New Roman" w:hAnsi="Times New Roman" w:cs="Times New Roman"/>
          <w:i/>
          <w:sz w:val="28"/>
          <w:szCs w:val="28"/>
          <w:lang w:val="en-US"/>
        </w:rPr>
        <w:t xml:space="preserve">- und </w:t>
      </w:r>
      <w:proofErr w:type="spellStart"/>
      <w:r w:rsidRPr="00680CEE">
        <w:rPr>
          <w:rFonts w:ascii="Times New Roman" w:eastAsia="Times New Roman" w:hAnsi="Times New Roman" w:cs="Times New Roman"/>
          <w:i/>
          <w:sz w:val="28"/>
          <w:szCs w:val="28"/>
          <w:lang w:val="en-US"/>
        </w:rPr>
        <w:t>Viszeralchirurgie</w:t>
      </w:r>
      <w:proofErr w:type="spellEnd"/>
      <w:r w:rsidRPr="00680CEE">
        <w:rPr>
          <w:rFonts w:ascii="Times New Roman" w:eastAsia="Times New Roman" w:hAnsi="Times New Roman" w:cs="Times New Roman"/>
          <w:sz w:val="28"/>
          <w:szCs w:val="28"/>
          <w:lang w:val="en-US"/>
        </w:rPr>
        <w:t>. URL</w:t>
      </w:r>
      <w:r w:rsidRPr="00680CEE">
        <w:rPr>
          <w:rFonts w:ascii="Times New Roman" w:eastAsia="Times New Roman" w:hAnsi="Times New Roman" w:cs="Times New Roman"/>
          <w:sz w:val="28"/>
          <w:szCs w:val="28"/>
        </w:rPr>
        <w:t xml:space="preserve">: </w:t>
      </w:r>
      <w:hyperlink r:id="rId9">
        <w:r w:rsidRPr="00680CEE">
          <w:rPr>
            <w:rFonts w:ascii="Times New Roman" w:eastAsia="Times New Roman" w:hAnsi="Times New Roman" w:cs="Times New Roman"/>
            <w:sz w:val="28"/>
            <w:szCs w:val="28"/>
            <w:lang w:val="en-US"/>
          </w:rPr>
          <w:t>https</w:t>
        </w:r>
        <w:r w:rsidRPr="00680CEE">
          <w:rPr>
            <w:rFonts w:ascii="Times New Roman" w:eastAsia="Times New Roman" w:hAnsi="Times New Roman" w:cs="Times New Roman"/>
            <w:sz w:val="28"/>
            <w:szCs w:val="28"/>
          </w:rPr>
          <w:t>://</w:t>
        </w:r>
        <w:r w:rsidRPr="00680CEE">
          <w:rPr>
            <w:rFonts w:ascii="Times New Roman" w:eastAsia="Times New Roman" w:hAnsi="Times New Roman" w:cs="Times New Roman"/>
            <w:sz w:val="28"/>
            <w:szCs w:val="28"/>
            <w:lang w:val="en-US"/>
          </w:rPr>
          <w:t>www</w:t>
        </w:r>
        <w:r w:rsidRPr="00680CEE">
          <w:rPr>
            <w:rFonts w:ascii="Times New Roman" w:eastAsia="Times New Roman" w:hAnsi="Times New Roman" w:cs="Times New Roman"/>
            <w:sz w:val="28"/>
            <w:szCs w:val="28"/>
          </w:rPr>
          <w:t>.</w:t>
        </w:r>
        <w:proofErr w:type="spellStart"/>
        <w:r w:rsidRPr="00680CEE">
          <w:rPr>
            <w:rFonts w:ascii="Times New Roman" w:eastAsia="Times New Roman" w:hAnsi="Times New Roman" w:cs="Times New Roman"/>
            <w:sz w:val="28"/>
            <w:szCs w:val="28"/>
            <w:lang w:val="en-US"/>
          </w:rPr>
          <w:t>dgav</w:t>
        </w:r>
        <w:proofErr w:type="spellEnd"/>
        <w:r w:rsidRPr="00680CEE">
          <w:rPr>
            <w:rFonts w:ascii="Times New Roman" w:eastAsia="Times New Roman" w:hAnsi="Times New Roman" w:cs="Times New Roman"/>
            <w:sz w:val="28"/>
            <w:szCs w:val="28"/>
          </w:rPr>
          <w:t>.</w:t>
        </w:r>
        <w:r w:rsidRPr="00680CEE">
          <w:rPr>
            <w:rFonts w:ascii="Times New Roman" w:eastAsia="Times New Roman" w:hAnsi="Times New Roman" w:cs="Times New Roman"/>
            <w:sz w:val="28"/>
            <w:szCs w:val="28"/>
            <w:lang w:val="en-US"/>
          </w:rPr>
          <w:t>de</w:t>
        </w:r>
        <w:r w:rsidRPr="00680CEE">
          <w:rPr>
            <w:rFonts w:ascii="Times New Roman" w:eastAsia="Times New Roman" w:hAnsi="Times New Roman" w:cs="Times New Roman"/>
            <w:sz w:val="28"/>
            <w:szCs w:val="28"/>
          </w:rPr>
          <w:t>/</w:t>
        </w:r>
        <w:proofErr w:type="spellStart"/>
        <w:r w:rsidRPr="00680CEE">
          <w:rPr>
            <w:rFonts w:ascii="Times New Roman" w:eastAsia="Times New Roman" w:hAnsi="Times New Roman" w:cs="Times New Roman"/>
            <w:sz w:val="28"/>
            <w:szCs w:val="28"/>
            <w:lang w:val="en-US"/>
          </w:rPr>
          <w:t>studoq</w:t>
        </w:r>
        <w:proofErr w:type="spellEnd"/>
        <w:r w:rsidRPr="00680CEE">
          <w:rPr>
            <w:rFonts w:ascii="Times New Roman" w:eastAsia="Times New Roman" w:hAnsi="Times New Roman" w:cs="Times New Roman"/>
            <w:sz w:val="28"/>
            <w:szCs w:val="28"/>
          </w:rPr>
          <w:t>/</w:t>
        </w:r>
        <w:proofErr w:type="spellStart"/>
        <w:r w:rsidRPr="00680CEE">
          <w:rPr>
            <w:rFonts w:ascii="Times New Roman" w:eastAsia="Times New Roman" w:hAnsi="Times New Roman" w:cs="Times New Roman"/>
            <w:sz w:val="28"/>
            <w:szCs w:val="28"/>
            <w:lang w:val="en-US"/>
          </w:rPr>
          <w:t>studoqhipec</w:t>
        </w:r>
        <w:proofErr w:type="spellEnd"/>
        <w:r w:rsidRPr="00680CEE">
          <w:rPr>
            <w:rFonts w:ascii="Times New Roman" w:eastAsia="Times New Roman" w:hAnsi="Times New Roman" w:cs="Times New Roman"/>
            <w:sz w:val="28"/>
            <w:szCs w:val="28"/>
          </w:rPr>
          <w:t>.</w:t>
        </w:r>
        <w:r w:rsidRPr="00680CEE">
          <w:rPr>
            <w:rFonts w:ascii="Times New Roman" w:eastAsia="Times New Roman" w:hAnsi="Times New Roman" w:cs="Times New Roman"/>
            <w:sz w:val="28"/>
            <w:szCs w:val="28"/>
            <w:lang w:val="en-US"/>
          </w:rPr>
          <w:t>html</w:t>
        </w:r>
      </w:hyperlink>
      <w:r w:rsidRPr="00680CEE">
        <w:rPr>
          <w:rFonts w:ascii="Times New Roman" w:eastAsia="Times New Roman" w:hAnsi="Times New Roman" w:cs="Times New Roman"/>
          <w:sz w:val="28"/>
          <w:szCs w:val="28"/>
        </w:rPr>
        <w:t xml:space="preserve"> (дата обращения: 17.07.2018).</w:t>
      </w:r>
      <w:bookmarkEnd w:id="4"/>
    </w:p>
    <w:p w:rsidR="00371F15" w:rsidRPr="00680CEE" w:rsidRDefault="00371F15" w:rsidP="00CA0F72">
      <w:pPr>
        <w:pStyle w:val="10"/>
        <w:numPr>
          <w:ilvl w:val="0"/>
          <w:numId w:val="1"/>
        </w:numPr>
        <w:spacing w:after="0" w:line="360" w:lineRule="auto"/>
        <w:ind w:left="357" w:right="113" w:hanging="357"/>
        <w:contextualSpacing/>
        <w:rPr>
          <w:rFonts w:ascii="Times New Roman" w:eastAsia="Times New Roman" w:hAnsi="Times New Roman" w:cs="Times New Roman"/>
          <w:sz w:val="28"/>
          <w:szCs w:val="28"/>
        </w:rPr>
      </w:pPr>
      <w:bookmarkStart w:id="5" w:name="_Ref527541160"/>
      <w:proofErr w:type="spellStart"/>
      <w:r w:rsidRPr="009B13D3">
        <w:rPr>
          <w:rFonts w:ascii="Times New Roman" w:eastAsia="Times New Roman" w:hAnsi="Times New Roman" w:cs="Times New Roman"/>
          <w:sz w:val="28"/>
          <w:szCs w:val="28"/>
          <w:lang w:val="en-US"/>
        </w:rPr>
        <w:lastRenderedPageBreak/>
        <w:t>StuDoQ|Kolonkarzinom</w:t>
      </w:r>
      <w:proofErr w:type="spellEnd"/>
      <w:r w:rsidRPr="009B13D3">
        <w:rPr>
          <w:rFonts w:ascii="Times New Roman" w:eastAsia="Times New Roman" w:hAnsi="Times New Roman" w:cs="Times New Roman"/>
          <w:sz w:val="28"/>
          <w:szCs w:val="28"/>
          <w:lang w:val="en-US"/>
        </w:rPr>
        <w:t xml:space="preserve">. </w:t>
      </w:r>
      <w:proofErr w:type="spellStart"/>
      <w:r w:rsidRPr="00680CEE">
        <w:rPr>
          <w:rFonts w:ascii="Times New Roman" w:eastAsia="Times New Roman" w:hAnsi="Times New Roman" w:cs="Times New Roman"/>
          <w:i/>
          <w:sz w:val="28"/>
          <w:szCs w:val="28"/>
          <w:lang w:val="en-US"/>
        </w:rPr>
        <w:t>Deutschen</w:t>
      </w:r>
      <w:proofErr w:type="spellEnd"/>
      <w:r w:rsidRPr="00680CEE">
        <w:rPr>
          <w:rFonts w:ascii="Times New Roman" w:eastAsia="Times New Roman" w:hAnsi="Times New Roman" w:cs="Times New Roman"/>
          <w:i/>
          <w:sz w:val="28"/>
          <w:szCs w:val="28"/>
          <w:lang w:val="en-US"/>
        </w:rPr>
        <w:t xml:space="preserve"> </w:t>
      </w:r>
      <w:proofErr w:type="spellStart"/>
      <w:r w:rsidRPr="00680CEE">
        <w:rPr>
          <w:rFonts w:ascii="Times New Roman" w:eastAsia="Times New Roman" w:hAnsi="Times New Roman" w:cs="Times New Roman"/>
          <w:i/>
          <w:sz w:val="28"/>
          <w:szCs w:val="28"/>
          <w:lang w:val="en-US"/>
        </w:rPr>
        <w:t>Gesellschaft</w:t>
      </w:r>
      <w:proofErr w:type="spellEnd"/>
      <w:r w:rsidRPr="00680CEE">
        <w:rPr>
          <w:rFonts w:ascii="Times New Roman" w:eastAsia="Times New Roman" w:hAnsi="Times New Roman" w:cs="Times New Roman"/>
          <w:i/>
          <w:sz w:val="28"/>
          <w:szCs w:val="28"/>
          <w:lang w:val="en-US"/>
        </w:rPr>
        <w:t xml:space="preserve"> </w:t>
      </w:r>
      <w:proofErr w:type="spellStart"/>
      <w:r w:rsidRPr="00680CEE">
        <w:rPr>
          <w:rFonts w:ascii="Times New Roman" w:eastAsia="Times New Roman" w:hAnsi="Times New Roman" w:cs="Times New Roman"/>
          <w:i/>
          <w:sz w:val="28"/>
          <w:szCs w:val="28"/>
          <w:lang w:val="en-US"/>
        </w:rPr>
        <w:t>für</w:t>
      </w:r>
      <w:proofErr w:type="spellEnd"/>
      <w:r w:rsidRPr="00680CEE">
        <w:rPr>
          <w:rFonts w:ascii="Times New Roman" w:eastAsia="Times New Roman" w:hAnsi="Times New Roman" w:cs="Times New Roman"/>
          <w:i/>
          <w:sz w:val="28"/>
          <w:szCs w:val="28"/>
          <w:lang w:val="en-US"/>
        </w:rPr>
        <w:t xml:space="preserve"> </w:t>
      </w:r>
      <w:proofErr w:type="spellStart"/>
      <w:r w:rsidRPr="00680CEE">
        <w:rPr>
          <w:rFonts w:ascii="Times New Roman" w:eastAsia="Times New Roman" w:hAnsi="Times New Roman" w:cs="Times New Roman"/>
          <w:i/>
          <w:sz w:val="28"/>
          <w:szCs w:val="28"/>
          <w:lang w:val="en-US"/>
        </w:rPr>
        <w:t>Allgemein</w:t>
      </w:r>
      <w:proofErr w:type="spellEnd"/>
      <w:r w:rsidRPr="00680CEE">
        <w:rPr>
          <w:rFonts w:ascii="Times New Roman" w:eastAsia="Times New Roman" w:hAnsi="Times New Roman" w:cs="Times New Roman"/>
          <w:i/>
          <w:sz w:val="28"/>
          <w:szCs w:val="28"/>
          <w:lang w:val="en-US"/>
        </w:rPr>
        <w:t xml:space="preserve">- und </w:t>
      </w:r>
      <w:proofErr w:type="spellStart"/>
      <w:r w:rsidRPr="00680CEE">
        <w:rPr>
          <w:rFonts w:ascii="Times New Roman" w:eastAsia="Times New Roman" w:hAnsi="Times New Roman" w:cs="Times New Roman"/>
          <w:i/>
          <w:sz w:val="28"/>
          <w:szCs w:val="28"/>
          <w:lang w:val="en-US"/>
        </w:rPr>
        <w:t>Viszeralchirurgie</w:t>
      </w:r>
      <w:proofErr w:type="spellEnd"/>
      <w:r w:rsidRPr="00680CEE">
        <w:rPr>
          <w:rFonts w:ascii="Times New Roman" w:eastAsia="Times New Roman" w:hAnsi="Times New Roman" w:cs="Times New Roman"/>
          <w:sz w:val="28"/>
          <w:szCs w:val="28"/>
          <w:lang w:val="en-US"/>
        </w:rPr>
        <w:t xml:space="preserve">. </w:t>
      </w:r>
      <w:r w:rsidRPr="00680CEE">
        <w:rPr>
          <w:rFonts w:ascii="Times New Roman" w:eastAsia="Times New Roman" w:hAnsi="Times New Roman" w:cs="Times New Roman"/>
          <w:sz w:val="28"/>
          <w:szCs w:val="28"/>
        </w:rPr>
        <w:t xml:space="preserve">URL: </w:t>
      </w:r>
      <w:hyperlink r:id="rId10">
        <w:r w:rsidRPr="00680CEE">
          <w:rPr>
            <w:rFonts w:ascii="Times New Roman" w:eastAsia="Times New Roman" w:hAnsi="Times New Roman" w:cs="Times New Roman"/>
            <w:sz w:val="28"/>
            <w:szCs w:val="28"/>
          </w:rPr>
          <w:t>https://www.dgav.de/studoq/studoqkolonkarzinom.html</w:t>
        </w:r>
      </w:hyperlink>
      <w:r w:rsidRPr="00680CEE">
        <w:rPr>
          <w:rFonts w:ascii="Times New Roman" w:eastAsia="Times New Roman" w:hAnsi="Times New Roman" w:cs="Times New Roman"/>
          <w:sz w:val="28"/>
          <w:szCs w:val="28"/>
        </w:rPr>
        <w:t xml:space="preserve"> (дата обращения: 17.07.2018).</w:t>
      </w:r>
      <w:bookmarkEnd w:id="5"/>
    </w:p>
    <w:p w:rsidR="00371F15" w:rsidRPr="009B13D3" w:rsidRDefault="00371F15" w:rsidP="00CA0F72">
      <w:pPr>
        <w:pStyle w:val="10"/>
        <w:numPr>
          <w:ilvl w:val="0"/>
          <w:numId w:val="1"/>
        </w:numPr>
        <w:spacing w:after="0" w:line="360" w:lineRule="auto"/>
        <w:ind w:left="357" w:right="113" w:hanging="357"/>
        <w:contextualSpacing/>
        <w:rPr>
          <w:rFonts w:ascii="Times New Roman" w:eastAsia="Times New Roman" w:hAnsi="Times New Roman" w:cs="Times New Roman"/>
          <w:sz w:val="28"/>
          <w:szCs w:val="28"/>
          <w:lang w:val="en-US"/>
        </w:rPr>
      </w:pPr>
      <w:bookmarkStart w:id="6" w:name="_Ref527541163"/>
      <w:proofErr w:type="spellStart"/>
      <w:r w:rsidRPr="00680CEE">
        <w:rPr>
          <w:rFonts w:ascii="Times New Roman" w:eastAsia="Times New Roman" w:hAnsi="Times New Roman" w:cs="Times New Roman"/>
          <w:sz w:val="28"/>
          <w:szCs w:val="28"/>
          <w:lang w:val="en-US"/>
        </w:rPr>
        <w:t>StuDoQ|LapSigma</w:t>
      </w:r>
      <w:proofErr w:type="spellEnd"/>
      <w:r w:rsidR="00AF472C">
        <w:rPr>
          <w:rFonts w:ascii="Times New Roman" w:eastAsia="Times New Roman" w:hAnsi="Times New Roman" w:cs="Times New Roman"/>
          <w:sz w:val="28"/>
          <w:szCs w:val="28"/>
          <w:lang w:val="en-US"/>
        </w:rPr>
        <w:t xml:space="preserve"> — </w:t>
      </w:r>
      <w:proofErr w:type="spellStart"/>
      <w:r w:rsidRPr="00680CEE">
        <w:rPr>
          <w:rFonts w:ascii="Times New Roman" w:eastAsia="Times New Roman" w:hAnsi="Times New Roman" w:cs="Times New Roman"/>
          <w:sz w:val="28"/>
          <w:szCs w:val="28"/>
          <w:lang w:val="en-US"/>
        </w:rPr>
        <w:t>Laparoskopische</w:t>
      </w:r>
      <w:proofErr w:type="spellEnd"/>
      <w:r w:rsidRPr="00680CEE">
        <w:rPr>
          <w:rFonts w:ascii="Times New Roman" w:eastAsia="Times New Roman" w:hAnsi="Times New Roman" w:cs="Times New Roman"/>
          <w:sz w:val="28"/>
          <w:szCs w:val="28"/>
          <w:lang w:val="en-US"/>
        </w:rPr>
        <w:t xml:space="preserve"> </w:t>
      </w:r>
      <w:proofErr w:type="spellStart"/>
      <w:r w:rsidRPr="00680CEE">
        <w:rPr>
          <w:rFonts w:ascii="Times New Roman" w:eastAsia="Times New Roman" w:hAnsi="Times New Roman" w:cs="Times New Roman"/>
          <w:sz w:val="28"/>
          <w:szCs w:val="28"/>
          <w:lang w:val="en-US"/>
        </w:rPr>
        <w:t>Sigmaresektion</w:t>
      </w:r>
      <w:proofErr w:type="spellEnd"/>
      <w:r w:rsidRPr="00680CEE">
        <w:rPr>
          <w:rFonts w:ascii="Times New Roman" w:eastAsia="Times New Roman" w:hAnsi="Times New Roman" w:cs="Times New Roman"/>
          <w:sz w:val="28"/>
          <w:szCs w:val="28"/>
          <w:lang w:val="en-US"/>
        </w:rPr>
        <w:t xml:space="preserve"> </w:t>
      </w:r>
      <w:proofErr w:type="spellStart"/>
      <w:r w:rsidRPr="00680CEE">
        <w:rPr>
          <w:rFonts w:ascii="Times New Roman" w:eastAsia="Times New Roman" w:hAnsi="Times New Roman" w:cs="Times New Roman"/>
          <w:sz w:val="28"/>
          <w:szCs w:val="28"/>
          <w:lang w:val="en-US"/>
        </w:rPr>
        <w:t>bei</w:t>
      </w:r>
      <w:proofErr w:type="spellEnd"/>
      <w:r w:rsidRPr="00680CEE">
        <w:rPr>
          <w:rFonts w:ascii="Times New Roman" w:eastAsia="Times New Roman" w:hAnsi="Times New Roman" w:cs="Times New Roman"/>
          <w:sz w:val="28"/>
          <w:szCs w:val="28"/>
          <w:lang w:val="en-US"/>
        </w:rPr>
        <w:t xml:space="preserve"> </w:t>
      </w:r>
      <w:proofErr w:type="spellStart"/>
      <w:r w:rsidRPr="00680CEE">
        <w:rPr>
          <w:rFonts w:ascii="Times New Roman" w:eastAsia="Times New Roman" w:hAnsi="Times New Roman" w:cs="Times New Roman"/>
          <w:sz w:val="28"/>
          <w:szCs w:val="28"/>
          <w:lang w:val="en-US"/>
        </w:rPr>
        <w:t>Sigmadivertikelkrankheit</w:t>
      </w:r>
      <w:proofErr w:type="spellEnd"/>
      <w:r w:rsidRPr="00680CEE">
        <w:rPr>
          <w:rFonts w:ascii="Times New Roman" w:eastAsia="Times New Roman" w:hAnsi="Times New Roman" w:cs="Times New Roman"/>
          <w:sz w:val="28"/>
          <w:szCs w:val="28"/>
          <w:lang w:val="en-US"/>
        </w:rPr>
        <w:t xml:space="preserve">. </w:t>
      </w:r>
      <w:proofErr w:type="spellStart"/>
      <w:r w:rsidRPr="00680CEE">
        <w:rPr>
          <w:rFonts w:ascii="Times New Roman" w:eastAsia="Times New Roman" w:hAnsi="Times New Roman" w:cs="Times New Roman"/>
          <w:i/>
          <w:sz w:val="28"/>
          <w:szCs w:val="28"/>
          <w:lang w:val="en-US"/>
        </w:rPr>
        <w:t>Deutschen</w:t>
      </w:r>
      <w:proofErr w:type="spellEnd"/>
      <w:r w:rsidRPr="00680CEE">
        <w:rPr>
          <w:rFonts w:ascii="Times New Roman" w:eastAsia="Times New Roman" w:hAnsi="Times New Roman" w:cs="Times New Roman"/>
          <w:i/>
          <w:sz w:val="28"/>
          <w:szCs w:val="28"/>
          <w:lang w:val="en-US"/>
        </w:rPr>
        <w:t xml:space="preserve"> </w:t>
      </w:r>
      <w:proofErr w:type="spellStart"/>
      <w:r w:rsidRPr="00680CEE">
        <w:rPr>
          <w:rFonts w:ascii="Times New Roman" w:eastAsia="Times New Roman" w:hAnsi="Times New Roman" w:cs="Times New Roman"/>
          <w:i/>
          <w:sz w:val="28"/>
          <w:szCs w:val="28"/>
          <w:lang w:val="en-US"/>
        </w:rPr>
        <w:t>Gesellschaft</w:t>
      </w:r>
      <w:proofErr w:type="spellEnd"/>
      <w:r w:rsidRPr="00680CEE">
        <w:rPr>
          <w:rFonts w:ascii="Times New Roman" w:eastAsia="Times New Roman" w:hAnsi="Times New Roman" w:cs="Times New Roman"/>
          <w:i/>
          <w:sz w:val="28"/>
          <w:szCs w:val="28"/>
          <w:lang w:val="en-US"/>
        </w:rPr>
        <w:t xml:space="preserve"> </w:t>
      </w:r>
      <w:proofErr w:type="spellStart"/>
      <w:r w:rsidRPr="00680CEE">
        <w:rPr>
          <w:rFonts w:ascii="Times New Roman" w:eastAsia="Times New Roman" w:hAnsi="Times New Roman" w:cs="Times New Roman"/>
          <w:i/>
          <w:sz w:val="28"/>
          <w:szCs w:val="28"/>
          <w:lang w:val="en-US"/>
        </w:rPr>
        <w:t>für</w:t>
      </w:r>
      <w:proofErr w:type="spellEnd"/>
      <w:r w:rsidRPr="00680CEE">
        <w:rPr>
          <w:rFonts w:ascii="Times New Roman" w:eastAsia="Times New Roman" w:hAnsi="Times New Roman" w:cs="Times New Roman"/>
          <w:i/>
          <w:sz w:val="28"/>
          <w:szCs w:val="28"/>
          <w:lang w:val="en-US"/>
        </w:rPr>
        <w:t xml:space="preserve"> </w:t>
      </w:r>
      <w:proofErr w:type="spellStart"/>
      <w:r w:rsidRPr="00680CEE">
        <w:rPr>
          <w:rFonts w:ascii="Times New Roman" w:eastAsia="Times New Roman" w:hAnsi="Times New Roman" w:cs="Times New Roman"/>
          <w:i/>
          <w:sz w:val="28"/>
          <w:szCs w:val="28"/>
          <w:lang w:val="en-US"/>
        </w:rPr>
        <w:t>Allgemein</w:t>
      </w:r>
      <w:proofErr w:type="spellEnd"/>
      <w:r w:rsidRPr="00680CEE">
        <w:rPr>
          <w:rFonts w:ascii="Times New Roman" w:eastAsia="Times New Roman" w:hAnsi="Times New Roman" w:cs="Times New Roman"/>
          <w:i/>
          <w:sz w:val="28"/>
          <w:szCs w:val="28"/>
          <w:lang w:val="en-US"/>
        </w:rPr>
        <w:t xml:space="preserve">- und </w:t>
      </w:r>
      <w:proofErr w:type="spellStart"/>
      <w:r w:rsidRPr="00680CEE">
        <w:rPr>
          <w:rFonts w:ascii="Times New Roman" w:eastAsia="Times New Roman" w:hAnsi="Times New Roman" w:cs="Times New Roman"/>
          <w:i/>
          <w:sz w:val="28"/>
          <w:szCs w:val="28"/>
          <w:lang w:val="en-US"/>
        </w:rPr>
        <w:t>Viszeralchirurgie</w:t>
      </w:r>
      <w:proofErr w:type="spellEnd"/>
      <w:r w:rsidRPr="00680CEE">
        <w:rPr>
          <w:rFonts w:ascii="Times New Roman" w:eastAsia="Times New Roman" w:hAnsi="Times New Roman" w:cs="Times New Roman"/>
          <w:sz w:val="28"/>
          <w:szCs w:val="28"/>
          <w:lang w:val="en-US"/>
        </w:rPr>
        <w:t>. URL</w:t>
      </w:r>
      <w:r w:rsidRPr="009B13D3">
        <w:rPr>
          <w:rFonts w:ascii="Times New Roman" w:eastAsia="Times New Roman" w:hAnsi="Times New Roman" w:cs="Times New Roman"/>
          <w:sz w:val="28"/>
          <w:szCs w:val="28"/>
          <w:lang w:val="en-US"/>
        </w:rPr>
        <w:t xml:space="preserve">: </w:t>
      </w:r>
      <w:hyperlink r:id="rId11">
        <w:r w:rsidRPr="00680CEE">
          <w:rPr>
            <w:rFonts w:ascii="Times New Roman" w:eastAsia="Times New Roman" w:hAnsi="Times New Roman" w:cs="Times New Roman"/>
            <w:sz w:val="28"/>
            <w:szCs w:val="28"/>
            <w:lang w:val="en-US"/>
          </w:rPr>
          <w:t>https</w:t>
        </w:r>
        <w:r w:rsidRPr="009B13D3">
          <w:rPr>
            <w:rFonts w:ascii="Times New Roman" w:eastAsia="Times New Roman" w:hAnsi="Times New Roman" w:cs="Times New Roman"/>
            <w:sz w:val="28"/>
            <w:szCs w:val="28"/>
            <w:lang w:val="en-US"/>
          </w:rPr>
          <w:t>://</w:t>
        </w:r>
        <w:r w:rsidRPr="00680CEE">
          <w:rPr>
            <w:rFonts w:ascii="Times New Roman" w:eastAsia="Times New Roman" w:hAnsi="Times New Roman" w:cs="Times New Roman"/>
            <w:sz w:val="28"/>
            <w:szCs w:val="28"/>
            <w:lang w:val="en-US"/>
          </w:rPr>
          <w:t>www</w:t>
        </w:r>
        <w:r w:rsidRPr="009B13D3">
          <w:rPr>
            <w:rFonts w:ascii="Times New Roman" w:eastAsia="Times New Roman" w:hAnsi="Times New Roman" w:cs="Times New Roman"/>
            <w:sz w:val="28"/>
            <w:szCs w:val="28"/>
            <w:lang w:val="en-US"/>
          </w:rPr>
          <w:t>.</w:t>
        </w:r>
        <w:r w:rsidRPr="00680CEE">
          <w:rPr>
            <w:rFonts w:ascii="Times New Roman" w:eastAsia="Times New Roman" w:hAnsi="Times New Roman" w:cs="Times New Roman"/>
            <w:sz w:val="28"/>
            <w:szCs w:val="28"/>
            <w:lang w:val="en-US"/>
          </w:rPr>
          <w:t>dgav</w:t>
        </w:r>
        <w:r w:rsidRPr="009B13D3">
          <w:rPr>
            <w:rFonts w:ascii="Times New Roman" w:eastAsia="Times New Roman" w:hAnsi="Times New Roman" w:cs="Times New Roman"/>
            <w:sz w:val="28"/>
            <w:szCs w:val="28"/>
            <w:lang w:val="en-US"/>
          </w:rPr>
          <w:t>.</w:t>
        </w:r>
        <w:r w:rsidRPr="00680CEE">
          <w:rPr>
            <w:rFonts w:ascii="Times New Roman" w:eastAsia="Times New Roman" w:hAnsi="Times New Roman" w:cs="Times New Roman"/>
            <w:sz w:val="28"/>
            <w:szCs w:val="28"/>
            <w:lang w:val="en-US"/>
          </w:rPr>
          <w:t>de</w:t>
        </w:r>
        <w:r w:rsidRPr="009B13D3">
          <w:rPr>
            <w:rFonts w:ascii="Times New Roman" w:eastAsia="Times New Roman" w:hAnsi="Times New Roman" w:cs="Times New Roman"/>
            <w:sz w:val="28"/>
            <w:szCs w:val="28"/>
            <w:lang w:val="en-US"/>
          </w:rPr>
          <w:t>/</w:t>
        </w:r>
        <w:r w:rsidRPr="00680CEE">
          <w:rPr>
            <w:rFonts w:ascii="Times New Roman" w:eastAsia="Times New Roman" w:hAnsi="Times New Roman" w:cs="Times New Roman"/>
            <w:sz w:val="28"/>
            <w:szCs w:val="28"/>
            <w:lang w:val="en-US"/>
          </w:rPr>
          <w:t>studoq</w:t>
        </w:r>
        <w:r w:rsidRPr="009B13D3">
          <w:rPr>
            <w:rFonts w:ascii="Times New Roman" w:eastAsia="Times New Roman" w:hAnsi="Times New Roman" w:cs="Times New Roman"/>
            <w:sz w:val="28"/>
            <w:szCs w:val="28"/>
            <w:lang w:val="en-US"/>
          </w:rPr>
          <w:t>/</w:t>
        </w:r>
        <w:r w:rsidRPr="00680CEE">
          <w:rPr>
            <w:rFonts w:ascii="Times New Roman" w:eastAsia="Times New Roman" w:hAnsi="Times New Roman" w:cs="Times New Roman"/>
            <w:sz w:val="28"/>
            <w:szCs w:val="28"/>
            <w:lang w:val="en-US"/>
          </w:rPr>
          <w:t>studoqlapsigma</w:t>
        </w:r>
        <w:r w:rsidRPr="009B13D3">
          <w:rPr>
            <w:rFonts w:ascii="Times New Roman" w:eastAsia="Times New Roman" w:hAnsi="Times New Roman" w:cs="Times New Roman"/>
            <w:sz w:val="28"/>
            <w:szCs w:val="28"/>
            <w:lang w:val="en-US"/>
          </w:rPr>
          <w:t>.</w:t>
        </w:r>
        <w:r w:rsidRPr="00680CEE">
          <w:rPr>
            <w:rFonts w:ascii="Times New Roman" w:eastAsia="Times New Roman" w:hAnsi="Times New Roman" w:cs="Times New Roman"/>
            <w:sz w:val="28"/>
            <w:szCs w:val="28"/>
            <w:lang w:val="en-US"/>
          </w:rPr>
          <w:t>html</w:t>
        </w:r>
      </w:hyperlink>
      <w:r w:rsidRPr="009B13D3">
        <w:rPr>
          <w:rFonts w:ascii="Times New Roman" w:eastAsia="Times New Roman" w:hAnsi="Times New Roman" w:cs="Times New Roman"/>
          <w:sz w:val="28"/>
          <w:szCs w:val="28"/>
          <w:lang w:val="en-US"/>
        </w:rPr>
        <w:t xml:space="preserve"> (</w:t>
      </w:r>
      <w:r w:rsidRPr="00680CEE">
        <w:rPr>
          <w:rFonts w:ascii="Times New Roman" w:eastAsia="Times New Roman" w:hAnsi="Times New Roman" w:cs="Times New Roman"/>
          <w:sz w:val="28"/>
          <w:szCs w:val="28"/>
        </w:rPr>
        <w:t>дата</w:t>
      </w:r>
      <w:r w:rsidRPr="009B13D3">
        <w:rPr>
          <w:rFonts w:ascii="Times New Roman" w:eastAsia="Times New Roman" w:hAnsi="Times New Roman" w:cs="Times New Roman"/>
          <w:sz w:val="28"/>
          <w:szCs w:val="28"/>
          <w:lang w:val="en-US"/>
        </w:rPr>
        <w:t xml:space="preserve"> </w:t>
      </w:r>
      <w:r w:rsidRPr="00680CEE">
        <w:rPr>
          <w:rFonts w:ascii="Times New Roman" w:eastAsia="Times New Roman" w:hAnsi="Times New Roman" w:cs="Times New Roman"/>
          <w:sz w:val="28"/>
          <w:szCs w:val="28"/>
        </w:rPr>
        <w:t>обращения</w:t>
      </w:r>
      <w:r w:rsidRPr="009B13D3">
        <w:rPr>
          <w:rFonts w:ascii="Times New Roman" w:eastAsia="Times New Roman" w:hAnsi="Times New Roman" w:cs="Times New Roman"/>
          <w:sz w:val="28"/>
          <w:szCs w:val="28"/>
          <w:lang w:val="en-US"/>
        </w:rPr>
        <w:t>: 17.07.2018).</w:t>
      </w:r>
      <w:bookmarkEnd w:id="6"/>
    </w:p>
    <w:p w:rsidR="00371F15" w:rsidRPr="00680CEE" w:rsidRDefault="00371F15" w:rsidP="00CA0F72">
      <w:pPr>
        <w:pStyle w:val="10"/>
        <w:numPr>
          <w:ilvl w:val="0"/>
          <w:numId w:val="1"/>
        </w:numPr>
        <w:spacing w:after="0" w:line="360" w:lineRule="auto"/>
        <w:ind w:left="357" w:right="113" w:hanging="357"/>
        <w:contextualSpacing/>
        <w:rPr>
          <w:rFonts w:ascii="Times New Roman" w:eastAsia="Times New Roman" w:hAnsi="Times New Roman" w:cs="Times New Roman"/>
          <w:sz w:val="28"/>
          <w:szCs w:val="28"/>
        </w:rPr>
      </w:pPr>
      <w:bookmarkStart w:id="7" w:name="_Ref527541170"/>
      <w:proofErr w:type="spellStart"/>
      <w:r w:rsidRPr="00680CEE">
        <w:rPr>
          <w:rFonts w:ascii="Times New Roman" w:eastAsia="Times New Roman" w:hAnsi="Times New Roman" w:cs="Times New Roman"/>
          <w:sz w:val="28"/>
          <w:szCs w:val="28"/>
          <w:lang w:val="en-US"/>
        </w:rPr>
        <w:t>StuDoQ|MBE</w:t>
      </w:r>
      <w:proofErr w:type="spellEnd"/>
      <w:r w:rsidR="00AF472C">
        <w:rPr>
          <w:rFonts w:ascii="Times New Roman" w:eastAsia="Times New Roman" w:hAnsi="Times New Roman" w:cs="Times New Roman"/>
          <w:sz w:val="28"/>
          <w:szCs w:val="28"/>
          <w:lang w:val="en-US"/>
        </w:rPr>
        <w:t xml:space="preserve"> — </w:t>
      </w:r>
      <w:proofErr w:type="spellStart"/>
      <w:r w:rsidRPr="00680CEE">
        <w:rPr>
          <w:rFonts w:ascii="Times New Roman" w:eastAsia="Times New Roman" w:hAnsi="Times New Roman" w:cs="Times New Roman"/>
          <w:sz w:val="28"/>
          <w:szCs w:val="28"/>
          <w:lang w:val="en-US"/>
        </w:rPr>
        <w:t>Metabolische</w:t>
      </w:r>
      <w:proofErr w:type="spellEnd"/>
      <w:r w:rsidRPr="00680CEE">
        <w:rPr>
          <w:rFonts w:ascii="Times New Roman" w:eastAsia="Times New Roman" w:hAnsi="Times New Roman" w:cs="Times New Roman"/>
          <w:sz w:val="28"/>
          <w:szCs w:val="28"/>
          <w:lang w:val="en-US"/>
        </w:rPr>
        <w:t xml:space="preserve"> und </w:t>
      </w:r>
      <w:proofErr w:type="spellStart"/>
      <w:r w:rsidRPr="00680CEE">
        <w:rPr>
          <w:rFonts w:ascii="Times New Roman" w:eastAsia="Times New Roman" w:hAnsi="Times New Roman" w:cs="Times New Roman"/>
          <w:sz w:val="28"/>
          <w:szCs w:val="28"/>
          <w:lang w:val="en-US"/>
        </w:rPr>
        <w:t>bariatrische</w:t>
      </w:r>
      <w:proofErr w:type="spellEnd"/>
      <w:r w:rsidRPr="00680CEE">
        <w:rPr>
          <w:rFonts w:ascii="Times New Roman" w:eastAsia="Times New Roman" w:hAnsi="Times New Roman" w:cs="Times New Roman"/>
          <w:sz w:val="28"/>
          <w:szCs w:val="28"/>
          <w:lang w:val="en-US"/>
        </w:rPr>
        <w:t xml:space="preserve"> </w:t>
      </w:r>
      <w:proofErr w:type="spellStart"/>
      <w:r w:rsidRPr="00680CEE">
        <w:rPr>
          <w:rFonts w:ascii="Times New Roman" w:eastAsia="Times New Roman" w:hAnsi="Times New Roman" w:cs="Times New Roman"/>
          <w:sz w:val="28"/>
          <w:szCs w:val="28"/>
          <w:lang w:val="en-US"/>
        </w:rPr>
        <w:t>Erkrankungen</w:t>
      </w:r>
      <w:proofErr w:type="spellEnd"/>
      <w:r w:rsidRPr="00680CEE">
        <w:rPr>
          <w:rFonts w:ascii="Times New Roman" w:eastAsia="Times New Roman" w:hAnsi="Times New Roman" w:cs="Times New Roman"/>
          <w:sz w:val="28"/>
          <w:szCs w:val="28"/>
          <w:lang w:val="en-US"/>
        </w:rPr>
        <w:t xml:space="preserve">. </w:t>
      </w:r>
      <w:proofErr w:type="spellStart"/>
      <w:r w:rsidRPr="00680CEE">
        <w:rPr>
          <w:rFonts w:ascii="Times New Roman" w:eastAsia="Times New Roman" w:hAnsi="Times New Roman" w:cs="Times New Roman"/>
          <w:i/>
          <w:sz w:val="28"/>
          <w:szCs w:val="28"/>
          <w:lang w:val="en-US"/>
        </w:rPr>
        <w:t>Deutschen</w:t>
      </w:r>
      <w:proofErr w:type="spellEnd"/>
      <w:r w:rsidRPr="00680CEE">
        <w:rPr>
          <w:rFonts w:ascii="Times New Roman" w:eastAsia="Times New Roman" w:hAnsi="Times New Roman" w:cs="Times New Roman"/>
          <w:i/>
          <w:sz w:val="28"/>
          <w:szCs w:val="28"/>
          <w:lang w:val="en-US"/>
        </w:rPr>
        <w:t xml:space="preserve"> </w:t>
      </w:r>
      <w:proofErr w:type="spellStart"/>
      <w:r w:rsidRPr="00680CEE">
        <w:rPr>
          <w:rFonts w:ascii="Times New Roman" w:eastAsia="Times New Roman" w:hAnsi="Times New Roman" w:cs="Times New Roman"/>
          <w:i/>
          <w:sz w:val="28"/>
          <w:szCs w:val="28"/>
          <w:lang w:val="en-US"/>
        </w:rPr>
        <w:t>Gesellschaft</w:t>
      </w:r>
      <w:proofErr w:type="spellEnd"/>
      <w:r w:rsidRPr="00680CEE">
        <w:rPr>
          <w:rFonts w:ascii="Times New Roman" w:eastAsia="Times New Roman" w:hAnsi="Times New Roman" w:cs="Times New Roman"/>
          <w:i/>
          <w:sz w:val="28"/>
          <w:szCs w:val="28"/>
          <w:lang w:val="en-US"/>
        </w:rPr>
        <w:t xml:space="preserve"> </w:t>
      </w:r>
      <w:proofErr w:type="spellStart"/>
      <w:r w:rsidRPr="00680CEE">
        <w:rPr>
          <w:rFonts w:ascii="Times New Roman" w:eastAsia="Times New Roman" w:hAnsi="Times New Roman" w:cs="Times New Roman"/>
          <w:i/>
          <w:sz w:val="28"/>
          <w:szCs w:val="28"/>
          <w:lang w:val="en-US"/>
        </w:rPr>
        <w:t>für</w:t>
      </w:r>
      <w:proofErr w:type="spellEnd"/>
      <w:r w:rsidRPr="00680CEE">
        <w:rPr>
          <w:rFonts w:ascii="Times New Roman" w:eastAsia="Times New Roman" w:hAnsi="Times New Roman" w:cs="Times New Roman"/>
          <w:i/>
          <w:sz w:val="28"/>
          <w:szCs w:val="28"/>
          <w:lang w:val="en-US"/>
        </w:rPr>
        <w:t xml:space="preserve"> </w:t>
      </w:r>
      <w:proofErr w:type="spellStart"/>
      <w:r w:rsidRPr="00680CEE">
        <w:rPr>
          <w:rFonts w:ascii="Times New Roman" w:eastAsia="Times New Roman" w:hAnsi="Times New Roman" w:cs="Times New Roman"/>
          <w:i/>
          <w:sz w:val="28"/>
          <w:szCs w:val="28"/>
          <w:lang w:val="en-US"/>
        </w:rPr>
        <w:t>Allgemein</w:t>
      </w:r>
      <w:proofErr w:type="spellEnd"/>
      <w:r w:rsidRPr="00680CEE">
        <w:rPr>
          <w:rFonts w:ascii="Times New Roman" w:eastAsia="Times New Roman" w:hAnsi="Times New Roman" w:cs="Times New Roman"/>
          <w:i/>
          <w:sz w:val="28"/>
          <w:szCs w:val="28"/>
          <w:lang w:val="en-US"/>
        </w:rPr>
        <w:t xml:space="preserve">- und </w:t>
      </w:r>
      <w:proofErr w:type="spellStart"/>
      <w:r w:rsidRPr="00680CEE">
        <w:rPr>
          <w:rFonts w:ascii="Times New Roman" w:eastAsia="Times New Roman" w:hAnsi="Times New Roman" w:cs="Times New Roman"/>
          <w:i/>
          <w:sz w:val="28"/>
          <w:szCs w:val="28"/>
          <w:lang w:val="en-US"/>
        </w:rPr>
        <w:t>Viszeralchirurgie</w:t>
      </w:r>
      <w:proofErr w:type="spellEnd"/>
      <w:r w:rsidRPr="00680CEE">
        <w:rPr>
          <w:rFonts w:ascii="Times New Roman" w:eastAsia="Times New Roman" w:hAnsi="Times New Roman" w:cs="Times New Roman"/>
          <w:sz w:val="28"/>
          <w:szCs w:val="28"/>
          <w:lang w:val="en-US"/>
        </w:rPr>
        <w:t xml:space="preserve">. </w:t>
      </w:r>
      <w:r w:rsidRPr="00680CEE">
        <w:rPr>
          <w:rFonts w:ascii="Times New Roman" w:eastAsia="Times New Roman" w:hAnsi="Times New Roman" w:cs="Times New Roman"/>
          <w:sz w:val="28"/>
          <w:szCs w:val="28"/>
        </w:rPr>
        <w:t xml:space="preserve">URL: </w:t>
      </w:r>
      <w:hyperlink r:id="rId12">
        <w:r w:rsidRPr="00680CEE">
          <w:rPr>
            <w:rFonts w:ascii="Times New Roman" w:eastAsia="Times New Roman" w:hAnsi="Times New Roman" w:cs="Times New Roman"/>
            <w:sz w:val="28"/>
            <w:szCs w:val="28"/>
          </w:rPr>
          <w:t>https://www.dgav.de/studoq/studoqmbe.html</w:t>
        </w:r>
      </w:hyperlink>
      <w:r w:rsidRPr="00680CEE">
        <w:rPr>
          <w:rFonts w:ascii="Times New Roman" w:eastAsia="Times New Roman" w:hAnsi="Times New Roman" w:cs="Times New Roman"/>
          <w:sz w:val="28"/>
          <w:szCs w:val="28"/>
        </w:rPr>
        <w:t xml:space="preserve"> (дата обращения: 17.07.2018).</w:t>
      </w:r>
      <w:bookmarkEnd w:id="7"/>
    </w:p>
    <w:p w:rsidR="00371F15" w:rsidRPr="00680CEE" w:rsidRDefault="00371F15" w:rsidP="00CA0F72">
      <w:pPr>
        <w:pStyle w:val="10"/>
        <w:numPr>
          <w:ilvl w:val="0"/>
          <w:numId w:val="1"/>
        </w:numPr>
        <w:spacing w:after="0" w:line="360" w:lineRule="auto"/>
        <w:ind w:left="357" w:right="113" w:hanging="357"/>
        <w:contextualSpacing/>
        <w:rPr>
          <w:rFonts w:ascii="Times New Roman" w:eastAsia="Times New Roman" w:hAnsi="Times New Roman" w:cs="Times New Roman"/>
          <w:sz w:val="28"/>
          <w:szCs w:val="28"/>
        </w:rPr>
      </w:pPr>
      <w:bookmarkStart w:id="8" w:name="_Ref527541103"/>
      <w:proofErr w:type="spellStart"/>
      <w:r w:rsidRPr="00680CEE">
        <w:rPr>
          <w:rFonts w:ascii="Times New Roman" w:eastAsia="Times New Roman" w:hAnsi="Times New Roman" w:cs="Times New Roman"/>
          <w:sz w:val="28"/>
          <w:szCs w:val="28"/>
          <w:lang w:val="en-US"/>
        </w:rPr>
        <w:t>StuDoQ|NOTES</w:t>
      </w:r>
      <w:proofErr w:type="spellEnd"/>
      <w:r w:rsidR="00AF472C">
        <w:rPr>
          <w:rFonts w:ascii="Times New Roman" w:eastAsia="Times New Roman" w:hAnsi="Times New Roman" w:cs="Times New Roman"/>
          <w:sz w:val="28"/>
          <w:szCs w:val="28"/>
          <w:lang w:val="en-US"/>
        </w:rPr>
        <w:t xml:space="preserve"> — </w:t>
      </w:r>
      <w:proofErr w:type="spellStart"/>
      <w:r w:rsidRPr="00680CEE">
        <w:rPr>
          <w:rFonts w:ascii="Times New Roman" w:eastAsia="Times New Roman" w:hAnsi="Times New Roman" w:cs="Times New Roman"/>
          <w:sz w:val="28"/>
          <w:szCs w:val="28"/>
          <w:lang w:val="en-US"/>
        </w:rPr>
        <w:t>Nationales</w:t>
      </w:r>
      <w:proofErr w:type="spellEnd"/>
      <w:r w:rsidRPr="00680CEE">
        <w:rPr>
          <w:rFonts w:ascii="Times New Roman" w:eastAsia="Times New Roman" w:hAnsi="Times New Roman" w:cs="Times New Roman"/>
          <w:sz w:val="28"/>
          <w:szCs w:val="28"/>
          <w:lang w:val="en-US"/>
        </w:rPr>
        <w:t xml:space="preserve"> NOTES-Register der DGAV</w:t>
      </w:r>
      <w:r w:rsidRPr="00680CEE">
        <w:rPr>
          <w:rFonts w:ascii="Times New Roman" w:eastAsia="Times New Roman" w:hAnsi="Times New Roman" w:cs="Times New Roman"/>
          <w:i/>
          <w:sz w:val="28"/>
          <w:szCs w:val="28"/>
          <w:lang w:val="en-US"/>
        </w:rPr>
        <w:t xml:space="preserve">. </w:t>
      </w:r>
      <w:proofErr w:type="spellStart"/>
      <w:r w:rsidRPr="00680CEE">
        <w:rPr>
          <w:rFonts w:ascii="Times New Roman" w:eastAsia="Times New Roman" w:hAnsi="Times New Roman" w:cs="Times New Roman"/>
          <w:i/>
          <w:sz w:val="28"/>
          <w:szCs w:val="28"/>
          <w:lang w:val="en-US"/>
        </w:rPr>
        <w:t>Deutschen</w:t>
      </w:r>
      <w:proofErr w:type="spellEnd"/>
      <w:r w:rsidRPr="00680CEE">
        <w:rPr>
          <w:rFonts w:ascii="Times New Roman" w:eastAsia="Times New Roman" w:hAnsi="Times New Roman" w:cs="Times New Roman"/>
          <w:i/>
          <w:sz w:val="28"/>
          <w:szCs w:val="28"/>
          <w:lang w:val="en-US"/>
        </w:rPr>
        <w:t xml:space="preserve"> </w:t>
      </w:r>
      <w:proofErr w:type="spellStart"/>
      <w:r w:rsidRPr="00680CEE">
        <w:rPr>
          <w:rFonts w:ascii="Times New Roman" w:eastAsia="Times New Roman" w:hAnsi="Times New Roman" w:cs="Times New Roman"/>
          <w:i/>
          <w:sz w:val="28"/>
          <w:szCs w:val="28"/>
          <w:lang w:val="en-US"/>
        </w:rPr>
        <w:t>Gesellschaft</w:t>
      </w:r>
      <w:proofErr w:type="spellEnd"/>
      <w:r w:rsidRPr="00680CEE">
        <w:rPr>
          <w:rFonts w:ascii="Times New Roman" w:eastAsia="Times New Roman" w:hAnsi="Times New Roman" w:cs="Times New Roman"/>
          <w:i/>
          <w:sz w:val="28"/>
          <w:szCs w:val="28"/>
          <w:lang w:val="en-US"/>
        </w:rPr>
        <w:t xml:space="preserve"> </w:t>
      </w:r>
      <w:proofErr w:type="spellStart"/>
      <w:r w:rsidRPr="00680CEE">
        <w:rPr>
          <w:rFonts w:ascii="Times New Roman" w:eastAsia="Times New Roman" w:hAnsi="Times New Roman" w:cs="Times New Roman"/>
          <w:i/>
          <w:sz w:val="28"/>
          <w:szCs w:val="28"/>
          <w:lang w:val="en-US"/>
        </w:rPr>
        <w:t>für</w:t>
      </w:r>
      <w:proofErr w:type="spellEnd"/>
      <w:r w:rsidRPr="00680CEE">
        <w:rPr>
          <w:rFonts w:ascii="Times New Roman" w:eastAsia="Times New Roman" w:hAnsi="Times New Roman" w:cs="Times New Roman"/>
          <w:i/>
          <w:sz w:val="28"/>
          <w:szCs w:val="28"/>
          <w:lang w:val="en-US"/>
        </w:rPr>
        <w:t xml:space="preserve"> </w:t>
      </w:r>
      <w:proofErr w:type="spellStart"/>
      <w:r w:rsidRPr="00680CEE">
        <w:rPr>
          <w:rFonts w:ascii="Times New Roman" w:eastAsia="Times New Roman" w:hAnsi="Times New Roman" w:cs="Times New Roman"/>
          <w:i/>
          <w:sz w:val="28"/>
          <w:szCs w:val="28"/>
          <w:lang w:val="en-US"/>
        </w:rPr>
        <w:t>Allgemein</w:t>
      </w:r>
      <w:proofErr w:type="spellEnd"/>
      <w:r w:rsidRPr="00680CEE">
        <w:rPr>
          <w:rFonts w:ascii="Times New Roman" w:eastAsia="Times New Roman" w:hAnsi="Times New Roman" w:cs="Times New Roman"/>
          <w:i/>
          <w:sz w:val="28"/>
          <w:szCs w:val="28"/>
          <w:lang w:val="en-US"/>
        </w:rPr>
        <w:t xml:space="preserve">- und </w:t>
      </w:r>
      <w:proofErr w:type="spellStart"/>
      <w:r w:rsidRPr="00680CEE">
        <w:rPr>
          <w:rFonts w:ascii="Times New Roman" w:eastAsia="Times New Roman" w:hAnsi="Times New Roman" w:cs="Times New Roman"/>
          <w:i/>
          <w:sz w:val="28"/>
          <w:szCs w:val="28"/>
          <w:lang w:val="en-US"/>
        </w:rPr>
        <w:t>Viszeralchirurgie</w:t>
      </w:r>
      <w:proofErr w:type="spellEnd"/>
      <w:r w:rsidRPr="00680CEE">
        <w:rPr>
          <w:rFonts w:ascii="Times New Roman" w:eastAsia="Times New Roman" w:hAnsi="Times New Roman" w:cs="Times New Roman"/>
          <w:sz w:val="28"/>
          <w:szCs w:val="28"/>
          <w:lang w:val="en-US"/>
        </w:rPr>
        <w:t>. URL</w:t>
      </w:r>
      <w:r w:rsidRPr="00680CEE">
        <w:rPr>
          <w:rFonts w:ascii="Times New Roman" w:eastAsia="Times New Roman" w:hAnsi="Times New Roman" w:cs="Times New Roman"/>
          <w:sz w:val="28"/>
          <w:szCs w:val="28"/>
        </w:rPr>
        <w:t xml:space="preserve">: </w:t>
      </w:r>
      <w:hyperlink r:id="rId13">
        <w:r w:rsidRPr="00680CEE">
          <w:rPr>
            <w:rFonts w:ascii="Times New Roman" w:eastAsia="Times New Roman" w:hAnsi="Times New Roman" w:cs="Times New Roman"/>
            <w:sz w:val="28"/>
            <w:szCs w:val="28"/>
            <w:lang w:val="en-US"/>
          </w:rPr>
          <w:t>https</w:t>
        </w:r>
        <w:r w:rsidRPr="00680CEE">
          <w:rPr>
            <w:rFonts w:ascii="Times New Roman" w:eastAsia="Times New Roman" w:hAnsi="Times New Roman" w:cs="Times New Roman"/>
            <w:sz w:val="28"/>
            <w:szCs w:val="28"/>
          </w:rPr>
          <w:t>://</w:t>
        </w:r>
        <w:r w:rsidRPr="00680CEE">
          <w:rPr>
            <w:rFonts w:ascii="Times New Roman" w:eastAsia="Times New Roman" w:hAnsi="Times New Roman" w:cs="Times New Roman"/>
            <w:sz w:val="28"/>
            <w:szCs w:val="28"/>
            <w:lang w:val="en-US"/>
          </w:rPr>
          <w:t>www</w:t>
        </w:r>
        <w:r w:rsidRPr="00680CEE">
          <w:rPr>
            <w:rFonts w:ascii="Times New Roman" w:eastAsia="Times New Roman" w:hAnsi="Times New Roman" w:cs="Times New Roman"/>
            <w:sz w:val="28"/>
            <w:szCs w:val="28"/>
          </w:rPr>
          <w:t>.</w:t>
        </w:r>
        <w:proofErr w:type="spellStart"/>
        <w:r w:rsidRPr="00680CEE">
          <w:rPr>
            <w:rFonts w:ascii="Times New Roman" w:eastAsia="Times New Roman" w:hAnsi="Times New Roman" w:cs="Times New Roman"/>
            <w:sz w:val="28"/>
            <w:szCs w:val="28"/>
            <w:lang w:val="en-US"/>
          </w:rPr>
          <w:t>dgav</w:t>
        </w:r>
        <w:proofErr w:type="spellEnd"/>
        <w:r w:rsidRPr="00680CEE">
          <w:rPr>
            <w:rFonts w:ascii="Times New Roman" w:eastAsia="Times New Roman" w:hAnsi="Times New Roman" w:cs="Times New Roman"/>
            <w:sz w:val="28"/>
            <w:szCs w:val="28"/>
          </w:rPr>
          <w:t>.</w:t>
        </w:r>
        <w:r w:rsidRPr="00680CEE">
          <w:rPr>
            <w:rFonts w:ascii="Times New Roman" w:eastAsia="Times New Roman" w:hAnsi="Times New Roman" w:cs="Times New Roman"/>
            <w:sz w:val="28"/>
            <w:szCs w:val="28"/>
            <w:lang w:val="en-US"/>
          </w:rPr>
          <w:t>de</w:t>
        </w:r>
        <w:r w:rsidRPr="00680CEE">
          <w:rPr>
            <w:rFonts w:ascii="Times New Roman" w:eastAsia="Times New Roman" w:hAnsi="Times New Roman" w:cs="Times New Roman"/>
            <w:sz w:val="28"/>
            <w:szCs w:val="28"/>
          </w:rPr>
          <w:t>/</w:t>
        </w:r>
        <w:proofErr w:type="spellStart"/>
        <w:r w:rsidRPr="00680CEE">
          <w:rPr>
            <w:rFonts w:ascii="Times New Roman" w:eastAsia="Times New Roman" w:hAnsi="Times New Roman" w:cs="Times New Roman"/>
            <w:sz w:val="28"/>
            <w:szCs w:val="28"/>
            <w:lang w:val="en-US"/>
          </w:rPr>
          <w:t>studoq</w:t>
        </w:r>
        <w:proofErr w:type="spellEnd"/>
        <w:r w:rsidRPr="00680CEE">
          <w:rPr>
            <w:rFonts w:ascii="Times New Roman" w:eastAsia="Times New Roman" w:hAnsi="Times New Roman" w:cs="Times New Roman"/>
            <w:sz w:val="28"/>
            <w:szCs w:val="28"/>
          </w:rPr>
          <w:t>/</w:t>
        </w:r>
        <w:proofErr w:type="spellStart"/>
        <w:r w:rsidRPr="00680CEE">
          <w:rPr>
            <w:rFonts w:ascii="Times New Roman" w:eastAsia="Times New Roman" w:hAnsi="Times New Roman" w:cs="Times New Roman"/>
            <w:sz w:val="28"/>
            <w:szCs w:val="28"/>
            <w:lang w:val="en-US"/>
          </w:rPr>
          <w:t>studoqnotes</w:t>
        </w:r>
        <w:proofErr w:type="spellEnd"/>
        <w:r w:rsidRPr="00680CEE">
          <w:rPr>
            <w:rFonts w:ascii="Times New Roman" w:eastAsia="Times New Roman" w:hAnsi="Times New Roman" w:cs="Times New Roman"/>
            <w:sz w:val="28"/>
            <w:szCs w:val="28"/>
          </w:rPr>
          <w:t>.</w:t>
        </w:r>
        <w:r w:rsidRPr="00680CEE">
          <w:rPr>
            <w:rFonts w:ascii="Times New Roman" w:eastAsia="Times New Roman" w:hAnsi="Times New Roman" w:cs="Times New Roman"/>
            <w:sz w:val="28"/>
            <w:szCs w:val="28"/>
            <w:lang w:val="en-US"/>
          </w:rPr>
          <w:t>html</w:t>
        </w:r>
      </w:hyperlink>
      <w:r w:rsidRPr="00680CEE">
        <w:rPr>
          <w:rFonts w:ascii="Times New Roman" w:eastAsia="Times New Roman" w:hAnsi="Times New Roman" w:cs="Times New Roman"/>
          <w:sz w:val="28"/>
          <w:szCs w:val="28"/>
        </w:rPr>
        <w:t xml:space="preserve"> (дата обращения: 17.07.2018).</w:t>
      </w:r>
      <w:bookmarkEnd w:id="8"/>
    </w:p>
    <w:p w:rsidR="00371F15" w:rsidRPr="00680CEE" w:rsidRDefault="00371F15" w:rsidP="00CA0F72">
      <w:pPr>
        <w:pStyle w:val="10"/>
        <w:numPr>
          <w:ilvl w:val="0"/>
          <w:numId w:val="1"/>
        </w:numPr>
        <w:spacing w:after="0" w:line="360" w:lineRule="auto"/>
        <w:ind w:left="357" w:right="113" w:hanging="357"/>
        <w:contextualSpacing/>
        <w:rPr>
          <w:rFonts w:ascii="Times New Roman" w:eastAsia="Times New Roman" w:hAnsi="Times New Roman" w:cs="Times New Roman"/>
          <w:sz w:val="28"/>
          <w:szCs w:val="28"/>
        </w:rPr>
      </w:pPr>
      <w:bookmarkStart w:id="9" w:name="_Ref527541121"/>
      <w:proofErr w:type="spellStart"/>
      <w:r w:rsidRPr="009B13D3">
        <w:rPr>
          <w:rFonts w:ascii="Times New Roman" w:eastAsia="Times New Roman" w:hAnsi="Times New Roman" w:cs="Times New Roman"/>
          <w:sz w:val="28"/>
          <w:szCs w:val="28"/>
          <w:lang w:val="en-US"/>
        </w:rPr>
        <w:t>StuDoQ|Pankreas</w:t>
      </w:r>
      <w:proofErr w:type="spellEnd"/>
      <w:r w:rsidRPr="009B13D3">
        <w:rPr>
          <w:rFonts w:ascii="Times New Roman" w:eastAsia="Times New Roman" w:hAnsi="Times New Roman" w:cs="Times New Roman"/>
          <w:sz w:val="28"/>
          <w:szCs w:val="28"/>
          <w:lang w:val="en-US"/>
        </w:rPr>
        <w:t xml:space="preserve">. </w:t>
      </w:r>
      <w:proofErr w:type="spellStart"/>
      <w:r w:rsidRPr="00680CEE">
        <w:rPr>
          <w:rFonts w:ascii="Times New Roman" w:eastAsia="Times New Roman" w:hAnsi="Times New Roman" w:cs="Times New Roman"/>
          <w:i/>
          <w:sz w:val="28"/>
          <w:szCs w:val="28"/>
          <w:lang w:val="en-US"/>
        </w:rPr>
        <w:t>Deutschen</w:t>
      </w:r>
      <w:proofErr w:type="spellEnd"/>
      <w:r w:rsidRPr="00680CEE">
        <w:rPr>
          <w:rFonts w:ascii="Times New Roman" w:eastAsia="Times New Roman" w:hAnsi="Times New Roman" w:cs="Times New Roman"/>
          <w:i/>
          <w:sz w:val="28"/>
          <w:szCs w:val="28"/>
          <w:lang w:val="en-US"/>
        </w:rPr>
        <w:t xml:space="preserve"> </w:t>
      </w:r>
      <w:proofErr w:type="spellStart"/>
      <w:r w:rsidRPr="00680CEE">
        <w:rPr>
          <w:rFonts w:ascii="Times New Roman" w:eastAsia="Times New Roman" w:hAnsi="Times New Roman" w:cs="Times New Roman"/>
          <w:i/>
          <w:sz w:val="28"/>
          <w:szCs w:val="28"/>
          <w:lang w:val="en-US"/>
        </w:rPr>
        <w:t>Gesellschaft</w:t>
      </w:r>
      <w:proofErr w:type="spellEnd"/>
      <w:r w:rsidRPr="00680CEE">
        <w:rPr>
          <w:rFonts w:ascii="Times New Roman" w:eastAsia="Times New Roman" w:hAnsi="Times New Roman" w:cs="Times New Roman"/>
          <w:i/>
          <w:sz w:val="28"/>
          <w:szCs w:val="28"/>
          <w:lang w:val="en-US"/>
        </w:rPr>
        <w:t xml:space="preserve"> </w:t>
      </w:r>
      <w:proofErr w:type="spellStart"/>
      <w:r w:rsidRPr="00680CEE">
        <w:rPr>
          <w:rFonts w:ascii="Times New Roman" w:eastAsia="Times New Roman" w:hAnsi="Times New Roman" w:cs="Times New Roman"/>
          <w:i/>
          <w:sz w:val="28"/>
          <w:szCs w:val="28"/>
          <w:lang w:val="en-US"/>
        </w:rPr>
        <w:t>für</w:t>
      </w:r>
      <w:proofErr w:type="spellEnd"/>
      <w:r w:rsidRPr="00680CEE">
        <w:rPr>
          <w:rFonts w:ascii="Times New Roman" w:eastAsia="Times New Roman" w:hAnsi="Times New Roman" w:cs="Times New Roman"/>
          <w:i/>
          <w:sz w:val="28"/>
          <w:szCs w:val="28"/>
          <w:lang w:val="en-US"/>
        </w:rPr>
        <w:t xml:space="preserve"> </w:t>
      </w:r>
      <w:proofErr w:type="spellStart"/>
      <w:r w:rsidRPr="00680CEE">
        <w:rPr>
          <w:rFonts w:ascii="Times New Roman" w:eastAsia="Times New Roman" w:hAnsi="Times New Roman" w:cs="Times New Roman"/>
          <w:i/>
          <w:sz w:val="28"/>
          <w:szCs w:val="28"/>
          <w:lang w:val="en-US"/>
        </w:rPr>
        <w:t>Allgemein</w:t>
      </w:r>
      <w:proofErr w:type="spellEnd"/>
      <w:r w:rsidRPr="00680CEE">
        <w:rPr>
          <w:rFonts w:ascii="Times New Roman" w:eastAsia="Times New Roman" w:hAnsi="Times New Roman" w:cs="Times New Roman"/>
          <w:i/>
          <w:sz w:val="28"/>
          <w:szCs w:val="28"/>
          <w:lang w:val="en-US"/>
        </w:rPr>
        <w:t xml:space="preserve">- und </w:t>
      </w:r>
      <w:proofErr w:type="spellStart"/>
      <w:r w:rsidRPr="00680CEE">
        <w:rPr>
          <w:rFonts w:ascii="Times New Roman" w:eastAsia="Times New Roman" w:hAnsi="Times New Roman" w:cs="Times New Roman"/>
          <w:i/>
          <w:sz w:val="28"/>
          <w:szCs w:val="28"/>
          <w:lang w:val="en-US"/>
        </w:rPr>
        <w:t>Viszeralchirurgie</w:t>
      </w:r>
      <w:proofErr w:type="spellEnd"/>
      <w:r w:rsidRPr="00680CEE">
        <w:rPr>
          <w:rFonts w:ascii="Times New Roman" w:eastAsia="Times New Roman" w:hAnsi="Times New Roman" w:cs="Times New Roman"/>
          <w:sz w:val="28"/>
          <w:szCs w:val="28"/>
          <w:lang w:val="en-US"/>
        </w:rPr>
        <w:t xml:space="preserve">. </w:t>
      </w:r>
      <w:r w:rsidRPr="00680CEE">
        <w:rPr>
          <w:rFonts w:ascii="Times New Roman" w:eastAsia="Times New Roman" w:hAnsi="Times New Roman" w:cs="Times New Roman"/>
          <w:sz w:val="28"/>
          <w:szCs w:val="28"/>
        </w:rPr>
        <w:t xml:space="preserve">URL: </w:t>
      </w:r>
      <w:hyperlink r:id="rId14">
        <w:r w:rsidRPr="00680CEE">
          <w:rPr>
            <w:rFonts w:ascii="Times New Roman" w:eastAsia="Times New Roman" w:hAnsi="Times New Roman" w:cs="Times New Roman"/>
            <w:sz w:val="28"/>
            <w:szCs w:val="28"/>
          </w:rPr>
          <w:t>https://www.dgav.de/studoq/studoqpankreas.html</w:t>
        </w:r>
      </w:hyperlink>
      <w:r w:rsidRPr="00680CEE">
        <w:rPr>
          <w:rFonts w:ascii="Times New Roman" w:eastAsia="Times New Roman" w:hAnsi="Times New Roman" w:cs="Times New Roman"/>
          <w:sz w:val="28"/>
          <w:szCs w:val="28"/>
        </w:rPr>
        <w:t xml:space="preserve"> (дата обращения: 17.07.2018).</w:t>
      </w:r>
      <w:bookmarkEnd w:id="9"/>
    </w:p>
    <w:p w:rsidR="00371F15" w:rsidRPr="00680CEE" w:rsidRDefault="00371F15" w:rsidP="00CA0F72">
      <w:pPr>
        <w:pStyle w:val="10"/>
        <w:numPr>
          <w:ilvl w:val="0"/>
          <w:numId w:val="1"/>
        </w:numPr>
        <w:spacing w:after="0" w:line="360" w:lineRule="auto"/>
        <w:ind w:left="357" w:right="113" w:hanging="357"/>
        <w:contextualSpacing/>
        <w:rPr>
          <w:rFonts w:ascii="Times New Roman" w:eastAsia="Times New Roman" w:hAnsi="Times New Roman" w:cs="Times New Roman"/>
          <w:sz w:val="28"/>
          <w:szCs w:val="28"/>
        </w:rPr>
      </w:pPr>
      <w:proofErr w:type="spellStart"/>
      <w:r w:rsidRPr="009B13D3">
        <w:rPr>
          <w:rFonts w:ascii="Times New Roman" w:eastAsia="Times New Roman" w:hAnsi="Times New Roman" w:cs="Times New Roman"/>
          <w:sz w:val="28"/>
          <w:szCs w:val="28"/>
          <w:lang w:val="en-US"/>
        </w:rPr>
        <w:t>StuDoQ|Rektumkarzinom</w:t>
      </w:r>
      <w:proofErr w:type="spellEnd"/>
      <w:r w:rsidRPr="009B13D3">
        <w:rPr>
          <w:rFonts w:ascii="Times New Roman" w:eastAsia="Times New Roman" w:hAnsi="Times New Roman" w:cs="Times New Roman"/>
          <w:sz w:val="28"/>
          <w:szCs w:val="28"/>
          <w:lang w:val="en-US"/>
        </w:rPr>
        <w:t xml:space="preserve">. </w:t>
      </w:r>
      <w:proofErr w:type="spellStart"/>
      <w:r w:rsidRPr="00680CEE">
        <w:rPr>
          <w:rFonts w:ascii="Times New Roman" w:eastAsia="Times New Roman" w:hAnsi="Times New Roman" w:cs="Times New Roman"/>
          <w:i/>
          <w:sz w:val="28"/>
          <w:szCs w:val="28"/>
          <w:lang w:val="en-US"/>
        </w:rPr>
        <w:t>Deutschen</w:t>
      </w:r>
      <w:proofErr w:type="spellEnd"/>
      <w:r w:rsidRPr="00680CEE">
        <w:rPr>
          <w:rFonts w:ascii="Times New Roman" w:eastAsia="Times New Roman" w:hAnsi="Times New Roman" w:cs="Times New Roman"/>
          <w:i/>
          <w:sz w:val="28"/>
          <w:szCs w:val="28"/>
          <w:lang w:val="en-US"/>
        </w:rPr>
        <w:t xml:space="preserve"> </w:t>
      </w:r>
      <w:proofErr w:type="spellStart"/>
      <w:r w:rsidRPr="00680CEE">
        <w:rPr>
          <w:rFonts w:ascii="Times New Roman" w:eastAsia="Times New Roman" w:hAnsi="Times New Roman" w:cs="Times New Roman"/>
          <w:i/>
          <w:sz w:val="28"/>
          <w:szCs w:val="28"/>
          <w:lang w:val="en-US"/>
        </w:rPr>
        <w:t>Gesellschaft</w:t>
      </w:r>
      <w:proofErr w:type="spellEnd"/>
      <w:r w:rsidRPr="00680CEE">
        <w:rPr>
          <w:rFonts w:ascii="Times New Roman" w:eastAsia="Times New Roman" w:hAnsi="Times New Roman" w:cs="Times New Roman"/>
          <w:i/>
          <w:sz w:val="28"/>
          <w:szCs w:val="28"/>
          <w:lang w:val="en-US"/>
        </w:rPr>
        <w:t xml:space="preserve"> </w:t>
      </w:r>
      <w:proofErr w:type="spellStart"/>
      <w:r w:rsidRPr="00680CEE">
        <w:rPr>
          <w:rFonts w:ascii="Times New Roman" w:eastAsia="Times New Roman" w:hAnsi="Times New Roman" w:cs="Times New Roman"/>
          <w:i/>
          <w:sz w:val="28"/>
          <w:szCs w:val="28"/>
          <w:lang w:val="en-US"/>
        </w:rPr>
        <w:t>für</w:t>
      </w:r>
      <w:proofErr w:type="spellEnd"/>
      <w:r w:rsidRPr="00680CEE">
        <w:rPr>
          <w:rFonts w:ascii="Times New Roman" w:eastAsia="Times New Roman" w:hAnsi="Times New Roman" w:cs="Times New Roman"/>
          <w:i/>
          <w:sz w:val="28"/>
          <w:szCs w:val="28"/>
          <w:lang w:val="en-US"/>
        </w:rPr>
        <w:t xml:space="preserve"> </w:t>
      </w:r>
      <w:proofErr w:type="spellStart"/>
      <w:r w:rsidRPr="00680CEE">
        <w:rPr>
          <w:rFonts w:ascii="Times New Roman" w:eastAsia="Times New Roman" w:hAnsi="Times New Roman" w:cs="Times New Roman"/>
          <w:i/>
          <w:sz w:val="28"/>
          <w:szCs w:val="28"/>
          <w:lang w:val="en-US"/>
        </w:rPr>
        <w:t>Allgemein</w:t>
      </w:r>
      <w:proofErr w:type="spellEnd"/>
      <w:r w:rsidRPr="00680CEE">
        <w:rPr>
          <w:rFonts w:ascii="Times New Roman" w:eastAsia="Times New Roman" w:hAnsi="Times New Roman" w:cs="Times New Roman"/>
          <w:i/>
          <w:sz w:val="28"/>
          <w:szCs w:val="28"/>
          <w:lang w:val="en-US"/>
        </w:rPr>
        <w:t xml:space="preserve">- und </w:t>
      </w:r>
      <w:proofErr w:type="spellStart"/>
      <w:r w:rsidRPr="00680CEE">
        <w:rPr>
          <w:rFonts w:ascii="Times New Roman" w:eastAsia="Times New Roman" w:hAnsi="Times New Roman" w:cs="Times New Roman"/>
          <w:i/>
          <w:sz w:val="28"/>
          <w:szCs w:val="28"/>
          <w:lang w:val="en-US"/>
        </w:rPr>
        <w:t>Viszeralchirurgie</w:t>
      </w:r>
      <w:proofErr w:type="spellEnd"/>
      <w:r w:rsidRPr="00680CEE">
        <w:rPr>
          <w:rFonts w:ascii="Times New Roman" w:eastAsia="Times New Roman" w:hAnsi="Times New Roman" w:cs="Times New Roman"/>
          <w:sz w:val="28"/>
          <w:szCs w:val="28"/>
          <w:lang w:val="en-US"/>
        </w:rPr>
        <w:t xml:space="preserve">. </w:t>
      </w:r>
      <w:r w:rsidRPr="00680CEE">
        <w:rPr>
          <w:rFonts w:ascii="Times New Roman" w:eastAsia="Times New Roman" w:hAnsi="Times New Roman" w:cs="Times New Roman"/>
          <w:sz w:val="28"/>
          <w:szCs w:val="28"/>
        </w:rPr>
        <w:t xml:space="preserve">URL: </w:t>
      </w:r>
      <w:hyperlink r:id="rId15">
        <w:r w:rsidRPr="00680CEE">
          <w:rPr>
            <w:rFonts w:ascii="Times New Roman" w:eastAsia="Times New Roman" w:hAnsi="Times New Roman" w:cs="Times New Roman"/>
            <w:sz w:val="28"/>
            <w:szCs w:val="28"/>
          </w:rPr>
          <w:t>https://www.dgav.de/studoq/studoqrektumkarzinom.html</w:t>
        </w:r>
      </w:hyperlink>
      <w:r w:rsidRPr="00680CEE">
        <w:rPr>
          <w:rFonts w:ascii="Times New Roman" w:eastAsia="Times New Roman" w:hAnsi="Times New Roman" w:cs="Times New Roman"/>
          <w:sz w:val="28"/>
          <w:szCs w:val="28"/>
        </w:rPr>
        <w:t xml:space="preserve"> (дата обращения: 17.07.2018).</w:t>
      </w:r>
    </w:p>
    <w:p w:rsidR="00371F15" w:rsidRPr="009B13D3" w:rsidRDefault="00371F15" w:rsidP="00CA0F72">
      <w:pPr>
        <w:pStyle w:val="10"/>
        <w:numPr>
          <w:ilvl w:val="0"/>
          <w:numId w:val="1"/>
        </w:numPr>
        <w:spacing w:after="0" w:line="360" w:lineRule="auto"/>
        <w:ind w:left="357" w:right="113" w:hanging="357"/>
        <w:contextualSpacing/>
        <w:rPr>
          <w:rFonts w:ascii="Times New Roman" w:eastAsia="Times New Roman" w:hAnsi="Times New Roman" w:cs="Times New Roman"/>
          <w:sz w:val="28"/>
          <w:szCs w:val="28"/>
          <w:lang w:val="en-US"/>
        </w:rPr>
      </w:pPr>
      <w:bookmarkStart w:id="10" w:name="_Ref527541175"/>
      <w:proofErr w:type="spellStart"/>
      <w:r w:rsidRPr="00680CEE">
        <w:rPr>
          <w:rFonts w:ascii="Times New Roman" w:eastAsia="Times New Roman" w:hAnsi="Times New Roman" w:cs="Times New Roman"/>
          <w:sz w:val="28"/>
          <w:szCs w:val="28"/>
          <w:lang w:val="en-US"/>
        </w:rPr>
        <w:t>StuDoQ|Robotik</w:t>
      </w:r>
      <w:proofErr w:type="spellEnd"/>
      <w:r w:rsidR="00AF472C">
        <w:rPr>
          <w:rFonts w:ascii="Times New Roman" w:eastAsia="Times New Roman" w:hAnsi="Times New Roman" w:cs="Times New Roman"/>
          <w:sz w:val="28"/>
          <w:szCs w:val="28"/>
          <w:lang w:val="en-US"/>
        </w:rPr>
        <w:t xml:space="preserve"> — </w:t>
      </w:r>
      <w:r w:rsidRPr="00680CEE">
        <w:rPr>
          <w:rFonts w:ascii="Times New Roman" w:eastAsia="Times New Roman" w:hAnsi="Times New Roman" w:cs="Times New Roman"/>
          <w:sz w:val="28"/>
          <w:szCs w:val="28"/>
          <w:lang w:val="en-US"/>
        </w:rPr>
        <w:t xml:space="preserve">das DGAV-Register </w:t>
      </w:r>
      <w:proofErr w:type="spellStart"/>
      <w:r w:rsidRPr="00680CEE">
        <w:rPr>
          <w:rFonts w:ascii="Times New Roman" w:eastAsia="Times New Roman" w:hAnsi="Times New Roman" w:cs="Times New Roman"/>
          <w:sz w:val="28"/>
          <w:szCs w:val="28"/>
          <w:lang w:val="en-US"/>
        </w:rPr>
        <w:t>für</w:t>
      </w:r>
      <w:proofErr w:type="spellEnd"/>
      <w:r w:rsidRPr="00680CEE">
        <w:rPr>
          <w:rFonts w:ascii="Times New Roman" w:eastAsia="Times New Roman" w:hAnsi="Times New Roman" w:cs="Times New Roman"/>
          <w:sz w:val="28"/>
          <w:szCs w:val="28"/>
          <w:lang w:val="en-US"/>
        </w:rPr>
        <w:t xml:space="preserve"> die </w:t>
      </w:r>
      <w:proofErr w:type="spellStart"/>
      <w:r w:rsidRPr="00680CEE">
        <w:rPr>
          <w:rFonts w:ascii="Times New Roman" w:eastAsia="Times New Roman" w:hAnsi="Times New Roman" w:cs="Times New Roman"/>
          <w:sz w:val="28"/>
          <w:szCs w:val="28"/>
          <w:lang w:val="en-US"/>
        </w:rPr>
        <w:t>robotik-assistierte</w:t>
      </w:r>
      <w:proofErr w:type="spellEnd"/>
      <w:r w:rsidRPr="00680CEE">
        <w:rPr>
          <w:rFonts w:ascii="Times New Roman" w:eastAsia="Times New Roman" w:hAnsi="Times New Roman" w:cs="Times New Roman"/>
          <w:sz w:val="28"/>
          <w:szCs w:val="28"/>
          <w:lang w:val="en-US"/>
        </w:rPr>
        <w:t xml:space="preserve"> </w:t>
      </w:r>
      <w:proofErr w:type="spellStart"/>
      <w:r w:rsidRPr="00680CEE">
        <w:rPr>
          <w:rFonts w:ascii="Times New Roman" w:eastAsia="Times New Roman" w:hAnsi="Times New Roman" w:cs="Times New Roman"/>
          <w:sz w:val="28"/>
          <w:szCs w:val="28"/>
          <w:lang w:val="en-US"/>
        </w:rPr>
        <w:t>Viszeralchirurgie</w:t>
      </w:r>
      <w:proofErr w:type="spellEnd"/>
      <w:r w:rsidRPr="00680CEE">
        <w:rPr>
          <w:rFonts w:ascii="Times New Roman" w:eastAsia="Times New Roman" w:hAnsi="Times New Roman" w:cs="Times New Roman"/>
          <w:sz w:val="28"/>
          <w:szCs w:val="28"/>
          <w:lang w:val="en-US"/>
        </w:rPr>
        <w:t xml:space="preserve">. </w:t>
      </w:r>
      <w:proofErr w:type="spellStart"/>
      <w:r w:rsidRPr="00680CEE">
        <w:rPr>
          <w:rFonts w:ascii="Times New Roman" w:eastAsia="Times New Roman" w:hAnsi="Times New Roman" w:cs="Times New Roman"/>
          <w:i/>
          <w:sz w:val="28"/>
          <w:szCs w:val="28"/>
          <w:lang w:val="en-US"/>
        </w:rPr>
        <w:t>Deutschen</w:t>
      </w:r>
      <w:proofErr w:type="spellEnd"/>
      <w:r w:rsidRPr="00680CEE">
        <w:rPr>
          <w:rFonts w:ascii="Times New Roman" w:eastAsia="Times New Roman" w:hAnsi="Times New Roman" w:cs="Times New Roman"/>
          <w:i/>
          <w:sz w:val="28"/>
          <w:szCs w:val="28"/>
          <w:lang w:val="en-US"/>
        </w:rPr>
        <w:t xml:space="preserve"> </w:t>
      </w:r>
      <w:proofErr w:type="spellStart"/>
      <w:r w:rsidRPr="00680CEE">
        <w:rPr>
          <w:rFonts w:ascii="Times New Roman" w:eastAsia="Times New Roman" w:hAnsi="Times New Roman" w:cs="Times New Roman"/>
          <w:i/>
          <w:sz w:val="28"/>
          <w:szCs w:val="28"/>
          <w:lang w:val="en-US"/>
        </w:rPr>
        <w:t>Gesellschaft</w:t>
      </w:r>
      <w:proofErr w:type="spellEnd"/>
      <w:r w:rsidRPr="00680CEE">
        <w:rPr>
          <w:rFonts w:ascii="Times New Roman" w:eastAsia="Times New Roman" w:hAnsi="Times New Roman" w:cs="Times New Roman"/>
          <w:i/>
          <w:sz w:val="28"/>
          <w:szCs w:val="28"/>
          <w:lang w:val="en-US"/>
        </w:rPr>
        <w:t xml:space="preserve"> </w:t>
      </w:r>
      <w:proofErr w:type="spellStart"/>
      <w:r w:rsidRPr="00680CEE">
        <w:rPr>
          <w:rFonts w:ascii="Times New Roman" w:eastAsia="Times New Roman" w:hAnsi="Times New Roman" w:cs="Times New Roman"/>
          <w:i/>
          <w:sz w:val="28"/>
          <w:szCs w:val="28"/>
          <w:lang w:val="en-US"/>
        </w:rPr>
        <w:t>für</w:t>
      </w:r>
      <w:proofErr w:type="spellEnd"/>
      <w:r w:rsidRPr="00680CEE">
        <w:rPr>
          <w:rFonts w:ascii="Times New Roman" w:eastAsia="Times New Roman" w:hAnsi="Times New Roman" w:cs="Times New Roman"/>
          <w:i/>
          <w:sz w:val="28"/>
          <w:szCs w:val="28"/>
          <w:lang w:val="en-US"/>
        </w:rPr>
        <w:t xml:space="preserve"> </w:t>
      </w:r>
      <w:proofErr w:type="spellStart"/>
      <w:r w:rsidRPr="00680CEE">
        <w:rPr>
          <w:rFonts w:ascii="Times New Roman" w:eastAsia="Times New Roman" w:hAnsi="Times New Roman" w:cs="Times New Roman"/>
          <w:i/>
          <w:sz w:val="28"/>
          <w:szCs w:val="28"/>
          <w:lang w:val="en-US"/>
        </w:rPr>
        <w:t>Allgemein</w:t>
      </w:r>
      <w:proofErr w:type="spellEnd"/>
      <w:r w:rsidRPr="00680CEE">
        <w:rPr>
          <w:rFonts w:ascii="Times New Roman" w:eastAsia="Times New Roman" w:hAnsi="Times New Roman" w:cs="Times New Roman"/>
          <w:i/>
          <w:sz w:val="28"/>
          <w:szCs w:val="28"/>
          <w:lang w:val="en-US"/>
        </w:rPr>
        <w:t xml:space="preserve">- und </w:t>
      </w:r>
      <w:proofErr w:type="spellStart"/>
      <w:r w:rsidRPr="00680CEE">
        <w:rPr>
          <w:rFonts w:ascii="Times New Roman" w:eastAsia="Times New Roman" w:hAnsi="Times New Roman" w:cs="Times New Roman"/>
          <w:i/>
          <w:sz w:val="28"/>
          <w:szCs w:val="28"/>
          <w:lang w:val="en-US"/>
        </w:rPr>
        <w:t>Viszeralchirurgie</w:t>
      </w:r>
      <w:proofErr w:type="spellEnd"/>
      <w:r w:rsidRPr="00680CEE">
        <w:rPr>
          <w:rFonts w:ascii="Times New Roman" w:eastAsia="Times New Roman" w:hAnsi="Times New Roman" w:cs="Times New Roman"/>
          <w:sz w:val="28"/>
          <w:szCs w:val="28"/>
          <w:lang w:val="en-US"/>
        </w:rPr>
        <w:t>. URL</w:t>
      </w:r>
      <w:r w:rsidRPr="009B13D3">
        <w:rPr>
          <w:rFonts w:ascii="Times New Roman" w:eastAsia="Times New Roman" w:hAnsi="Times New Roman" w:cs="Times New Roman"/>
          <w:sz w:val="28"/>
          <w:szCs w:val="28"/>
          <w:lang w:val="en-US"/>
        </w:rPr>
        <w:t xml:space="preserve"> </w:t>
      </w:r>
      <w:hyperlink r:id="rId16">
        <w:r w:rsidRPr="00680CEE">
          <w:rPr>
            <w:rFonts w:ascii="Times New Roman" w:eastAsia="Times New Roman" w:hAnsi="Times New Roman" w:cs="Times New Roman"/>
            <w:sz w:val="28"/>
            <w:szCs w:val="28"/>
            <w:lang w:val="en-US"/>
          </w:rPr>
          <w:t>https</w:t>
        </w:r>
        <w:r w:rsidRPr="009B13D3">
          <w:rPr>
            <w:rFonts w:ascii="Times New Roman" w:eastAsia="Times New Roman" w:hAnsi="Times New Roman" w:cs="Times New Roman"/>
            <w:sz w:val="28"/>
            <w:szCs w:val="28"/>
            <w:lang w:val="en-US"/>
          </w:rPr>
          <w:t>://</w:t>
        </w:r>
        <w:r w:rsidRPr="00680CEE">
          <w:rPr>
            <w:rFonts w:ascii="Times New Roman" w:eastAsia="Times New Roman" w:hAnsi="Times New Roman" w:cs="Times New Roman"/>
            <w:sz w:val="28"/>
            <w:szCs w:val="28"/>
            <w:lang w:val="en-US"/>
          </w:rPr>
          <w:t>www</w:t>
        </w:r>
        <w:r w:rsidRPr="009B13D3">
          <w:rPr>
            <w:rFonts w:ascii="Times New Roman" w:eastAsia="Times New Roman" w:hAnsi="Times New Roman" w:cs="Times New Roman"/>
            <w:sz w:val="28"/>
            <w:szCs w:val="28"/>
            <w:lang w:val="en-US"/>
          </w:rPr>
          <w:t>.</w:t>
        </w:r>
        <w:r w:rsidRPr="00680CEE">
          <w:rPr>
            <w:rFonts w:ascii="Times New Roman" w:eastAsia="Times New Roman" w:hAnsi="Times New Roman" w:cs="Times New Roman"/>
            <w:sz w:val="28"/>
            <w:szCs w:val="28"/>
            <w:lang w:val="en-US"/>
          </w:rPr>
          <w:t>dgav</w:t>
        </w:r>
        <w:r w:rsidRPr="009B13D3">
          <w:rPr>
            <w:rFonts w:ascii="Times New Roman" w:eastAsia="Times New Roman" w:hAnsi="Times New Roman" w:cs="Times New Roman"/>
            <w:sz w:val="28"/>
            <w:szCs w:val="28"/>
            <w:lang w:val="en-US"/>
          </w:rPr>
          <w:t>.</w:t>
        </w:r>
        <w:r w:rsidRPr="00680CEE">
          <w:rPr>
            <w:rFonts w:ascii="Times New Roman" w:eastAsia="Times New Roman" w:hAnsi="Times New Roman" w:cs="Times New Roman"/>
            <w:sz w:val="28"/>
            <w:szCs w:val="28"/>
            <w:lang w:val="en-US"/>
          </w:rPr>
          <w:t>de</w:t>
        </w:r>
        <w:r w:rsidRPr="009B13D3">
          <w:rPr>
            <w:rFonts w:ascii="Times New Roman" w:eastAsia="Times New Roman" w:hAnsi="Times New Roman" w:cs="Times New Roman"/>
            <w:sz w:val="28"/>
            <w:szCs w:val="28"/>
            <w:lang w:val="en-US"/>
          </w:rPr>
          <w:t>/</w:t>
        </w:r>
        <w:r w:rsidRPr="00680CEE">
          <w:rPr>
            <w:rFonts w:ascii="Times New Roman" w:eastAsia="Times New Roman" w:hAnsi="Times New Roman" w:cs="Times New Roman"/>
            <w:sz w:val="28"/>
            <w:szCs w:val="28"/>
            <w:lang w:val="en-US"/>
          </w:rPr>
          <w:t>studoq</w:t>
        </w:r>
        <w:r w:rsidRPr="009B13D3">
          <w:rPr>
            <w:rFonts w:ascii="Times New Roman" w:eastAsia="Times New Roman" w:hAnsi="Times New Roman" w:cs="Times New Roman"/>
            <w:sz w:val="28"/>
            <w:szCs w:val="28"/>
            <w:lang w:val="en-US"/>
          </w:rPr>
          <w:t>/</w:t>
        </w:r>
        <w:r w:rsidRPr="00680CEE">
          <w:rPr>
            <w:rFonts w:ascii="Times New Roman" w:eastAsia="Times New Roman" w:hAnsi="Times New Roman" w:cs="Times New Roman"/>
            <w:sz w:val="28"/>
            <w:szCs w:val="28"/>
            <w:lang w:val="en-US"/>
          </w:rPr>
          <w:t>studoqrobotik</w:t>
        </w:r>
        <w:r w:rsidRPr="009B13D3">
          <w:rPr>
            <w:rFonts w:ascii="Times New Roman" w:eastAsia="Times New Roman" w:hAnsi="Times New Roman" w:cs="Times New Roman"/>
            <w:sz w:val="28"/>
            <w:szCs w:val="28"/>
            <w:lang w:val="en-US"/>
          </w:rPr>
          <w:t>.</w:t>
        </w:r>
        <w:r w:rsidRPr="00680CEE">
          <w:rPr>
            <w:rFonts w:ascii="Times New Roman" w:eastAsia="Times New Roman" w:hAnsi="Times New Roman" w:cs="Times New Roman"/>
            <w:sz w:val="28"/>
            <w:szCs w:val="28"/>
            <w:lang w:val="en-US"/>
          </w:rPr>
          <w:t>html</w:t>
        </w:r>
      </w:hyperlink>
      <w:r w:rsidRPr="009B13D3">
        <w:rPr>
          <w:rFonts w:ascii="Times New Roman" w:eastAsia="Times New Roman" w:hAnsi="Times New Roman" w:cs="Times New Roman"/>
          <w:sz w:val="28"/>
          <w:szCs w:val="28"/>
          <w:lang w:val="en-US"/>
        </w:rPr>
        <w:t xml:space="preserve"> (</w:t>
      </w:r>
      <w:r w:rsidRPr="00680CEE">
        <w:rPr>
          <w:rFonts w:ascii="Times New Roman" w:eastAsia="Times New Roman" w:hAnsi="Times New Roman" w:cs="Times New Roman"/>
          <w:sz w:val="28"/>
          <w:szCs w:val="28"/>
        </w:rPr>
        <w:t>дата</w:t>
      </w:r>
      <w:r w:rsidRPr="009B13D3">
        <w:rPr>
          <w:rFonts w:ascii="Times New Roman" w:eastAsia="Times New Roman" w:hAnsi="Times New Roman" w:cs="Times New Roman"/>
          <w:sz w:val="28"/>
          <w:szCs w:val="28"/>
          <w:lang w:val="en-US"/>
        </w:rPr>
        <w:t xml:space="preserve"> </w:t>
      </w:r>
      <w:r w:rsidRPr="00680CEE">
        <w:rPr>
          <w:rFonts w:ascii="Times New Roman" w:eastAsia="Times New Roman" w:hAnsi="Times New Roman" w:cs="Times New Roman"/>
          <w:sz w:val="28"/>
          <w:szCs w:val="28"/>
        </w:rPr>
        <w:t>обращения</w:t>
      </w:r>
      <w:r w:rsidRPr="009B13D3">
        <w:rPr>
          <w:rFonts w:ascii="Times New Roman" w:eastAsia="Times New Roman" w:hAnsi="Times New Roman" w:cs="Times New Roman"/>
          <w:sz w:val="28"/>
          <w:szCs w:val="28"/>
          <w:lang w:val="en-US"/>
        </w:rPr>
        <w:t>: 17.07.2018).</w:t>
      </w:r>
      <w:bookmarkEnd w:id="10"/>
    </w:p>
    <w:p w:rsidR="00371F15" w:rsidRPr="009B13D3" w:rsidRDefault="00371F15" w:rsidP="00CA0F72">
      <w:pPr>
        <w:pStyle w:val="10"/>
        <w:numPr>
          <w:ilvl w:val="0"/>
          <w:numId w:val="1"/>
        </w:numPr>
        <w:spacing w:after="0" w:line="360" w:lineRule="auto"/>
        <w:ind w:left="357" w:right="113" w:hanging="357"/>
        <w:contextualSpacing/>
        <w:rPr>
          <w:rFonts w:ascii="Times New Roman" w:eastAsia="Times New Roman" w:hAnsi="Times New Roman" w:cs="Times New Roman"/>
          <w:sz w:val="28"/>
          <w:szCs w:val="28"/>
          <w:lang w:val="en-US"/>
        </w:rPr>
      </w:pPr>
      <w:bookmarkStart w:id="11" w:name="_Ref527541166"/>
      <w:proofErr w:type="spellStart"/>
      <w:r w:rsidRPr="00680CEE">
        <w:rPr>
          <w:rFonts w:ascii="Times New Roman" w:eastAsia="Times New Roman" w:hAnsi="Times New Roman" w:cs="Times New Roman"/>
          <w:sz w:val="28"/>
          <w:szCs w:val="28"/>
          <w:lang w:val="en-US"/>
        </w:rPr>
        <w:t>StuDoQlLiveDoQ</w:t>
      </w:r>
      <w:proofErr w:type="spellEnd"/>
      <w:r w:rsidR="00AF472C">
        <w:rPr>
          <w:rFonts w:ascii="Times New Roman" w:eastAsia="Times New Roman" w:hAnsi="Times New Roman" w:cs="Times New Roman"/>
          <w:sz w:val="28"/>
          <w:szCs w:val="28"/>
          <w:lang w:val="en-US"/>
        </w:rPr>
        <w:t xml:space="preserve"> — </w:t>
      </w:r>
      <w:r w:rsidRPr="00680CEE">
        <w:rPr>
          <w:rFonts w:ascii="Times New Roman" w:eastAsia="Times New Roman" w:hAnsi="Times New Roman" w:cs="Times New Roman"/>
          <w:sz w:val="28"/>
          <w:szCs w:val="28"/>
          <w:lang w:val="en-US"/>
        </w:rPr>
        <w:t xml:space="preserve">das DGAV-Register </w:t>
      </w:r>
      <w:proofErr w:type="spellStart"/>
      <w:r w:rsidRPr="00680CEE">
        <w:rPr>
          <w:rFonts w:ascii="Times New Roman" w:eastAsia="Times New Roman" w:hAnsi="Times New Roman" w:cs="Times New Roman"/>
          <w:sz w:val="28"/>
          <w:szCs w:val="28"/>
          <w:lang w:val="en-US"/>
        </w:rPr>
        <w:t>zur</w:t>
      </w:r>
      <w:proofErr w:type="spellEnd"/>
      <w:r w:rsidRPr="00680CEE">
        <w:rPr>
          <w:rFonts w:ascii="Times New Roman" w:eastAsia="Times New Roman" w:hAnsi="Times New Roman" w:cs="Times New Roman"/>
          <w:sz w:val="28"/>
          <w:szCs w:val="28"/>
          <w:lang w:val="en-US"/>
        </w:rPr>
        <w:t xml:space="preserve"> </w:t>
      </w:r>
      <w:proofErr w:type="spellStart"/>
      <w:r w:rsidRPr="00680CEE">
        <w:rPr>
          <w:rFonts w:ascii="Times New Roman" w:eastAsia="Times New Roman" w:hAnsi="Times New Roman" w:cs="Times New Roman"/>
          <w:sz w:val="28"/>
          <w:szCs w:val="28"/>
          <w:lang w:val="en-US"/>
        </w:rPr>
        <w:t>Erfassung</w:t>
      </w:r>
      <w:proofErr w:type="spellEnd"/>
      <w:r w:rsidRPr="00680CEE">
        <w:rPr>
          <w:rFonts w:ascii="Times New Roman" w:eastAsia="Times New Roman" w:hAnsi="Times New Roman" w:cs="Times New Roman"/>
          <w:sz w:val="28"/>
          <w:szCs w:val="28"/>
          <w:lang w:val="en-US"/>
        </w:rPr>
        <w:t xml:space="preserve"> von Live-</w:t>
      </w:r>
      <w:proofErr w:type="spellStart"/>
      <w:r w:rsidRPr="00680CEE">
        <w:rPr>
          <w:rFonts w:ascii="Times New Roman" w:eastAsia="Times New Roman" w:hAnsi="Times New Roman" w:cs="Times New Roman"/>
          <w:sz w:val="28"/>
          <w:szCs w:val="28"/>
          <w:lang w:val="en-US"/>
        </w:rPr>
        <w:t>Operationen</w:t>
      </w:r>
      <w:proofErr w:type="spellEnd"/>
      <w:r w:rsidRPr="00680CEE">
        <w:rPr>
          <w:rFonts w:ascii="Times New Roman" w:eastAsia="Times New Roman" w:hAnsi="Times New Roman" w:cs="Times New Roman"/>
          <w:sz w:val="28"/>
          <w:szCs w:val="28"/>
          <w:lang w:val="en-US"/>
        </w:rPr>
        <w:t xml:space="preserve">. </w:t>
      </w:r>
      <w:proofErr w:type="spellStart"/>
      <w:r w:rsidRPr="00680CEE">
        <w:rPr>
          <w:rFonts w:ascii="Times New Roman" w:eastAsia="Times New Roman" w:hAnsi="Times New Roman" w:cs="Times New Roman"/>
          <w:i/>
          <w:sz w:val="28"/>
          <w:szCs w:val="28"/>
          <w:lang w:val="en-US"/>
        </w:rPr>
        <w:t>Deutschen</w:t>
      </w:r>
      <w:proofErr w:type="spellEnd"/>
      <w:r w:rsidRPr="00680CEE">
        <w:rPr>
          <w:rFonts w:ascii="Times New Roman" w:eastAsia="Times New Roman" w:hAnsi="Times New Roman" w:cs="Times New Roman"/>
          <w:i/>
          <w:sz w:val="28"/>
          <w:szCs w:val="28"/>
          <w:lang w:val="en-US"/>
        </w:rPr>
        <w:t xml:space="preserve"> </w:t>
      </w:r>
      <w:proofErr w:type="spellStart"/>
      <w:r w:rsidRPr="00680CEE">
        <w:rPr>
          <w:rFonts w:ascii="Times New Roman" w:eastAsia="Times New Roman" w:hAnsi="Times New Roman" w:cs="Times New Roman"/>
          <w:i/>
          <w:sz w:val="28"/>
          <w:szCs w:val="28"/>
          <w:lang w:val="en-US"/>
        </w:rPr>
        <w:t>Gesellschaft</w:t>
      </w:r>
      <w:proofErr w:type="spellEnd"/>
      <w:r w:rsidRPr="00680CEE">
        <w:rPr>
          <w:rFonts w:ascii="Times New Roman" w:eastAsia="Times New Roman" w:hAnsi="Times New Roman" w:cs="Times New Roman"/>
          <w:i/>
          <w:sz w:val="28"/>
          <w:szCs w:val="28"/>
          <w:lang w:val="en-US"/>
        </w:rPr>
        <w:t xml:space="preserve"> </w:t>
      </w:r>
      <w:proofErr w:type="spellStart"/>
      <w:r w:rsidRPr="00680CEE">
        <w:rPr>
          <w:rFonts w:ascii="Times New Roman" w:eastAsia="Times New Roman" w:hAnsi="Times New Roman" w:cs="Times New Roman"/>
          <w:i/>
          <w:sz w:val="28"/>
          <w:szCs w:val="28"/>
          <w:lang w:val="en-US"/>
        </w:rPr>
        <w:t>für</w:t>
      </w:r>
      <w:proofErr w:type="spellEnd"/>
      <w:r w:rsidRPr="00680CEE">
        <w:rPr>
          <w:rFonts w:ascii="Times New Roman" w:eastAsia="Times New Roman" w:hAnsi="Times New Roman" w:cs="Times New Roman"/>
          <w:i/>
          <w:sz w:val="28"/>
          <w:szCs w:val="28"/>
          <w:lang w:val="en-US"/>
        </w:rPr>
        <w:t xml:space="preserve"> </w:t>
      </w:r>
      <w:proofErr w:type="spellStart"/>
      <w:r w:rsidRPr="00680CEE">
        <w:rPr>
          <w:rFonts w:ascii="Times New Roman" w:eastAsia="Times New Roman" w:hAnsi="Times New Roman" w:cs="Times New Roman"/>
          <w:i/>
          <w:sz w:val="28"/>
          <w:szCs w:val="28"/>
          <w:lang w:val="en-US"/>
        </w:rPr>
        <w:t>Allgemein</w:t>
      </w:r>
      <w:proofErr w:type="spellEnd"/>
      <w:r w:rsidRPr="00680CEE">
        <w:rPr>
          <w:rFonts w:ascii="Times New Roman" w:eastAsia="Times New Roman" w:hAnsi="Times New Roman" w:cs="Times New Roman"/>
          <w:i/>
          <w:sz w:val="28"/>
          <w:szCs w:val="28"/>
          <w:lang w:val="en-US"/>
        </w:rPr>
        <w:t xml:space="preserve">- und </w:t>
      </w:r>
      <w:proofErr w:type="spellStart"/>
      <w:r w:rsidRPr="00680CEE">
        <w:rPr>
          <w:rFonts w:ascii="Times New Roman" w:eastAsia="Times New Roman" w:hAnsi="Times New Roman" w:cs="Times New Roman"/>
          <w:i/>
          <w:sz w:val="28"/>
          <w:szCs w:val="28"/>
          <w:lang w:val="en-US"/>
        </w:rPr>
        <w:t>Viszeralchirurgie</w:t>
      </w:r>
      <w:proofErr w:type="spellEnd"/>
      <w:r w:rsidRPr="00680CEE">
        <w:rPr>
          <w:rFonts w:ascii="Times New Roman" w:eastAsia="Times New Roman" w:hAnsi="Times New Roman" w:cs="Times New Roman"/>
          <w:sz w:val="28"/>
          <w:szCs w:val="28"/>
          <w:lang w:val="en-US"/>
        </w:rPr>
        <w:t>. URL</w:t>
      </w:r>
      <w:r w:rsidRPr="009B13D3">
        <w:rPr>
          <w:rFonts w:ascii="Times New Roman" w:eastAsia="Times New Roman" w:hAnsi="Times New Roman" w:cs="Times New Roman"/>
          <w:sz w:val="28"/>
          <w:szCs w:val="28"/>
          <w:lang w:val="en-US"/>
        </w:rPr>
        <w:t xml:space="preserve">: </w:t>
      </w:r>
      <w:hyperlink r:id="rId17">
        <w:r w:rsidRPr="00680CEE">
          <w:rPr>
            <w:rFonts w:ascii="Times New Roman" w:eastAsia="Times New Roman" w:hAnsi="Times New Roman" w:cs="Times New Roman"/>
            <w:sz w:val="28"/>
            <w:szCs w:val="28"/>
            <w:lang w:val="en-US"/>
          </w:rPr>
          <w:t>https</w:t>
        </w:r>
        <w:r w:rsidRPr="009B13D3">
          <w:rPr>
            <w:rFonts w:ascii="Times New Roman" w:eastAsia="Times New Roman" w:hAnsi="Times New Roman" w:cs="Times New Roman"/>
            <w:sz w:val="28"/>
            <w:szCs w:val="28"/>
            <w:lang w:val="en-US"/>
          </w:rPr>
          <w:t>://</w:t>
        </w:r>
        <w:r w:rsidRPr="00680CEE">
          <w:rPr>
            <w:rFonts w:ascii="Times New Roman" w:eastAsia="Times New Roman" w:hAnsi="Times New Roman" w:cs="Times New Roman"/>
            <w:sz w:val="28"/>
            <w:szCs w:val="28"/>
            <w:lang w:val="en-US"/>
          </w:rPr>
          <w:t>www</w:t>
        </w:r>
        <w:r w:rsidRPr="009B13D3">
          <w:rPr>
            <w:rFonts w:ascii="Times New Roman" w:eastAsia="Times New Roman" w:hAnsi="Times New Roman" w:cs="Times New Roman"/>
            <w:sz w:val="28"/>
            <w:szCs w:val="28"/>
            <w:lang w:val="en-US"/>
          </w:rPr>
          <w:t>.</w:t>
        </w:r>
        <w:r w:rsidRPr="00680CEE">
          <w:rPr>
            <w:rFonts w:ascii="Times New Roman" w:eastAsia="Times New Roman" w:hAnsi="Times New Roman" w:cs="Times New Roman"/>
            <w:sz w:val="28"/>
            <w:szCs w:val="28"/>
            <w:lang w:val="en-US"/>
          </w:rPr>
          <w:t>dgav</w:t>
        </w:r>
        <w:r w:rsidRPr="009B13D3">
          <w:rPr>
            <w:rFonts w:ascii="Times New Roman" w:eastAsia="Times New Roman" w:hAnsi="Times New Roman" w:cs="Times New Roman"/>
            <w:sz w:val="28"/>
            <w:szCs w:val="28"/>
            <w:lang w:val="en-US"/>
          </w:rPr>
          <w:t>.</w:t>
        </w:r>
        <w:r w:rsidRPr="00680CEE">
          <w:rPr>
            <w:rFonts w:ascii="Times New Roman" w:eastAsia="Times New Roman" w:hAnsi="Times New Roman" w:cs="Times New Roman"/>
            <w:sz w:val="28"/>
            <w:szCs w:val="28"/>
            <w:lang w:val="en-US"/>
          </w:rPr>
          <w:t>de</w:t>
        </w:r>
        <w:r w:rsidRPr="009B13D3">
          <w:rPr>
            <w:rFonts w:ascii="Times New Roman" w:eastAsia="Times New Roman" w:hAnsi="Times New Roman" w:cs="Times New Roman"/>
            <w:sz w:val="28"/>
            <w:szCs w:val="28"/>
            <w:lang w:val="en-US"/>
          </w:rPr>
          <w:t>/</w:t>
        </w:r>
        <w:r w:rsidRPr="00680CEE">
          <w:rPr>
            <w:rFonts w:ascii="Times New Roman" w:eastAsia="Times New Roman" w:hAnsi="Times New Roman" w:cs="Times New Roman"/>
            <w:sz w:val="28"/>
            <w:szCs w:val="28"/>
            <w:lang w:val="en-US"/>
          </w:rPr>
          <w:t>studoq</w:t>
        </w:r>
        <w:r w:rsidRPr="009B13D3">
          <w:rPr>
            <w:rFonts w:ascii="Times New Roman" w:eastAsia="Times New Roman" w:hAnsi="Times New Roman" w:cs="Times New Roman"/>
            <w:sz w:val="28"/>
            <w:szCs w:val="28"/>
            <w:lang w:val="en-US"/>
          </w:rPr>
          <w:t>/</w:t>
        </w:r>
        <w:r w:rsidRPr="00680CEE">
          <w:rPr>
            <w:rFonts w:ascii="Times New Roman" w:eastAsia="Times New Roman" w:hAnsi="Times New Roman" w:cs="Times New Roman"/>
            <w:sz w:val="28"/>
            <w:szCs w:val="28"/>
            <w:lang w:val="en-US"/>
          </w:rPr>
          <w:t>studoqlivedoq</w:t>
        </w:r>
        <w:r w:rsidRPr="009B13D3">
          <w:rPr>
            <w:rFonts w:ascii="Times New Roman" w:eastAsia="Times New Roman" w:hAnsi="Times New Roman" w:cs="Times New Roman"/>
            <w:sz w:val="28"/>
            <w:szCs w:val="28"/>
            <w:lang w:val="en-US"/>
          </w:rPr>
          <w:t>.</w:t>
        </w:r>
        <w:r w:rsidRPr="00680CEE">
          <w:rPr>
            <w:rFonts w:ascii="Times New Roman" w:eastAsia="Times New Roman" w:hAnsi="Times New Roman" w:cs="Times New Roman"/>
            <w:sz w:val="28"/>
            <w:szCs w:val="28"/>
            <w:lang w:val="en-US"/>
          </w:rPr>
          <w:t>html</w:t>
        </w:r>
      </w:hyperlink>
      <w:r w:rsidRPr="009B13D3">
        <w:rPr>
          <w:rFonts w:ascii="Times New Roman" w:eastAsia="Times New Roman" w:hAnsi="Times New Roman" w:cs="Times New Roman"/>
          <w:sz w:val="28"/>
          <w:szCs w:val="28"/>
          <w:lang w:val="en-US"/>
        </w:rPr>
        <w:t xml:space="preserve"> (</w:t>
      </w:r>
      <w:r w:rsidRPr="00680CEE">
        <w:rPr>
          <w:rFonts w:ascii="Times New Roman" w:eastAsia="Times New Roman" w:hAnsi="Times New Roman" w:cs="Times New Roman"/>
          <w:sz w:val="28"/>
          <w:szCs w:val="28"/>
        </w:rPr>
        <w:t>дата</w:t>
      </w:r>
      <w:r w:rsidRPr="009B13D3">
        <w:rPr>
          <w:rFonts w:ascii="Times New Roman" w:eastAsia="Times New Roman" w:hAnsi="Times New Roman" w:cs="Times New Roman"/>
          <w:sz w:val="28"/>
          <w:szCs w:val="28"/>
          <w:lang w:val="en-US"/>
        </w:rPr>
        <w:t xml:space="preserve"> </w:t>
      </w:r>
      <w:r w:rsidRPr="00680CEE">
        <w:rPr>
          <w:rFonts w:ascii="Times New Roman" w:eastAsia="Times New Roman" w:hAnsi="Times New Roman" w:cs="Times New Roman"/>
          <w:sz w:val="28"/>
          <w:szCs w:val="28"/>
        </w:rPr>
        <w:t>обращения</w:t>
      </w:r>
      <w:r w:rsidRPr="009B13D3">
        <w:rPr>
          <w:rFonts w:ascii="Times New Roman" w:eastAsia="Times New Roman" w:hAnsi="Times New Roman" w:cs="Times New Roman"/>
          <w:sz w:val="28"/>
          <w:szCs w:val="28"/>
          <w:lang w:val="en-US"/>
        </w:rPr>
        <w:t>: 17.07.2018).</w:t>
      </w:r>
      <w:bookmarkEnd w:id="11"/>
    </w:p>
    <w:p w:rsidR="00371F15" w:rsidRPr="00680CEE" w:rsidRDefault="00371F15" w:rsidP="00CA0F72">
      <w:pPr>
        <w:pStyle w:val="10"/>
        <w:numPr>
          <w:ilvl w:val="0"/>
          <w:numId w:val="1"/>
        </w:numPr>
        <w:spacing w:after="0" w:line="360" w:lineRule="auto"/>
        <w:ind w:left="357" w:right="113" w:hanging="357"/>
        <w:contextualSpacing/>
        <w:rPr>
          <w:rFonts w:ascii="Times New Roman" w:eastAsia="Times New Roman" w:hAnsi="Times New Roman" w:cs="Times New Roman"/>
          <w:sz w:val="28"/>
          <w:szCs w:val="28"/>
        </w:rPr>
      </w:pPr>
      <w:bookmarkStart w:id="12" w:name="_Ref527541107"/>
      <w:proofErr w:type="spellStart"/>
      <w:r w:rsidRPr="009B13D3">
        <w:rPr>
          <w:rFonts w:ascii="Times New Roman" w:eastAsia="Times New Roman" w:hAnsi="Times New Roman" w:cs="Times New Roman"/>
          <w:sz w:val="28"/>
          <w:szCs w:val="28"/>
          <w:lang w:val="en-US"/>
        </w:rPr>
        <w:lastRenderedPageBreak/>
        <w:t>Über</w:t>
      </w:r>
      <w:proofErr w:type="spellEnd"/>
      <w:r w:rsidRPr="009B13D3">
        <w:rPr>
          <w:rFonts w:ascii="Times New Roman" w:eastAsia="Times New Roman" w:hAnsi="Times New Roman" w:cs="Times New Roman"/>
          <w:sz w:val="28"/>
          <w:szCs w:val="28"/>
          <w:lang w:val="en-US"/>
        </w:rPr>
        <w:t xml:space="preserve"> DGAV-</w:t>
      </w:r>
      <w:proofErr w:type="spellStart"/>
      <w:r w:rsidRPr="009B13D3">
        <w:rPr>
          <w:rFonts w:ascii="Times New Roman" w:eastAsia="Times New Roman" w:hAnsi="Times New Roman" w:cs="Times New Roman"/>
          <w:sz w:val="28"/>
          <w:szCs w:val="28"/>
          <w:lang w:val="en-US"/>
        </w:rPr>
        <w:t>StuDoQ</w:t>
      </w:r>
      <w:proofErr w:type="spellEnd"/>
      <w:r w:rsidRPr="009B13D3">
        <w:rPr>
          <w:rFonts w:ascii="Times New Roman" w:eastAsia="Times New Roman" w:hAnsi="Times New Roman" w:cs="Times New Roman"/>
          <w:sz w:val="28"/>
          <w:szCs w:val="28"/>
          <w:lang w:val="en-US"/>
        </w:rPr>
        <w:t xml:space="preserve">. </w:t>
      </w:r>
      <w:proofErr w:type="spellStart"/>
      <w:r w:rsidRPr="00680CEE">
        <w:rPr>
          <w:rFonts w:ascii="Times New Roman" w:eastAsia="Times New Roman" w:hAnsi="Times New Roman" w:cs="Times New Roman"/>
          <w:i/>
          <w:sz w:val="28"/>
          <w:szCs w:val="28"/>
          <w:lang w:val="en-US"/>
        </w:rPr>
        <w:t>Deutschen</w:t>
      </w:r>
      <w:proofErr w:type="spellEnd"/>
      <w:r w:rsidRPr="00680CEE">
        <w:rPr>
          <w:rFonts w:ascii="Times New Roman" w:eastAsia="Times New Roman" w:hAnsi="Times New Roman" w:cs="Times New Roman"/>
          <w:i/>
          <w:sz w:val="28"/>
          <w:szCs w:val="28"/>
          <w:lang w:val="en-US"/>
        </w:rPr>
        <w:t xml:space="preserve"> </w:t>
      </w:r>
      <w:proofErr w:type="spellStart"/>
      <w:r w:rsidRPr="00680CEE">
        <w:rPr>
          <w:rFonts w:ascii="Times New Roman" w:eastAsia="Times New Roman" w:hAnsi="Times New Roman" w:cs="Times New Roman"/>
          <w:i/>
          <w:sz w:val="28"/>
          <w:szCs w:val="28"/>
          <w:lang w:val="en-US"/>
        </w:rPr>
        <w:t>Gesellschaft</w:t>
      </w:r>
      <w:proofErr w:type="spellEnd"/>
      <w:r w:rsidRPr="00680CEE">
        <w:rPr>
          <w:rFonts w:ascii="Times New Roman" w:eastAsia="Times New Roman" w:hAnsi="Times New Roman" w:cs="Times New Roman"/>
          <w:i/>
          <w:sz w:val="28"/>
          <w:szCs w:val="28"/>
          <w:lang w:val="en-US"/>
        </w:rPr>
        <w:t xml:space="preserve"> </w:t>
      </w:r>
      <w:proofErr w:type="spellStart"/>
      <w:r w:rsidRPr="00680CEE">
        <w:rPr>
          <w:rFonts w:ascii="Times New Roman" w:eastAsia="Times New Roman" w:hAnsi="Times New Roman" w:cs="Times New Roman"/>
          <w:i/>
          <w:sz w:val="28"/>
          <w:szCs w:val="28"/>
          <w:lang w:val="en-US"/>
        </w:rPr>
        <w:t>für</w:t>
      </w:r>
      <w:proofErr w:type="spellEnd"/>
      <w:r w:rsidRPr="00680CEE">
        <w:rPr>
          <w:rFonts w:ascii="Times New Roman" w:eastAsia="Times New Roman" w:hAnsi="Times New Roman" w:cs="Times New Roman"/>
          <w:i/>
          <w:sz w:val="28"/>
          <w:szCs w:val="28"/>
          <w:lang w:val="en-US"/>
        </w:rPr>
        <w:t xml:space="preserve"> </w:t>
      </w:r>
      <w:proofErr w:type="spellStart"/>
      <w:r w:rsidRPr="00680CEE">
        <w:rPr>
          <w:rFonts w:ascii="Times New Roman" w:eastAsia="Times New Roman" w:hAnsi="Times New Roman" w:cs="Times New Roman"/>
          <w:i/>
          <w:sz w:val="28"/>
          <w:szCs w:val="28"/>
          <w:lang w:val="en-US"/>
        </w:rPr>
        <w:t>Allgemein</w:t>
      </w:r>
      <w:proofErr w:type="spellEnd"/>
      <w:r w:rsidRPr="00680CEE">
        <w:rPr>
          <w:rFonts w:ascii="Times New Roman" w:eastAsia="Times New Roman" w:hAnsi="Times New Roman" w:cs="Times New Roman"/>
          <w:i/>
          <w:sz w:val="28"/>
          <w:szCs w:val="28"/>
          <w:lang w:val="en-US"/>
        </w:rPr>
        <w:t xml:space="preserve">- und </w:t>
      </w:r>
      <w:proofErr w:type="spellStart"/>
      <w:r w:rsidRPr="00680CEE">
        <w:rPr>
          <w:rFonts w:ascii="Times New Roman" w:eastAsia="Times New Roman" w:hAnsi="Times New Roman" w:cs="Times New Roman"/>
          <w:i/>
          <w:sz w:val="28"/>
          <w:szCs w:val="28"/>
          <w:lang w:val="en-US"/>
        </w:rPr>
        <w:t>Viszeralchirurgie</w:t>
      </w:r>
      <w:proofErr w:type="spellEnd"/>
      <w:r w:rsidRPr="00680CEE">
        <w:rPr>
          <w:rFonts w:ascii="Times New Roman" w:eastAsia="Times New Roman" w:hAnsi="Times New Roman" w:cs="Times New Roman"/>
          <w:sz w:val="28"/>
          <w:szCs w:val="28"/>
          <w:lang w:val="en-US"/>
        </w:rPr>
        <w:t xml:space="preserve">. </w:t>
      </w:r>
      <w:r w:rsidRPr="00680CEE">
        <w:rPr>
          <w:rFonts w:ascii="Times New Roman" w:eastAsia="Times New Roman" w:hAnsi="Times New Roman" w:cs="Times New Roman"/>
          <w:sz w:val="28"/>
          <w:szCs w:val="28"/>
        </w:rPr>
        <w:t xml:space="preserve">URL: </w:t>
      </w:r>
      <w:hyperlink r:id="rId18">
        <w:r w:rsidRPr="00680CEE">
          <w:rPr>
            <w:rFonts w:ascii="Times New Roman" w:eastAsia="Times New Roman" w:hAnsi="Times New Roman" w:cs="Times New Roman"/>
            <w:sz w:val="28"/>
            <w:szCs w:val="28"/>
          </w:rPr>
          <w:t>https://www.dgav.de/studoq/ueber-studoq.html</w:t>
        </w:r>
      </w:hyperlink>
      <w:r w:rsidRPr="00680CEE">
        <w:rPr>
          <w:rFonts w:ascii="Times New Roman" w:eastAsia="Times New Roman" w:hAnsi="Times New Roman" w:cs="Times New Roman"/>
          <w:sz w:val="28"/>
          <w:szCs w:val="28"/>
        </w:rPr>
        <w:t xml:space="preserve"> (дата обращения: 17.07.2018).</w:t>
      </w:r>
      <w:bookmarkEnd w:id="12"/>
    </w:p>
    <w:p w:rsidR="00371F15" w:rsidRPr="00680CEE" w:rsidRDefault="00371F15" w:rsidP="00CA0F72">
      <w:pPr>
        <w:pStyle w:val="10"/>
        <w:numPr>
          <w:ilvl w:val="0"/>
          <w:numId w:val="1"/>
        </w:numPr>
        <w:spacing w:after="0" w:line="360" w:lineRule="auto"/>
        <w:ind w:left="357" w:right="113" w:hanging="357"/>
        <w:contextualSpacing/>
        <w:rPr>
          <w:rFonts w:ascii="Times New Roman" w:eastAsia="Times New Roman" w:hAnsi="Times New Roman" w:cs="Times New Roman"/>
          <w:sz w:val="28"/>
          <w:szCs w:val="28"/>
        </w:rPr>
      </w:pPr>
      <w:bookmarkStart w:id="13" w:name="_Ref527541182"/>
      <w:proofErr w:type="spellStart"/>
      <w:r w:rsidRPr="00680CEE">
        <w:rPr>
          <w:rFonts w:ascii="Times New Roman" w:eastAsia="Times New Roman" w:hAnsi="Times New Roman" w:cs="Times New Roman"/>
          <w:sz w:val="28"/>
          <w:szCs w:val="28"/>
          <w:lang w:val="en-US"/>
        </w:rPr>
        <w:t>Weitere</w:t>
      </w:r>
      <w:proofErr w:type="spellEnd"/>
      <w:r w:rsidRPr="00680CEE">
        <w:rPr>
          <w:rFonts w:ascii="Times New Roman" w:eastAsia="Times New Roman" w:hAnsi="Times New Roman" w:cs="Times New Roman"/>
          <w:sz w:val="28"/>
          <w:szCs w:val="28"/>
          <w:lang w:val="en-US"/>
        </w:rPr>
        <w:t xml:space="preserve"> Register. </w:t>
      </w:r>
      <w:proofErr w:type="spellStart"/>
      <w:r w:rsidRPr="00680CEE">
        <w:rPr>
          <w:rFonts w:ascii="Times New Roman" w:eastAsia="Times New Roman" w:hAnsi="Times New Roman" w:cs="Times New Roman"/>
          <w:i/>
          <w:sz w:val="28"/>
          <w:szCs w:val="28"/>
          <w:lang w:val="en-US"/>
        </w:rPr>
        <w:t>Deutschen</w:t>
      </w:r>
      <w:proofErr w:type="spellEnd"/>
      <w:r w:rsidRPr="00680CEE">
        <w:rPr>
          <w:rFonts w:ascii="Times New Roman" w:eastAsia="Times New Roman" w:hAnsi="Times New Roman" w:cs="Times New Roman"/>
          <w:i/>
          <w:sz w:val="28"/>
          <w:szCs w:val="28"/>
          <w:lang w:val="en-US"/>
        </w:rPr>
        <w:t xml:space="preserve"> </w:t>
      </w:r>
      <w:proofErr w:type="spellStart"/>
      <w:r w:rsidRPr="00680CEE">
        <w:rPr>
          <w:rFonts w:ascii="Times New Roman" w:eastAsia="Times New Roman" w:hAnsi="Times New Roman" w:cs="Times New Roman"/>
          <w:i/>
          <w:sz w:val="28"/>
          <w:szCs w:val="28"/>
          <w:lang w:val="en-US"/>
        </w:rPr>
        <w:t>Gesellschaft</w:t>
      </w:r>
      <w:proofErr w:type="spellEnd"/>
      <w:r w:rsidRPr="00680CEE">
        <w:rPr>
          <w:rFonts w:ascii="Times New Roman" w:eastAsia="Times New Roman" w:hAnsi="Times New Roman" w:cs="Times New Roman"/>
          <w:i/>
          <w:sz w:val="28"/>
          <w:szCs w:val="28"/>
          <w:lang w:val="en-US"/>
        </w:rPr>
        <w:t xml:space="preserve"> </w:t>
      </w:r>
      <w:proofErr w:type="spellStart"/>
      <w:r w:rsidRPr="00680CEE">
        <w:rPr>
          <w:rFonts w:ascii="Times New Roman" w:eastAsia="Times New Roman" w:hAnsi="Times New Roman" w:cs="Times New Roman"/>
          <w:i/>
          <w:sz w:val="28"/>
          <w:szCs w:val="28"/>
          <w:lang w:val="en-US"/>
        </w:rPr>
        <w:t>für</w:t>
      </w:r>
      <w:proofErr w:type="spellEnd"/>
      <w:r w:rsidRPr="00680CEE">
        <w:rPr>
          <w:rFonts w:ascii="Times New Roman" w:eastAsia="Times New Roman" w:hAnsi="Times New Roman" w:cs="Times New Roman"/>
          <w:i/>
          <w:sz w:val="28"/>
          <w:szCs w:val="28"/>
          <w:lang w:val="en-US"/>
        </w:rPr>
        <w:t xml:space="preserve"> </w:t>
      </w:r>
      <w:proofErr w:type="spellStart"/>
      <w:r w:rsidRPr="00680CEE">
        <w:rPr>
          <w:rFonts w:ascii="Times New Roman" w:eastAsia="Times New Roman" w:hAnsi="Times New Roman" w:cs="Times New Roman"/>
          <w:i/>
          <w:sz w:val="28"/>
          <w:szCs w:val="28"/>
          <w:lang w:val="en-US"/>
        </w:rPr>
        <w:t>Allgemein</w:t>
      </w:r>
      <w:proofErr w:type="spellEnd"/>
      <w:r w:rsidRPr="00680CEE">
        <w:rPr>
          <w:rFonts w:ascii="Times New Roman" w:eastAsia="Times New Roman" w:hAnsi="Times New Roman" w:cs="Times New Roman"/>
          <w:i/>
          <w:sz w:val="28"/>
          <w:szCs w:val="28"/>
          <w:lang w:val="en-US"/>
        </w:rPr>
        <w:t xml:space="preserve">- und </w:t>
      </w:r>
      <w:proofErr w:type="spellStart"/>
      <w:r w:rsidRPr="00680CEE">
        <w:rPr>
          <w:rFonts w:ascii="Times New Roman" w:eastAsia="Times New Roman" w:hAnsi="Times New Roman" w:cs="Times New Roman"/>
          <w:i/>
          <w:sz w:val="28"/>
          <w:szCs w:val="28"/>
          <w:lang w:val="en-US"/>
        </w:rPr>
        <w:t>Viszeralchirurgie</w:t>
      </w:r>
      <w:proofErr w:type="spellEnd"/>
      <w:r w:rsidRPr="00680CEE">
        <w:rPr>
          <w:rFonts w:ascii="Times New Roman" w:eastAsia="Times New Roman" w:hAnsi="Times New Roman" w:cs="Times New Roman"/>
          <w:sz w:val="28"/>
          <w:szCs w:val="28"/>
          <w:lang w:val="en-US"/>
        </w:rPr>
        <w:t>. URL</w:t>
      </w:r>
      <w:r w:rsidRPr="00680CEE">
        <w:rPr>
          <w:rFonts w:ascii="Times New Roman" w:eastAsia="Times New Roman" w:hAnsi="Times New Roman" w:cs="Times New Roman"/>
          <w:sz w:val="28"/>
          <w:szCs w:val="28"/>
        </w:rPr>
        <w:t xml:space="preserve">: </w:t>
      </w:r>
      <w:hyperlink r:id="rId19">
        <w:r w:rsidRPr="00680CEE">
          <w:rPr>
            <w:rFonts w:ascii="Times New Roman" w:eastAsia="Times New Roman" w:hAnsi="Times New Roman" w:cs="Times New Roman"/>
            <w:sz w:val="28"/>
            <w:szCs w:val="28"/>
            <w:lang w:val="en-US"/>
          </w:rPr>
          <w:t>https</w:t>
        </w:r>
        <w:r w:rsidRPr="00680CEE">
          <w:rPr>
            <w:rFonts w:ascii="Times New Roman" w:eastAsia="Times New Roman" w:hAnsi="Times New Roman" w:cs="Times New Roman"/>
            <w:sz w:val="28"/>
            <w:szCs w:val="28"/>
          </w:rPr>
          <w:t>://</w:t>
        </w:r>
        <w:r w:rsidRPr="00680CEE">
          <w:rPr>
            <w:rFonts w:ascii="Times New Roman" w:eastAsia="Times New Roman" w:hAnsi="Times New Roman" w:cs="Times New Roman"/>
            <w:sz w:val="28"/>
            <w:szCs w:val="28"/>
            <w:lang w:val="en-US"/>
          </w:rPr>
          <w:t>www</w:t>
        </w:r>
        <w:r w:rsidRPr="00680CEE">
          <w:rPr>
            <w:rFonts w:ascii="Times New Roman" w:eastAsia="Times New Roman" w:hAnsi="Times New Roman" w:cs="Times New Roman"/>
            <w:sz w:val="28"/>
            <w:szCs w:val="28"/>
          </w:rPr>
          <w:t>.</w:t>
        </w:r>
        <w:proofErr w:type="spellStart"/>
        <w:r w:rsidRPr="00680CEE">
          <w:rPr>
            <w:rFonts w:ascii="Times New Roman" w:eastAsia="Times New Roman" w:hAnsi="Times New Roman" w:cs="Times New Roman"/>
            <w:sz w:val="28"/>
            <w:szCs w:val="28"/>
            <w:lang w:val="en-US"/>
          </w:rPr>
          <w:t>dgav</w:t>
        </w:r>
        <w:proofErr w:type="spellEnd"/>
        <w:r w:rsidRPr="00680CEE">
          <w:rPr>
            <w:rFonts w:ascii="Times New Roman" w:eastAsia="Times New Roman" w:hAnsi="Times New Roman" w:cs="Times New Roman"/>
            <w:sz w:val="28"/>
            <w:szCs w:val="28"/>
          </w:rPr>
          <w:t>.</w:t>
        </w:r>
        <w:r w:rsidRPr="00680CEE">
          <w:rPr>
            <w:rFonts w:ascii="Times New Roman" w:eastAsia="Times New Roman" w:hAnsi="Times New Roman" w:cs="Times New Roman"/>
            <w:sz w:val="28"/>
            <w:szCs w:val="28"/>
            <w:lang w:val="en-US"/>
          </w:rPr>
          <w:t>de</w:t>
        </w:r>
        <w:r w:rsidRPr="00680CEE">
          <w:rPr>
            <w:rFonts w:ascii="Times New Roman" w:eastAsia="Times New Roman" w:hAnsi="Times New Roman" w:cs="Times New Roman"/>
            <w:sz w:val="28"/>
            <w:szCs w:val="28"/>
          </w:rPr>
          <w:t>/</w:t>
        </w:r>
        <w:proofErr w:type="spellStart"/>
        <w:r w:rsidRPr="00680CEE">
          <w:rPr>
            <w:rFonts w:ascii="Times New Roman" w:eastAsia="Times New Roman" w:hAnsi="Times New Roman" w:cs="Times New Roman"/>
            <w:sz w:val="28"/>
            <w:szCs w:val="28"/>
            <w:lang w:val="en-US"/>
          </w:rPr>
          <w:t>studoq</w:t>
        </w:r>
        <w:proofErr w:type="spellEnd"/>
        <w:r w:rsidRPr="00680CEE">
          <w:rPr>
            <w:rFonts w:ascii="Times New Roman" w:eastAsia="Times New Roman" w:hAnsi="Times New Roman" w:cs="Times New Roman"/>
            <w:sz w:val="28"/>
            <w:szCs w:val="28"/>
          </w:rPr>
          <w:t>/</w:t>
        </w:r>
        <w:proofErr w:type="spellStart"/>
        <w:r w:rsidRPr="00680CEE">
          <w:rPr>
            <w:rFonts w:ascii="Times New Roman" w:eastAsia="Times New Roman" w:hAnsi="Times New Roman" w:cs="Times New Roman"/>
            <w:sz w:val="28"/>
            <w:szCs w:val="28"/>
            <w:lang w:val="en-US"/>
          </w:rPr>
          <w:t>weitere</w:t>
        </w:r>
        <w:proofErr w:type="spellEnd"/>
        <w:r w:rsidRPr="00680CEE">
          <w:rPr>
            <w:rFonts w:ascii="Times New Roman" w:eastAsia="Times New Roman" w:hAnsi="Times New Roman" w:cs="Times New Roman"/>
            <w:sz w:val="28"/>
            <w:szCs w:val="28"/>
          </w:rPr>
          <w:t>-</w:t>
        </w:r>
        <w:proofErr w:type="spellStart"/>
        <w:r w:rsidRPr="00680CEE">
          <w:rPr>
            <w:rFonts w:ascii="Times New Roman" w:eastAsia="Times New Roman" w:hAnsi="Times New Roman" w:cs="Times New Roman"/>
            <w:sz w:val="28"/>
            <w:szCs w:val="28"/>
            <w:lang w:val="en-US"/>
          </w:rPr>
          <w:t>datenerfassungen</w:t>
        </w:r>
        <w:proofErr w:type="spellEnd"/>
        <w:r w:rsidRPr="00680CEE">
          <w:rPr>
            <w:rFonts w:ascii="Times New Roman" w:eastAsia="Times New Roman" w:hAnsi="Times New Roman" w:cs="Times New Roman"/>
            <w:sz w:val="28"/>
            <w:szCs w:val="28"/>
          </w:rPr>
          <w:t>.</w:t>
        </w:r>
        <w:r w:rsidRPr="00680CEE">
          <w:rPr>
            <w:rFonts w:ascii="Times New Roman" w:eastAsia="Times New Roman" w:hAnsi="Times New Roman" w:cs="Times New Roman"/>
            <w:sz w:val="28"/>
            <w:szCs w:val="28"/>
            <w:lang w:val="en-US"/>
          </w:rPr>
          <w:t>html</w:t>
        </w:r>
      </w:hyperlink>
      <w:r w:rsidRPr="00680CEE">
        <w:rPr>
          <w:rFonts w:ascii="Times New Roman" w:eastAsia="Times New Roman" w:hAnsi="Times New Roman" w:cs="Times New Roman"/>
          <w:sz w:val="28"/>
          <w:szCs w:val="28"/>
        </w:rPr>
        <w:t xml:space="preserve"> (дата обращения: 17.07.2018).</w:t>
      </w:r>
      <w:bookmarkEnd w:id="13"/>
    </w:p>
    <w:p w:rsidR="00371F15" w:rsidRPr="00680CEE" w:rsidRDefault="00371F15" w:rsidP="00CA0F72">
      <w:pPr>
        <w:pStyle w:val="10"/>
        <w:numPr>
          <w:ilvl w:val="0"/>
          <w:numId w:val="1"/>
        </w:numPr>
        <w:spacing w:after="0" w:line="360" w:lineRule="auto"/>
        <w:ind w:left="357" w:right="113" w:hanging="357"/>
        <w:contextualSpacing/>
        <w:rPr>
          <w:rFonts w:ascii="Times New Roman" w:eastAsia="Times New Roman" w:hAnsi="Times New Roman" w:cs="Times New Roman"/>
          <w:sz w:val="28"/>
          <w:szCs w:val="28"/>
        </w:rPr>
      </w:pPr>
      <w:bookmarkStart w:id="14" w:name="_Ref527541114"/>
      <w:proofErr w:type="spellStart"/>
      <w:r w:rsidRPr="00680CEE">
        <w:rPr>
          <w:rFonts w:ascii="Times New Roman" w:eastAsia="Times New Roman" w:hAnsi="Times New Roman" w:cs="Times New Roman"/>
          <w:sz w:val="28"/>
          <w:szCs w:val="28"/>
          <w:lang w:val="en-US"/>
        </w:rPr>
        <w:t>Zertifizierungen</w:t>
      </w:r>
      <w:proofErr w:type="spellEnd"/>
      <w:r w:rsidRPr="009B13D3">
        <w:rPr>
          <w:rFonts w:ascii="Times New Roman" w:eastAsia="Times New Roman" w:hAnsi="Times New Roman" w:cs="Times New Roman"/>
          <w:sz w:val="28"/>
          <w:szCs w:val="28"/>
          <w:lang w:val="en-US"/>
        </w:rPr>
        <w:t xml:space="preserve"> </w:t>
      </w:r>
      <w:r w:rsidRPr="00680CEE">
        <w:rPr>
          <w:rFonts w:ascii="Times New Roman" w:eastAsia="Times New Roman" w:hAnsi="Times New Roman" w:cs="Times New Roman"/>
          <w:sz w:val="28"/>
          <w:szCs w:val="28"/>
          <w:lang w:val="en-US"/>
        </w:rPr>
        <w:t>der</w:t>
      </w:r>
      <w:r w:rsidRPr="009B13D3">
        <w:rPr>
          <w:rFonts w:ascii="Times New Roman" w:eastAsia="Times New Roman" w:hAnsi="Times New Roman" w:cs="Times New Roman"/>
          <w:sz w:val="28"/>
          <w:szCs w:val="28"/>
          <w:lang w:val="en-US"/>
        </w:rPr>
        <w:t xml:space="preserve"> </w:t>
      </w:r>
      <w:r w:rsidRPr="00680CEE">
        <w:rPr>
          <w:rFonts w:ascii="Times New Roman" w:eastAsia="Times New Roman" w:hAnsi="Times New Roman" w:cs="Times New Roman"/>
          <w:sz w:val="28"/>
          <w:szCs w:val="28"/>
          <w:lang w:val="en-US"/>
        </w:rPr>
        <w:t>DGAV</w:t>
      </w:r>
      <w:r w:rsidRPr="009B13D3">
        <w:rPr>
          <w:rFonts w:ascii="Times New Roman" w:eastAsia="Times New Roman" w:hAnsi="Times New Roman" w:cs="Times New Roman"/>
          <w:sz w:val="28"/>
          <w:szCs w:val="28"/>
          <w:lang w:val="en-US"/>
        </w:rPr>
        <w:t xml:space="preserve"> </w:t>
      </w:r>
      <w:proofErr w:type="spellStart"/>
      <w:r w:rsidRPr="00680CEE">
        <w:rPr>
          <w:rFonts w:ascii="Times New Roman" w:eastAsia="Times New Roman" w:hAnsi="Times New Roman" w:cs="Times New Roman"/>
          <w:sz w:val="28"/>
          <w:szCs w:val="28"/>
          <w:lang w:val="en-US"/>
        </w:rPr>
        <w:t>e</w:t>
      </w:r>
      <w:r w:rsidRPr="009B13D3">
        <w:rPr>
          <w:rFonts w:ascii="Times New Roman" w:eastAsia="Times New Roman" w:hAnsi="Times New Roman" w:cs="Times New Roman"/>
          <w:sz w:val="28"/>
          <w:szCs w:val="28"/>
          <w:lang w:val="en-US"/>
        </w:rPr>
        <w:t>.</w:t>
      </w:r>
      <w:r w:rsidRPr="00680CEE">
        <w:rPr>
          <w:rFonts w:ascii="Times New Roman" w:eastAsia="Times New Roman" w:hAnsi="Times New Roman" w:cs="Times New Roman"/>
          <w:sz w:val="28"/>
          <w:szCs w:val="28"/>
          <w:lang w:val="en-US"/>
        </w:rPr>
        <w:t>V</w:t>
      </w:r>
      <w:proofErr w:type="spellEnd"/>
      <w:r w:rsidRPr="009B13D3">
        <w:rPr>
          <w:rFonts w:ascii="Times New Roman" w:eastAsia="Times New Roman" w:hAnsi="Times New Roman" w:cs="Times New Roman"/>
          <w:sz w:val="28"/>
          <w:szCs w:val="28"/>
          <w:lang w:val="en-US"/>
        </w:rPr>
        <w:t xml:space="preserve">. </w:t>
      </w:r>
      <w:proofErr w:type="spellStart"/>
      <w:r w:rsidRPr="00680CEE">
        <w:rPr>
          <w:rFonts w:ascii="Times New Roman" w:eastAsia="Times New Roman" w:hAnsi="Times New Roman" w:cs="Times New Roman"/>
          <w:i/>
          <w:sz w:val="28"/>
          <w:szCs w:val="28"/>
          <w:lang w:val="en-US"/>
        </w:rPr>
        <w:t>Deutschen</w:t>
      </w:r>
      <w:proofErr w:type="spellEnd"/>
      <w:r w:rsidRPr="009B13D3">
        <w:rPr>
          <w:rFonts w:ascii="Times New Roman" w:eastAsia="Times New Roman" w:hAnsi="Times New Roman" w:cs="Times New Roman"/>
          <w:i/>
          <w:sz w:val="28"/>
          <w:szCs w:val="28"/>
          <w:lang w:val="en-US"/>
        </w:rPr>
        <w:t xml:space="preserve"> </w:t>
      </w:r>
      <w:proofErr w:type="spellStart"/>
      <w:r w:rsidRPr="00680CEE">
        <w:rPr>
          <w:rFonts w:ascii="Times New Roman" w:eastAsia="Times New Roman" w:hAnsi="Times New Roman" w:cs="Times New Roman"/>
          <w:i/>
          <w:sz w:val="28"/>
          <w:szCs w:val="28"/>
          <w:lang w:val="en-US"/>
        </w:rPr>
        <w:t>Gesellschaft</w:t>
      </w:r>
      <w:proofErr w:type="spellEnd"/>
      <w:r w:rsidRPr="009B13D3">
        <w:rPr>
          <w:rFonts w:ascii="Times New Roman" w:eastAsia="Times New Roman" w:hAnsi="Times New Roman" w:cs="Times New Roman"/>
          <w:i/>
          <w:sz w:val="28"/>
          <w:szCs w:val="28"/>
          <w:lang w:val="en-US"/>
        </w:rPr>
        <w:t xml:space="preserve"> </w:t>
      </w:r>
      <w:proofErr w:type="spellStart"/>
      <w:r w:rsidRPr="00680CEE">
        <w:rPr>
          <w:rFonts w:ascii="Times New Roman" w:eastAsia="Times New Roman" w:hAnsi="Times New Roman" w:cs="Times New Roman"/>
          <w:i/>
          <w:sz w:val="28"/>
          <w:szCs w:val="28"/>
          <w:lang w:val="en-US"/>
        </w:rPr>
        <w:t>f</w:t>
      </w:r>
      <w:r w:rsidRPr="009B13D3">
        <w:rPr>
          <w:rFonts w:ascii="Times New Roman" w:eastAsia="Times New Roman" w:hAnsi="Times New Roman" w:cs="Times New Roman"/>
          <w:i/>
          <w:sz w:val="28"/>
          <w:szCs w:val="28"/>
          <w:lang w:val="en-US"/>
        </w:rPr>
        <w:t>ü</w:t>
      </w:r>
      <w:r w:rsidRPr="00680CEE">
        <w:rPr>
          <w:rFonts w:ascii="Times New Roman" w:eastAsia="Times New Roman" w:hAnsi="Times New Roman" w:cs="Times New Roman"/>
          <w:i/>
          <w:sz w:val="28"/>
          <w:szCs w:val="28"/>
          <w:lang w:val="en-US"/>
        </w:rPr>
        <w:t>r</w:t>
      </w:r>
      <w:proofErr w:type="spellEnd"/>
      <w:r w:rsidRPr="009B13D3">
        <w:rPr>
          <w:rFonts w:ascii="Times New Roman" w:eastAsia="Times New Roman" w:hAnsi="Times New Roman" w:cs="Times New Roman"/>
          <w:i/>
          <w:sz w:val="28"/>
          <w:szCs w:val="28"/>
          <w:lang w:val="en-US"/>
        </w:rPr>
        <w:t xml:space="preserve"> </w:t>
      </w:r>
      <w:proofErr w:type="spellStart"/>
      <w:r w:rsidRPr="00680CEE">
        <w:rPr>
          <w:rFonts w:ascii="Times New Roman" w:eastAsia="Times New Roman" w:hAnsi="Times New Roman" w:cs="Times New Roman"/>
          <w:i/>
          <w:sz w:val="28"/>
          <w:szCs w:val="28"/>
          <w:lang w:val="en-US"/>
        </w:rPr>
        <w:t>Allgemein</w:t>
      </w:r>
      <w:proofErr w:type="spellEnd"/>
      <w:r w:rsidRPr="009B13D3">
        <w:rPr>
          <w:rFonts w:ascii="Times New Roman" w:eastAsia="Times New Roman" w:hAnsi="Times New Roman" w:cs="Times New Roman"/>
          <w:i/>
          <w:sz w:val="28"/>
          <w:szCs w:val="28"/>
          <w:lang w:val="en-US"/>
        </w:rPr>
        <w:t xml:space="preserve">- </w:t>
      </w:r>
      <w:r w:rsidRPr="00680CEE">
        <w:rPr>
          <w:rFonts w:ascii="Times New Roman" w:eastAsia="Times New Roman" w:hAnsi="Times New Roman" w:cs="Times New Roman"/>
          <w:i/>
          <w:sz w:val="28"/>
          <w:szCs w:val="28"/>
          <w:lang w:val="en-US"/>
        </w:rPr>
        <w:t>und</w:t>
      </w:r>
      <w:r w:rsidRPr="009B13D3">
        <w:rPr>
          <w:rFonts w:ascii="Times New Roman" w:eastAsia="Times New Roman" w:hAnsi="Times New Roman" w:cs="Times New Roman"/>
          <w:i/>
          <w:sz w:val="28"/>
          <w:szCs w:val="28"/>
          <w:lang w:val="en-US"/>
        </w:rPr>
        <w:t xml:space="preserve"> </w:t>
      </w:r>
      <w:proofErr w:type="spellStart"/>
      <w:r w:rsidRPr="00680CEE">
        <w:rPr>
          <w:rFonts w:ascii="Times New Roman" w:eastAsia="Times New Roman" w:hAnsi="Times New Roman" w:cs="Times New Roman"/>
          <w:i/>
          <w:sz w:val="28"/>
          <w:szCs w:val="28"/>
          <w:lang w:val="en-US"/>
        </w:rPr>
        <w:t>Viszeralchirurgie</w:t>
      </w:r>
      <w:proofErr w:type="spellEnd"/>
      <w:r w:rsidRPr="009B13D3">
        <w:rPr>
          <w:rFonts w:ascii="Times New Roman" w:eastAsia="Times New Roman" w:hAnsi="Times New Roman" w:cs="Times New Roman"/>
          <w:sz w:val="28"/>
          <w:szCs w:val="28"/>
          <w:lang w:val="en-US"/>
        </w:rPr>
        <w:t xml:space="preserve">. </w:t>
      </w:r>
      <w:r w:rsidRPr="00680CEE">
        <w:rPr>
          <w:rFonts w:ascii="Times New Roman" w:eastAsia="Times New Roman" w:hAnsi="Times New Roman" w:cs="Times New Roman"/>
          <w:sz w:val="28"/>
          <w:szCs w:val="28"/>
        </w:rPr>
        <w:t xml:space="preserve">URL: </w:t>
      </w:r>
      <w:hyperlink r:id="rId20">
        <w:r w:rsidRPr="00680CEE">
          <w:rPr>
            <w:rFonts w:ascii="Times New Roman" w:eastAsia="Times New Roman" w:hAnsi="Times New Roman" w:cs="Times New Roman"/>
            <w:sz w:val="28"/>
            <w:szCs w:val="28"/>
          </w:rPr>
          <w:t>https://www.dgav.de/zertifizierung.html</w:t>
        </w:r>
      </w:hyperlink>
      <w:r w:rsidRPr="00680CEE">
        <w:rPr>
          <w:rFonts w:ascii="Times New Roman" w:eastAsia="Times New Roman" w:hAnsi="Times New Roman" w:cs="Times New Roman"/>
          <w:sz w:val="28"/>
          <w:szCs w:val="28"/>
        </w:rPr>
        <w:t xml:space="preserve"> (дата обращения: 17.07.2018).</w:t>
      </w:r>
      <w:bookmarkEnd w:id="14"/>
    </w:p>
    <w:p w:rsidR="00D529F0" w:rsidRPr="00371F15" w:rsidRDefault="00D529F0">
      <w:pPr>
        <w:pStyle w:val="10"/>
        <w:spacing w:after="0" w:line="360" w:lineRule="auto"/>
        <w:ind w:left="170" w:right="113" w:firstLine="709"/>
        <w:jc w:val="both"/>
        <w:rPr>
          <w:rFonts w:ascii="Times New Roman" w:eastAsia="Times New Roman" w:hAnsi="Times New Roman" w:cs="Times New Roman"/>
          <w:sz w:val="28"/>
          <w:szCs w:val="28"/>
        </w:rPr>
      </w:pPr>
    </w:p>
    <w:p w:rsidR="00066D67" w:rsidRPr="00371F15" w:rsidRDefault="00066D67">
      <w:pPr>
        <w:rPr>
          <w:rFonts w:ascii="Times New Roman" w:eastAsia="Times New Roman" w:hAnsi="Times New Roman" w:cs="Times New Roman"/>
          <w:sz w:val="28"/>
          <w:szCs w:val="28"/>
        </w:rPr>
      </w:pPr>
      <w:bookmarkStart w:id="15" w:name="_gjdgxs" w:colFirst="0" w:colLast="0"/>
      <w:bookmarkEnd w:id="15"/>
      <w:r w:rsidRPr="00371F15">
        <w:rPr>
          <w:rFonts w:ascii="Times New Roman" w:eastAsia="Times New Roman" w:hAnsi="Times New Roman" w:cs="Times New Roman"/>
          <w:sz w:val="28"/>
          <w:szCs w:val="28"/>
        </w:rPr>
        <w:br w:type="page"/>
      </w:r>
    </w:p>
    <w:p w:rsidR="00882D1E" w:rsidRPr="00882D1E" w:rsidRDefault="00882D1E" w:rsidP="00882D1E">
      <w:pPr>
        <w:pStyle w:val="10"/>
        <w:spacing w:after="0" w:line="360" w:lineRule="auto"/>
        <w:jc w:val="center"/>
        <w:rPr>
          <w:rFonts w:ascii="Times New Roman" w:eastAsia="Times New Roman" w:hAnsi="Times New Roman" w:cs="Times New Roman"/>
          <w:b/>
          <w:sz w:val="28"/>
          <w:szCs w:val="28"/>
          <w:lang w:val="en-US"/>
        </w:rPr>
      </w:pPr>
      <w:r w:rsidRPr="00882D1E">
        <w:rPr>
          <w:rFonts w:ascii="Times New Roman" w:eastAsia="Times New Roman" w:hAnsi="Times New Roman" w:cs="Times New Roman"/>
          <w:b/>
          <w:sz w:val="28"/>
          <w:szCs w:val="28"/>
          <w:lang w:val="en-US"/>
        </w:rPr>
        <w:lastRenderedPageBreak/>
        <w:t>Pancreatic Disease Regist</w:t>
      </w:r>
      <w:r w:rsidR="005119C4">
        <w:rPr>
          <w:rFonts w:ascii="Times New Roman" w:eastAsia="Times New Roman" w:hAnsi="Times New Roman" w:cs="Times New Roman"/>
          <w:b/>
          <w:sz w:val="28"/>
          <w:szCs w:val="28"/>
          <w:lang w:val="en-US"/>
        </w:rPr>
        <w:t>er</w:t>
      </w:r>
      <w:r w:rsidRPr="00882D1E">
        <w:rPr>
          <w:rFonts w:ascii="Times New Roman" w:eastAsia="Times New Roman" w:hAnsi="Times New Roman" w:cs="Times New Roman"/>
          <w:b/>
          <w:sz w:val="28"/>
          <w:szCs w:val="28"/>
          <w:lang w:val="en-US"/>
        </w:rPr>
        <w:t xml:space="preserve"> of the German Society of General and Visceral Surgery</w:t>
      </w:r>
    </w:p>
    <w:p w:rsidR="00882D1E" w:rsidRPr="00882D1E" w:rsidRDefault="00882D1E" w:rsidP="00882D1E">
      <w:pPr>
        <w:pStyle w:val="10"/>
        <w:spacing w:after="0" w:line="360" w:lineRule="auto"/>
        <w:jc w:val="center"/>
        <w:rPr>
          <w:rFonts w:ascii="Times New Roman" w:eastAsia="Times New Roman" w:hAnsi="Times New Roman" w:cs="Times New Roman"/>
          <w:sz w:val="28"/>
          <w:szCs w:val="28"/>
          <w:lang w:val="en-US"/>
        </w:rPr>
      </w:pPr>
      <w:r w:rsidRPr="00882D1E">
        <w:rPr>
          <w:rFonts w:ascii="Times New Roman" w:eastAsia="Times New Roman" w:hAnsi="Times New Roman" w:cs="Times New Roman"/>
          <w:sz w:val="28"/>
          <w:szCs w:val="28"/>
          <w:lang w:val="en-US"/>
        </w:rPr>
        <w:t xml:space="preserve">A. A. </w:t>
      </w:r>
      <w:proofErr w:type="spellStart"/>
      <w:r w:rsidRPr="00882D1E">
        <w:rPr>
          <w:rFonts w:ascii="Times New Roman" w:eastAsia="Times New Roman" w:hAnsi="Times New Roman" w:cs="Times New Roman"/>
          <w:sz w:val="28"/>
          <w:szCs w:val="28"/>
          <w:lang w:val="en-US"/>
        </w:rPr>
        <w:t>Litvin</w:t>
      </w:r>
      <w:proofErr w:type="spellEnd"/>
      <w:r w:rsidRPr="00882D1E">
        <w:rPr>
          <w:rFonts w:ascii="Times New Roman" w:eastAsia="Times New Roman" w:hAnsi="Times New Roman" w:cs="Times New Roman"/>
          <w:sz w:val="28"/>
          <w:szCs w:val="28"/>
          <w:lang w:val="en-US"/>
        </w:rPr>
        <w:t xml:space="preserve">, S. I. </w:t>
      </w:r>
      <w:proofErr w:type="spellStart"/>
      <w:r w:rsidRPr="00882D1E">
        <w:rPr>
          <w:rFonts w:ascii="Times New Roman" w:eastAsia="Times New Roman" w:hAnsi="Times New Roman" w:cs="Times New Roman"/>
          <w:sz w:val="28"/>
          <w:szCs w:val="28"/>
          <w:lang w:val="en-US"/>
        </w:rPr>
        <w:t>Sychev</w:t>
      </w:r>
      <w:proofErr w:type="spellEnd"/>
      <w:r w:rsidRPr="00882D1E">
        <w:rPr>
          <w:rFonts w:ascii="Times New Roman" w:eastAsia="Times New Roman" w:hAnsi="Times New Roman" w:cs="Times New Roman"/>
          <w:sz w:val="28"/>
          <w:szCs w:val="28"/>
          <w:lang w:val="en-US"/>
        </w:rPr>
        <w:t xml:space="preserve">, </w:t>
      </w:r>
      <w:r w:rsidRPr="009B13D3">
        <w:rPr>
          <w:rFonts w:ascii="Times New Roman" w:eastAsia="Times New Roman" w:hAnsi="Times New Roman" w:cs="Times New Roman"/>
          <w:sz w:val="28"/>
          <w:szCs w:val="28"/>
          <w:lang w:val="en-US"/>
        </w:rPr>
        <w:t xml:space="preserve">A. A. </w:t>
      </w:r>
      <w:proofErr w:type="spellStart"/>
      <w:r w:rsidRPr="009B13D3">
        <w:rPr>
          <w:rFonts w:ascii="Times New Roman" w:eastAsia="Times New Roman" w:hAnsi="Times New Roman" w:cs="Times New Roman"/>
          <w:sz w:val="28"/>
          <w:szCs w:val="28"/>
          <w:lang w:val="en-US"/>
        </w:rPr>
        <w:t>Miroshnichenko</w:t>
      </w:r>
      <w:proofErr w:type="spellEnd"/>
      <w:r w:rsidRPr="009B13D3">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Y</w:t>
      </w:r>
      <w:r w:rsidRPr="009B13D3">
        <w:rPr>
          <w:rFonts w:ascii="Times New Roman" w:eastAsia="Times New Roman" w:hAnsi="Times New Roman" w:cs="Times New Roman"/>
          <w:sz w:val="28"/>
          <w:szCs w:val="28"/>
          <w:lang w:val="en-US"/>
        </w:rPr>
        <w:t xml:space="preserve">. A. </w:t>
      </w:r>
      <w:proofErr w:type="spellStart"/>
      <w:r w:rsidRPr="009B13D3">
        <w:rPr>
          <w:rFonts w:ascii="Times New Roman" w:eastAsia="Times New Roman" w:hAnsi="Times New Roman" w:cs="Times New Roman"/>
          <w:sz w:val="28"/>
          <w:szCs w:val="28"/>
          <w:lang w:val="en-US"/>
        </w:rPr>
        <w:t>Kolokoltseva</w:t>
      </w:r>
      <w:proofErr w:type="spellEnd"/>
    </w:p>
    <w:p w:rsidR="00882D1E" w:rsidRPr="00882D1E" w:rsidRDefault="00882D1E" w:rsidP="00882D1E">
      <w:pPr>
        <w:pStyle w:val="10"/>
        <w:spacing w:after="0" w:line="360" w:lineRule="auto"/>
        <w:jc w:val="center"/>
        <w:rPr>
          <w:rFonts w:ascii="Times New Roman" w:eastAsia="Times New Roman" w:hAnsi="Times New Roman" w:cs="Times New Roman"/>
          <w:sz w:val="28"/>
          <w:szCs w:val="28"/>
          <w:lang w:val="en-US"/>
        </w:rPr>
      </w:pPr>
      <w:r w:rsidRPr="00882D1E">
        <w:rPr>
          <w:rFonts w:ascii="Times New Roman" w:eastAsia="Times New Roman" w:hAnsi="Times New Roman" w:cs="Times New Roman"/>
          <w:sz w:val="28"/>
          <w:szCs w:val="28"/>
          <w:lang w:val="en-US"/>
        </w:rPr>
        <w:t>Immanuel Kant Baltic Federal University, Kaliningrad, Russia</w:t>
      </w:r>
    </w:p>
    <w:p w:rsidR="00882D1E" w:rsidRPr="00882D1E" w:rsidRDefault="00882D1E" w:rsidP="00882D1E">
      <w:pPr>
        <w:pStyle w:val="10"/>
        <w:spacing w:after="0" w:line="360" w:lineRule="auto"/>
        <w:ind w:firstLine="708"/>
        <w:jc w:val="both"/>
        <w:rPr>
          <w:lang w:val="en-US"/>
        </w:rPr>
      </w:pPr>
    </w:p>
    <w:p w:rsidR="00882D1E" w:rsidRDefault="00882D1E" w:rsidP="00882D1E">
      <w:pPr>
        <w:pStyle w:val="10"/>
        <w:spacing w:after="0" w:line="360" w:lineRule="auto"/>
        <w:ind w:firstLine="708"/>
        <w:jc w:val="both"/>
        <w:rPr>
          <w:rFonts w:ascii="Times New Roman" w:eastAsia="Times New Roman" w:hAnsi="Times New Roman" w:cs="Times New Roman"/>
          <w:sz w:val="28"/>
          <w:szCs w:val="28"/>
          <w:lang w:val="uk-UA"/>
        </w:rPr>
      </w:pPr>
      <w:r>
        <w:rPr>
          <w:rFonts w:ascii="Times New Roman" w:eastAsia="Times New Roman" w:hAnsi="Times New Roman" w:cs="Times New Roman"/>
          <w:b/>
          <w:sz w:val="28"/>
          <w:szCs w:val="28"/>
          <w:lang w:val="en-US"/>
        </w:rPr>
        <w:t>Key</w:t>
      </w:r>
      <w:r w:rsidRPr="005119C4">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lang w:val="en-US"/>
        </w:rPr>
        <w:t>words</w:t>
      </w:r>
      <w:r w:rsidRPr="005119C4">
        <w:rPr>
          <w:rFonts w:ascii="Times New Roman" w:eastAsia="Times New Roman" w:hAnsi="Times New Roman" w:cs="Times New Roman"/>
          <w:b/>
          <w:sz w:val="28"/>
          <w:szCs w:val="28"/>
          <w:lang w:val="en-US"/>
        </w:rPr>
        <w:t>:</w:t>
      </w:r>
      <w:r w:rsidRPr="005119C4">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pancreatic</w:t>
      </w:r>
      <w:r w:rsidRPr="005119C4">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disease</w:t>
      </w:r>
      <w:r w:rsidRPr="005119C4">
        <w:rPr>
          <w:rFonts w:ascii="Times New Roman" w:eastAsia="Times New Roman" w:hAnsi="Times New Roman" w:cs="Times New Roman"/>
          <w:sz w:val="28"/>
          <w:szCs w:val="28"/>
          <w:lang w:val="en-US"/>
        </w:rPr>
        <w:t xml:space="preserve">, </w:t>
      </w:r>
      <w:r w:rsidR="005119C4">
        <w:rPr>
          <w:rFonts w:ascii="Times New Roman" w:eastAsia="Times New Roman" w:hAnsi="Times New Roman" w:cs="Times New Roman"/>
          <w:sz w:val="28"/>
          <w:szCs w:val="28"/>
          <w:lang w:val="en-US"/>
        </w:rPr>
        <w:t>register</w:t>
      </w:r>
      <w:r w:rsidRPr="005119C4">
        <w:rPr>
          <w:rFonts w:ascii="Times New Roman" w:eastAsia="Times New Roman" w:hAnsi="Times New Roman" w:cs="Times New Roman"/>
          <w:sz w:val="28"/>
          <w:szCs w:val="28"/>
          <w:lang w:val="en-US"/>
        </w:rPr>
        <w:t xml:space="preserve">, </w:t>
      </w:r>
      <w:r w:rsidR="005119C4" w:rsidRPr="005119C4">
        <w:rPr>
          <w:rFonts w:ascii="Times New Roman" w:hAnsi="Times New Roman" w:cs="Times New Roman"/>
          <w:sz w:val="28"/>
          <w:szCs w:val="28"/>
          <w:lang w:val="en-US"/>
        </w:rPr>
        <w:t>German Society of General and Visceral Surgery</w:t>
      </w:r>
      <w:r w:rsidRPr="005119C4">
        <w:rPr>
          <w:rFonts w:ascii="Times New Roman" w:eastAsia="Times New Roman" w:hAnsi="Times New Roman" w:cs="Times New Roman"/>
          <w:sz w:val="28"/>
          <w:szCs w:val="28"/>
          <w:lang w:val="en-US"/>
        </w:rPr>
        <w:t xml:space="preserve">, </w:t>
      </w:r>
      <w:r w:rsidR="005119C4">
        <w:rPr>
          <w:rFonts w:ascii="Times New Roman" w:eastAsia="Times New Roman" w:hAnsi="Times New Roman" w:cs="Times New Roman"/>
          <w:sz w:val="28"/>
          <w:szCs w:val="28"/>
          <w:lang w:val="en-US"/>
        </w:rPr>
        <w:t>data analysis</w:t>
      </w:r>
      <w:r w:rsidRPr="005119C4">
        <w:rPr>
          <w:rFonts w:ascii="Times New Roman" w:eastAsia="Times New Roman" w:hAnsi="Times New Roman" w:cs="Times New Roman"/>
          <w:sz w:val="28"/>
          <w:szCs w:val="28"/>
          <w:lang w:val="en-US"/>
        </w:rPr>
        <w:t xml:space="preserve">, </w:t>
      </w:r>
      <w:r w:rsidR="005119C4" w:rsidRPr="009B13D3">
        <w:rPr>
          <w:rFonts w:ascii="Times New Roman" w:eastAsia="Times New Roman" w:hAnsi="Times New Roman" w:cs="Times New Roman"/>
          <w:sz w:val="28"/>
          <w:szCs w:val="28"/>
          <w:lang w:val="en-US"/>
        </w:rPr>
        <w:t>confidentiality of personal information</w:t>
      </w:r>
    </w:p>
    <w:p w:rsidR="00D529F0" w:rsidRPr="005119C4" w:rsidRDefault="005119C4" w:rsidP="00882D1E">
      <w:pPr>
        <w:pStyle w:val="10"/>
        <w:spacing w:after="0" w:line="360" w:lineRule="auto"/>
        <w:ind w:left="170" w:right="113" w:firstLine="709"/>
        <w:jc w:val="both"/>
        <w:rPr>
          <w:rFonts w:ascii="Times New Roman" w:eastAsia="Times New Roman" w:hAnsi="Times New Roman" w:cs="Times New Roman"/>
          <w:sz w:val="28"/>
          <w:szCs w:val="28"/>
          <w:lang w:val="en-US"/>
        </w:rPr>
      </w:pPr>
      <w:r w:rsidRPr="009B13D3">
        <w:rPr>
          <w:rFonts w:ascii="Times New Roman" w:eastAsia="Times New Roman" w:hAnsi="Times New Roman" w:cs="Times New Roman"/>
          <w:sz w:val="28"/>
          <w:szCs w:val="28"/>
          <w:lang w:val="en-US"/>
        </w:rPr>
        <w:t xml:space="preserve">Modern standards of </w:t>
      </w:r>
      <w:r>
        <w:rPr>
          <w:rFonts w:ascii="Times New Roman" w:eastAsia="Times New Roman" w:hAnsi="Times New Roman" w:cs="Times New Roman"/>
          <w:sz w:val="28"/>
          <w:szCs w:val="28"/>
          <w:lang w:val="en-US"/>
        </w:rPr>
        <w:t>registering the</w:t>
      </w:r>
      <w:r w:rsidRPr="009B13D3">
        <w:rPr>
          <w:rFonts w:ascii="Times New Roman" w:eastAsia="Times New Roman" w:hAnsi="Times New Roman" w:cs="Times New Roman"/>
          <w:sz w:val="28"/>
          <w:szCs w:val="28"/>
          <w:lang w:val="en-US"/>
        </w:rPr>
        <w:t xml:space="preserve"> medical information involve a creation of registers of patients with various </w:t>
      </w:r>
      <w:proofErr w:type="spellStart"/>
      <w:r w:rsidRPr="009B13D3">
        <w:rPr>
          <w:rFonts w:ascii="Times New Roman" w:eastAsia="Times New Roman" w:hAnsi="Times New Roman" w:cs="Times New Roman"/>
          <w:sz w:val="28"/>
          <w:szCs w:val="28"/>
          <w:lang w:val="en-US"/>
        </w:rPr>
        <w:t>nosologies</w:t>
      </w:r>
      <w:proofErr w:type="spellEnd"/>
      <w:r w:rsidRPr="009B13D3">
        <w:rPr>
          <w:rFonts w:ascii="Times New Roman" w:eastAsia="Times New Roman" w:hAnsi="Times New Roman" w:cs="Times New Roman"/>
          <w:sz w:val="28"/>
          <w:szCs w:val="28"/>
          <w:lang w:val="en-US"/>
        </w:rPr>
        <w:t>, which allows to standardize the services provided by the health care system, as well as to increase the efficiency and safety of treatment in actual clinical practice. The Pancreatic Disease Register of the German Society of General and Visceral Surgery, which is a database of patients with pancreatic diseases and their surgeries, has become very popular in the medical field. The register is a multidisciplinary database with its own infrastructure, coordination center and it contains information on surgical diseases and surgical interventions performed on the pancreas. The register is used to collect and analyze information online and integrates clinics of German-speaking countries (Germany, Switzerland, Austria), as well as doctors from other countries after receiving the relevant permission. The review analyzes the features of information collection and the creation of own register infrastructure, aspects of the implementation of methodological and organizational support, as well as the nuances of its logistics. The ways of statistical processing and validation of the collected information are listed, the possibility of autonomous functioning of the system and the presence of strict measures to protect the confidentiality of data are emphasized. The register is an optimal set of possibilities for correct, full-fledged introduction and analysis of extensive medical data, which is a prerequisite for conducting the prospective randomized studies in the field of pancreatic surgery.</w:t>
      </w:r>
    </w:p>
    <w:sectPr w:rsidR="00D529F0" w:rsidRPr="005119C4" w:rsidSect="00D529F0">
      <w:pgSz w:w="11906" w:h="16838"/>
      <w:pgMar w:top="1134" w:right="1134" w:bottom="1134" w:left="1276"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643D8"/>
    <w:multiLevelType w:val="multilevel"/>
    <w:tmpl w:val="F03A751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D529F0"/>
    <w:rsid w:val="00066D67"/>
    <w:rsid w:val="001553AD"/>
    <w:rsid w:val="001C79DB"/>
    <w:rsid w:val="00371F15"/>
    <w:rsid w:val="0044535C"/>
    <w:rsid w:val="005119C4"/>
    <w:rsid w:val="00680CEE"/>
    <w:rsid w:val="007358D0"/>
    <w:rsid w:val="00882D1E"/>
    <w:rsid w:val="009253A0"/>
    <w:rsid w:val="009B13D3"/>
    <w:rsid w:val="00A93B38"/>
    <w:rsid w:val="00AF472C"/>
    <w:rsid w:val="00CA0F72"/>
    <w:rsid w:val="00D529F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Calibri"/>
        <w:sz w:val="22"/>
        <w:szCs w:val="22"/>
        <w:lang w:val="ru-RU"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8D0"/>
  </w:style>
  <w:style w:type="paragraph" w:styleId="1">
    <w:name w:val="heading 1"/>
    <w:basedOn w:val="10"/>
    <w:next w:val="10"/>
    <w:rsid w:val="00D529F0"/>
    <w:pPr>
      <w:pBdr>
        <w:top w:val="nil"/>
        <w:left w:val="nil"/>
        <w:bottom w:val="nil"/>
        <w:right w:val="nil"/>
        <w:between w:val="nil"/>
      </w:pBdr>
      <w:spacing w:before="480"/>
      <w:outlineLvl w:val="0"/>
    </w:pPr>
    <w:rPr>
      <w:b/>
      <w:color w:val="345A8A"/>
      <w:sz w:val="32"/>
      <w:szCs w:val="32"/>
    </w:rPr>
  </w:style>
  <w:style w:type="paragraph" w:styleId="2">
    <w:name w:val="heading 2"/>
    <w:basedOn w:val="10"/>
    <w:next w:val="10"/>
    <w:rsid w:val="00D529F0"/>
    <w:pPr>
      <w:pBdr>
        <w:top w:val="nil"/>
        <w:left w:val="nil"/>
        <w:bottom w:val="nil"/>
        <w:right w:val="nil"/>
        <w:between w:val="nil"/>
      </w:pBdr>
      <w:spacing w:before="200"/>
      <w:outlineLvl w:val="1"/>
    </w:pPr>
    <w:rPr>
      <w:b/>
      <w:color w:val="4F81BD"/>
      <w:sz w:val="26"/>
      <w:szCs w:val="26"/>
    </w:rPr>
  </w:style>
  <w:style w:type="paragraph" w:styleId="3">
    <w:name w:val="heading 3"/>
    <w:basedOn w:val="10"/>
    <w:next w:val="10"/>
    <w:rsid w:val="00D529F0"/>
    <w:pPr>
      <w:pBdr>
        <w:top w:val="nil"/>
        <w:left w:val="nil"/>
        <w:bottom w:val="nil"/>
        <w:right w:val="nil"/>
        <w:between w:val="nil"/>
      </w:pBdr>
      <w:spacing w:before="200"/>
      <w:outlineLvl w:val="2"/>
    </w:pPr>
    <w:rPr>
      <w:b/>
      <w:color w:val="4F81BD"/>
      <w:sz w:val="24"/>
      <w:szCs w:val="24"/>
    </w:rPr>
  </w:style>
  <w:style w:type="paragraph" w:styleId="4">
    <w:name w:val="heading 4"/>
    <w:basedOn w:val="10"/>
    <w:next w:val="10"/>
    <w:rsid w:val="00D529F0"/>
    <w:pPr>
      <w:keepNext/>
      <w:keepLines/>
      <w:spacing w:before="240" w:after="40"/>
      <w:outlineLvl w:val="3"/>
    </w:pPr>
    <w:rPr>
      <w:b/>
      <w:sz w:val="24"/>
      <w:szCs w:val="24"/>
    </w:rPr>
  </w:style>
  <w:style w:type="paragraph" w:styleId="5">
    <w:name w:val="heading 5"/>
    <w:basedOn w:val="10"/>
    <w:next w:val="10"/>
    <w:rsid w:val="00D529F0"/>
    <w:pPr>
      <w:keepNext/>
      <w:keepLines/>
      <w:spacing w:before="220" w:after="40"/>
      <w:outlineLvl w:val="4"/>
    </w:pPr>
    <w:rPr>
      <w:b/>
    </w:rPr>
  </w:style>
  <w:style w:type="paragraph" w:styleId="6">
    <w:name w:val="heading 6"/>
    <w:basedOn w:val="10"/>
    <w:next w:val="10"/>
    <w:rsid w:val="00D529F0"/>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D529F0"/>
  </w:style>
  <w:style w:type="table" w:customStyle="1" w:styleId="TableNormal">
    <w:name w:val="Table Normal"/>
    <w:rsid w:val="00D529F0"/>
    <w:tblPr>
      <w:tblCellMar>
        <w:top w:w="0" w:type="dxa"/>
        <w:left w:w="0" w:type="dxa"/>
        <w:bottom w:w="0" w:type="dxa"/>
        <w:right w:w="0" w:type="dxa"/>
      </w:tblCellMar>
    </w:tblPr>
  </w:style>
  <w:style w:type="paragraph" w:styleId="a3">
    <w:name w:val="Title"/>
    <w:basedOn w:val="10"/>
    <w:next w:val="10"/>
    <w:rsid w:val="00D529F0"/>
    <w:pPr>
      <w:pBdr>
        <w:top w:val="nil"/>
        <w:left w:val="nil"/>
        <w:bottom w:val="nil"/>
        <w:right w:val="nil"/>
        <w:between w:val="nil"/>
      </w:pBdr>
      <w:spacing w:after="300"/>
    </w:pPr>
    <w:rPr>
      <w:color w:val="17365D"/>
      <w:sz w:val="52"/>
      <w:szCs w:val="52"/>
    </w:rPr>
  </w:style>
  <w:style w:type="paragraph" w:styleId="a4">
    <w:name w:val="Subtitle"/>
    <w:basedOn w:val="10"/>
    <w:next w:val="10"/>
    <w:rsid w:val="00D529F0"/>
    <w:pPr>
      <w:pBdr>
        <w:top w:val="nil"/>
        <w:left w:val="nil"/>
        <w:bottom w:val="nil"/>
        <w:right w:val="nil"/>
        <w:between w:val="nil"/>
      </w:pBdr>
    </w:pPr>
    <w:rPr>
      <w:i/>
      <w:color w:val="4F81BD"/>
      <w:sz w:val="24"/>
      <w:szCs w:val="24"/>
    </w:rPr>
  </w:style>
  <w:style w:type="paragraph" w:styleId="a5">
    <w:name w:val="Balloon Text"/>
    <w:basedOn w:val="a"/>
    <w:link w:val="a6"/>
    <w:uiPriority w:val="99"/>
    <w:semiHidden/>
    <w:unhideWhenUsed/>
    <w:rsid w:val="00066D6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66D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73649">
      <w:bodyDiv w:val="1"/>
      <w:marLeft w:val="0"/>
      <w:marRight w:val="0"/>
      <w:marTop w:val="0"/>
      <w:marBottom w:val="0"/>
      <w:divBdr>
        <w:top w:val="none" w:sz="0" w:space="0" w:color="auto"/>
        <w:left w:val="none" w:sz="0" w:space="0" w:color="auto"/>
        <w:bottom w:val="none" w:sz="0" w:space="0" w:color="auto"/>
        <w:right w:val="none" w:sz="0" w:space="0" w:color="auto"/>
      </w:divBdr>
    </w:div>
    <w:div w:id="142089222">
      <w:bodyDiv w:val="1"/>
      <w:marLeft w:val="0"/>
      <w:marRight w:val="0"/>
      <w:marTop w:val="0"/>
      <w:marBottom w:val="0"/>
      <w:divBdr>
        <w:top w:val="none" w:sz="0" w:space="0" w:color="auto"/>
        <w:left w:val="none" w:sz="0" w:space="0" w:color="auto"/>
        <w:bottom w:val="none" w:sz="0" w:space="0" w:color="auto"/>
        <w:right w:val="none" w:sz="0" w:space="0" w:color="auto"/>
      </w:divBdr>
    </w:div>
    <w:div w:id="656223180">
      <w:bodyDiv w:val="1"/>
      <w:marLeft w:val="0"/>
      <w:marRight w:val="0"/>
      <w:marTop w:val="0"/>
      <w:marBottom w:val="0"/>
      <w:divBdr>
        <w:top w:val="none" w:sz="0" w:space="0" w:color="auto"/>
        <w:left w:val="none" w:sz="0" w:space="0" w:color="auto"/>
        <w:bottom w:val="none" w:sz="0" w:space="0" w:color="auto"/>
        <w:right w:val="none" w:sz="0" w:space="0" w:color="auto"/>
      </w:divBdr>
    </w:div>
    <w:div w:id="822889820">
      <w:bodyDiv w:val="1"/>
      <w:marLeft w:val="0"/>
      <w:marRight w:val="0"/>
      <w:marTop w:val="0"/>
      <w:marBottom w:val="0"/>
      <w:divBdr>
        <w:top w:val="none" w:sz="0" w:space="0" w:color="auto"/>
        <w:left w:val="none" w:sz="0" w:space="0" w:color="auto"/>
        <w:bottom w:val="none" w:sz="0" w:space="0" w:color="auto"/>
        <w:right w:val="none" w:sz="0" w:space="0" w:color="auto"/>
      </w:divBdr>
    </w:div>
    <w:div w:id="889537801">
      <w:bodyDiv w:val="1"/>
      <w:marLeft w:val="0"/>
      <w:marRight w:val="0"/>
      <w:marTop w:val="0"/>
      <w:marBottom w:val="0"/>
      <w:divBdr>
        <w:top w:val="none" w:sz="0" w:space="0" w:color="auto"/>
        <w:left w:val="none" w:sz="0" w:space="0" w:color="auto"/>
        <w:bottom w:val="none" w:sz="0" w:space="0" w:color="auto"/>
        <w:right w:val="none" w:sz="0" w:space="0" w:color="auto"/>
      </w:divBdr>
      <w:divsChild>
        <w:div w:id="744034473">
          <w:marLeft w:val="0"/>
          <w:marRight w:val="0"/>
          <w:marTop w:val="0"/>
          <w:marBottom w:val="0"/>
          <w:divBdr>
            <w:top w:val="none" w:sz="0" w:space="0" w:color="auto"/>
            <w:left w:val="none" w:sz="0" w:space="0" w:color="auto"/>
            <w:bottom w:val="none" w:sz="0" w:space="0" w:color="auto"/>
            <w:right w:val="none" w:sz="0" w:space="0" w:color="auto"/>
          </w:divBdr>
        </w:div>
      </w:divsChild>
    </w:div>
    <w:div w:id="1003437583">
      <w:bodyDiv w:val="1"/>
      <w:marLeft w:val="0"/>
      <w:marRight w:val="0"/>
      <w:marTop w:val="0"/>
      <w:marBottom w:val="0"/>
      <w:divBdr>
        <w:top w:val="none" w:sz="0" w:space="0" w:color="auto"/>
        <w:left w:val="none" w:sz="0" w:space="0" w:color="auto"/>
        <w:bottom w:val="none" w:sz="0" w:space="0" w:color="auto"/>
        <w:right w:val="none" w:sz="0" w:space="0" w:color="auto"/>
      </w:divBdr>
    </w:div>
    <w:div w:id="1130899688">
      <w:bodyDiv w:val="1"/>
      <w:marLeft w:val="0"/>
      <w:marRight w:val="0"/>
      <w:marTop w:val="0"/>
      <w:marBottom w:val="0"/>
      <w:divBdr>
        <w:top w:val="none" w:sz="0" w:space="0" w:color="auto"/>
        <w:left w:val="none" w:sz="0" w:space="0" w:color="auto"/>
        <w:bottom w:val="none" w:sz="0" w:space="0" w:color="auto"/>
        <w:right w:val="none" w:sz="0" w:space="0" w:color="auto"/>
      </w:divBdr>
    </w:div>
    <w:div w:id="1366636617">
      <w:bodyDiv w:val="1"/>
      <w:marLeft w:val="0"/>
      <w:marRight w:val="0"/>
      <w:marTop w:val="0"/>
      <w:marBottom w:val="0"/>
      <w:divBdr>
        <w:top w:val="none" w:sz="0" w:space="0" w:color="auto"/>
        <w:left w:val="none" w:sz="0" w:space="0" w:color="auto"/>
        <w:bottom w:val="none" w:sz="0" w:space="0" w:color="auto"/>
        <w:right w:val="none" w:sz="0" w:space="0" w:color="auto"/>
      </w:divBdr>
    </w:div>
    <w:div w:id="1851678717">
      <w:bodyDiv w:val="1"/>
      <w:marLeft w:val="0"/>
      <w:marRight w:val="0"/>
      <w:marTop w:val="0"/>
      <w:marBottom w:val="0"/>
      <w:divBdr>
        <w:top w:val="none" w:sz="0" w:space="0" w:color="auto"/>
        <w:left w:val="none" w:sz="0" w:space="0" w:color="auto"/>
        <w:bottom w:val="none" w:sz="0" w:space="0" w:color="auto"/>
        <w:right w:val="none" w:sz="0" w:space="0" w:color="auto"/>
      </w:divBdr>
    </w:div>
    <w:div w:id="1883856955">
      <w:bodyDiv w:val="1"/>
      <w:marLeft w:val="0"/>
      <w:marRight w:val="0"/>
      <w:marTop w:val="0"/>
      <w:marBottom w:val="0"/>
      <w:divBdr>
        <w:top w:val="none" w:sz="0" w:space="0" w:color="auto"/>
        <w:left w:val="none" w:sz="0" w:space="0" w:color="auto"/>
        <w:bottom w:val="none" w:sz="0" w:space="0" w:color="auto"/>
        <w:right w:val="none" w:sz="0" w:space="0" w:color="auto"/>
      </w:divBdr>
    </w:div>
    <w:div w:id="1916475685">
      <w:bodyDiv w:val="1"/>
      <w:marLeft w:val="0"/>
      <w:marRight w:val="0"/>
      <w:marTop w:val="0"/>
      <w:marBottom w:val="0"/>
      <w:divBdr>
        <w:top w:val="none" w:sz="0" w:space="0" w:color="auto"/>
        <w:left w:val="none" w:sz="0" w:space="0" w:color="auto"/>
        <w:bottom w:val="none" w:sz="0" w:space="0" w:color="auto"/>
        <w:right w:val="none" w:sz="0" w:space="0" w:color="auto"/>
      </w:divBdr>
    </w:div>
    <w:div w:id="1978871617">
      <w:bodyDiv w:val="1"/>
      <w:marLeft w:val="0"/>
      <w:marRight w:val="0"/>
      <w:marTop w:val="0"/>
      <w:marBottom w:val="0"/>
      <w:divBdr>
        <w:top w:val="none" w:sz="0" w:space="0" w:color="auto"/>
        <w:left w:val="none" w:sz="0" w:space="0" w:color="auto"/>
        <w:bottom w:val="none" w:sz="0" w:space="0" w:color="auto"/>
        <w:right w:val="none" w:sz="0" w:space="0" w:color="auto"/>
      </w:divBdr>
    </w:div>
    <w:div w:id="2121489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gav.de/studoq/pleuratumor-register-der-dgt.html" TargetMode="External"/><Relationship Id="rId13" Type="http://schemas.openxmlformats.org/officeDocument/2006/relationships/hyperlink" Target="https://www.dgav.de/studoq/studoqnotes.html" TargetMode="External"/><Relationship Id="rId18" Type="http://schemas.openxmlformats.org/officeDocument/2006/relationships/hyperlink" Target="https://www.dgav.de/studoq/ueber-studoq.html"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www.ncbi.nlm.nih.gov/books/NBK208616/" TargetMode="External"/><Relationship Id="rId12" Type="http://schemas.openxmlformats.org/officeDocument/2006/relationships/hyperlink" Target="https://www.dgav.de/studoq/studoqmbe.html" TargetMode="External"/><Relationship Id="rId17" Type="http://schemas.openxmlformats.org/officeDocument/2006/relationships/hyperlink" Target="https://www.dgav.de/studoq/studoqlivedoq.html" TargetMode="External"/><Relationship Id="rId2" Type="http://schemas.openxmlformats.org/officeDocument/2006/relationships/styles" Target="styles.xml"/><Relationship Id="rId16" Type="http://schemas.openxmlformats.org/officeDocument/2006/relationships/hyperlink" Target="https://www.dgav.de/studoq/studoqrobotik.html" TargetMode="External"/><Relationship Id="rId20" Type="http://schemas.openxmlformats.org/officeDocument/2006/relationships/hyperlink" Target="https://www.dgav.de/zertifizierung.html%206"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dgav.de/studoq/studoqlapsigma.html" TargetMode="External"/><Relationship Id="rId5" Type="http://schemas.openxmlformats.org/officeDocument/2006/relationships/webSettings" Target="webSettings.xml"/><Relationship Id="rId15" Type="http://schemas.openxmlformats.org/officeDocument/2006/relationships/hyperlink" Target="https://www.dgav.de/studoq/studoqrektumkarzinom.html" TargetMode="External"/><Relationship Id="rId10" Type="http://schemas.openxmlformats.org/officeDocument/2006/relationships/hyperlink" Target="https://www.dgav.de/studoq/studoqkolonkarzinom.html" TargetMode="External"/><Relationship Id="rId19" Type="http://schemas.openxmlformats.org/officeDocument/2006/relationships/hyperlink" Target="https://www.dgav.de/studoq/weitere-datenerfassungen.html" TargetMode="External"/><Relationship Id="rId4" Type="http://schemas.openxmlformats.org/officeDocument/2006/relationships/settings" Target="settings.xml"/><Relationship Id="rId9" Type="http://schemas.openxmlformats.org/officeDocument/2006/relationships/hyperlink" Target="https://www.dgav.de/studoq/studoqhipec.html" TargetMode="External"/><Relationship Id="rId14" Type="http://schemas.openxmlformats.org/officeDocument/2006/relationships/hyperlink" Target="https://www.dgav.de/studoq/studoqpankrea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9</Pages>
  <Words>2462</Words>
  <Characters>14036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Eka</cp:lastModifiedBy>
  <cp:revision>11</cp:revision>
  <dcterms:created xsi:type="dcterms:W3CDTF">2018-08-22T11:38:00Z</dcterms:created>
  <dcterms:modified xsi:type="dcterms:W3CDTF">2018-12-06T13:08:00Z</dcterms:modified>
</cp:coreProperties>
</file>